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533A" w:rsidRDefault="00D5533A" w:rsidP="00D5533A">
      <w:pPr>
        <w:jc w:val="center"/>
      </w:pPr>
      <w:r>
        <w:t xml:space="preserve">SİGORTA HİZMETLERİ (DÜZENLEME VE DENETİM) </w:t>
      </w:r>
    </w:p>
    <w:p w:rsidR="00D5533A" w:rsidRDefault="00D5533A" w:rsidP="00D5533A">
      <w:pPr>
        <w:jc w:val="center"/>
      </w:pPr>
      <w:r>
        <w:t xml:space="preserve">YASASI </w:t>
      </w:r>
    </w:p>
    <w:p w:rsidR="00D5533A" w:rsidRDefault="00D5533A" w:rsidP="00D5533A">
      <w:pPr>
        <w:jc w:val="center"/>
      </w:pPr>
      <w:r>
        <w:t>İÇDÜZENİ</w:t>
      </w:r>
    </w:p>
    <w:p w:rsidR="00D5533A" w:rsidRDefault="00D5533A" w:rsidP="00D5533A"/>
    <w:tbl>
      <w:tblPr>
        <w:tblW w:w="9288" w:type="dxa"/>
        <w:tblLayout w:type="fixed"/>
        <w:tblLook w:val="0000"/>
      </w:tblPr>
      <w:tblGrid>
        <w:gridCol w:w="1368"/>
        <w:gridCol w:w="7920"/>
      </w:tblGrid>
      <w:tr w:rsidR="00D5533A" w:rsidRPr="003739E7">
        <w:tblPrEx>
          <w:tblCellMar>
            <w:top w:w="0" w:type="dxa"/>
            <w:bottom w:w="0" w:type="dxa"/>
          </w:tblCellMar>
        </w:tblPrEx>
        <w:tc>
          <w:tcPr>
            <w:tcW w:w="1368" w:type="dxa"/>
          </w:tcPr>
          <w:p w:rsidR="00D5533A" w:rsidRPr="003739E7" w:rsidRDefault="00D5533A" w:rsidP="004009DC">
            <w:r w:rsidRPr="003739E7">
              <w:t xml:space="preserve">Madde </w:t>
            </w:r>
            <w:r>
              <w:t xml:space="preserve"> </w:t>
            </w:r>
            <w:r w:rsidRPr="003739E7">
              <w:t>1.</w:t>
            </w:r>
          </w:p>
        </w:tc>
        <w:tc>
          <w:tcPr>
            <w:tcW w:w="7920" w:type="dxa"/>
          </w:tcPr>
          <w:p w:rsidR="00D5533A" w:rsidRPr="003739E7" w:rsidRDefault="00D5533A" w:rsidP="004009DC">
            <w:r w:rsidRPr="003739E7">
              <w:t xml:space="preserve">Kısa İsim </w:t>
            </w:r>
          </w:p>
          <w:p w:rsidR="00D5533A" w:rsidRPr="003739E7" w:rsidRDefault="00D5533A" w:rsidP="004009DC"/>
        </w:tc>
      </w:tr>
      <w:tr w:rsidR="00D5533A" w:rsidRPr="003739E7">
        <w:tblPrEx>
          <w:tblCellMar>
            <w:top w:w="0" w:type="dxa"/>
            <w:bottom w:w="0" w:type="dxa"/>
          </w:tblCellMar>
        </w:tblPrEx>
        <w:tc>
          <w:tcPr>
            <w:tcW w:w="9288" w:type="dxa"/>
            <w:gridSpan w:val="2"/>
          </w:tcPr>
          <w:p w:rsidR="00D5533A" w:rsidRPr="003739E7" w:rsidRDefault="00D5533A" w:rsidP="004009DC">
            <w:pPr>
              <w:jc w:val="center"/>
            </w:pPr>
            <w:r w:rsidRPr="003739E7">
              <w:t>BİRİNCİ KISIM</w:t>
            </w:r>
          </w:p>
          <w:p w:rsidR="00D5533A" w:rsidRPr="003739E7" w:rsidRDefault="00D5533A" w:rsidP="004009DC">
            <w:pPr>
              <w:jc w:val="center"/>
            </w:pPr>
            <w:r w:rsidRPr="003739E7">
              <w:t>Genel Kurallar</w:t>
            </w:r>
          </w:p>
          <w:p w:rsidR="00D5533A" w:rsidRPr="003739E7" w:rsidRDefault="00D5533A" w:rsidP="004009DC">
            <w:pPr>
              <w:jc w:val="center"/>
            </w:pPr>
          </w:p>
        </w:tc>
      </w:tr>
      <w:tr w:rsidR="00D5533A" w:rsidRPr="003739E7">
        <w:tblPrEx>
          <w:tblCellMar>
            <w:top w:w="0" w:type="dxa"/>
            <w:bottom w:w="0" w:type="dxa"/>
          </w:tblCellMar>
        </w:tblPrEx>
        <w:tc>
          <w:tcPr>
            <w:tcW w:w="1368" w:type="dxa"/>
          </w:tcPr>
          <w:p w:rsidR="00D5533A" w:rsidRPr="003739E7" w:rsidRDefault="00D5533A" w:rsidP="004009DC">
            <w:r w:rsidRPr="003739E7">
              <w:t>Madde</w:t>
            </w:r>
            <w:r>
              <w:t xml:space="preserve"> </w:t>
            </w:r>
            <w:r w:rsidRPr="003739E7">
              <w:t xml:space="preserve"> 2.</w:t>
            </w:r>
          </w:p>
        </w:tc>
        <w:tc>
          <w:tcPr>
            <w:tcW w:w="7920" w:type="dxa"/>
          </w:tcPr>
          <w:p w:rsidR="00D5533A" w:rsidRPr="003739E7" w:rsidRDefault="00D5533A" w:rsidP="004009DC">
            <w:r w:rsidRPr="003739E7">
              <w:t>Tefsir</w:t>
            </w:r>
          </w:p>
        </w:tc>
      </w:tr>
      <w:tr w:rsidR="00D5533A" w:rsidRPr="003739E7">
        <w:tblPrEx>
          <w:tblCellMar>
            <w:top w:w="0" w:type="dxa"/>
            <w:bottom w:w="0" w:type="dxa"/>
          </w:tblCellMar>
        </w:tblPrEx>
        <w:tc>
          <w:tcPr>
            <w:tcW w:w="1368" w:type="dxa"/>
          </w:tcPr>
          <w:p w:rsidR="00D5533A" w:rsidRPr="003739E7" w:rsidRDefault="00D5533A" w:rsidP="004009DC">
            <w:r w:rsidRPr="003739E7">
              <w:t xml:space="preserve">Madde </w:t>
            </w:r>
            <w:r>
              <w:t xml:space="preserve"> </w:t>
            </w:r>
            <w:r w:rsidRPr="003739E7">
              <w:t>3.</w:t>
            </w:r>
          </w:p>
        </w:tc>
        <w:tc>
          <w:tcPr>
            <w:tcW w:w="7920" w:type="dxa"/>
          </w:tcPr>
          <w:p w:rsidR="00D5533A" w:rsidRPr="003739E7" w:rsidRDefault="00D5533A" w:rsidP="004009DC">
            <w:r w:rsidRPr="003739E7">
              <w:t>Amaç</w:t>
            </w:r>
          </w:p>
        </w:tc>
      </w:tr>
      <w:tr w:rsidR="00D5533A" w:rsidRPr="003739E7">
        <w:tblPrEx>
          <w:tblCellMar>
            <w:top w:w="0" w:type="dxa"/>
            <w:bottom w:w="0" w:type="dxa"/>
          </w:tblCellMar>
        </w:tblPrEx>
        <w:tc>
          <w:tcPr>
            <w:tcW w:w="1368" w:type="dxa"/>
          </w:tcPr>
          <w:p w:rsidR="00D5533A" w:rsidRPr="003739E7" w:rsidRDefault="00D5533A" w:rsidP="004009DC">
            <w:r w:rsidRPr="003739E7">
              <w:t xml:space="preserve">Madde </w:t>
            </w:r>
            <w:r>
              <w:t xml:space="preserve"> </w:t>
            </w:r>
            <w:r w:rsidRPr="003739E7">
              <w:t>4.</w:t>
            </w:r>
          </w:p>
        </w:tc>
        <w:tc>
          <w:tcPr>
            <w:tcW w:w="7920" w:type="dxa"/>
          </w:tcPr>
          <w:p w:rsidR="00D5533A" w:rsidRPr="003739E7" w:rsidRDefault="00D5533A" w:rsidP="004009DC">
            <w:pPr>
              <w:pStyle w:val="BodyText"/>
            </w:pPr>
            <w:r w:rsidRPr="003739E7">
              <w:t>Kapsam</w:t>
            </w:r>
          </w:p>
        </w:tc>
      </w:tr>
      <w:tr w:rsidR="00D5533A" w:rsidRPr="003739E7">
        <w:tblPrEx>
          <w:tblCellMar>
            <w:top w:w="0" w:type="dxa"/>
            <w:bottom w:w="0" w:type="dxa"/>
          </w:tblCellMar>
        </w:tblPrEx>
        <w:tc>
          <w:tcPr>
            <w:tcW w:w="9288" w:type="dxa"/>
            <w:gridSpan w:val="2"/>
          </w:tcPr>
          <w:p w:rsidR="00D5533A" w:rsidRDefault="00D5533A" w:rsidP="004009DC">
            <w:pPr>
              <w:jc w:val="center"/>
            </w:pPr>
          </w:p>
          <w:p w:rsidR="00D5533A" w:rsidRPr="003739E7" w:rsidRDefault="00D5533A" w:rsidP="004009DC">
            <w:pPr>
              <w:jc w:val="center"/>
            </w:pPr>
            <w:r w:rsidRPr="003739E7">
              <w:t>İKİNCİ KISIM</w:t>
            </w:r>
          </w:p>
          <w:p w:rsidR="00D5533A" w:rsidRPr="003739E7" w:rsidRDefault="00D5533A" w:rsidP="004009DC">
            <w:pPr>
              <w:jc w:val="center"/>
            </w:pPr>
            <w:r>
              <w:rPr>
                <w:color w:val="000000"/>
              </w:rPr>
              <w:t>Sigorta Yöneticisi, Yardımcısı, Yetkili Yabancı Makamlar ve Komite ile İlgili Kurallar</w:t>
            </w:r>
            <w:r w:rsidRPr="003739E7">
              <w:t xml:space="preserve"> </w:t>
            </w:r>
          </w:p>
        </w:tc>
      </w:tr>
      <w:tr w:rsidR="00D5533A" w:rsidRPr="003739E7">
        <w:tblPrEx>
          <w:tblCellMar>
            <w:top w:w="0" w:type="dxa"/>
            <w:bottom w:w="0" w:type="dxa"/>
          </w:tblCellMar>
        </w:tblPrEx>
        <w:tc>
          <w:tcPr>
            <w:tcW w:w="9288" w:type="dxa"/>
            <w:gridSpan w:val="2"/>
          </w:tcPr>
          <w:p w:rsidR="00D5533A" w:rsidRDefault="00D5533A" w:rsidP="004009DC">
            <w:pPr>
              <w:jc w:val="center"/>
            </w:pPr>
          </w:p>
        </w:tc>
      </w:tr>
      <w:tr w:rsidR="00D5533A" w:rsidRPr="003739E7">
        <w:tblPrEx>
          <w:tblCellMar>
            <w:top w:w="0" w:type="dxa"/>
            <w:bottom w:w="0" w:type="dxa"/>
          </w:tblCellMar>
        </w:tblPrEx>
        <w:tc>
          <w:tcPr>
            <w:tcW w:w="1368" w:type="dxa"/>
          </w:tcPr>
          <w:p w:rsidR="00D5533A" w:rsidRPr="003739E7" w:rsidRDefault="00D5533A" w:rsidP="004009DC">
            <w:r w:rsidRPr="003739E7">
              <w:t xml:space="preserve">Madde </w:t>
            </w:r>
            <w:r>
              <w:t xml:space="preserve"> </w:t>
            </w:r>
            <w:r w:rsidRPr="003739E7">
              <w:t>5.</w:t>
            </w:r>
          </w:p>
        </w:tc>
        <w:tc>
          <w:tcPr>
            <w:tcW w:w="7920" w:type="dxa"/>
          </w:tcPr>
          <w:p w:rsidR="00D5533A" w:rsidRPr="003739E7" w:rsidRDefault="00D5533A" w:rsidP="004009DC">
            <w:pPr>
              <w:jc w:val="both"/>
            </w:pPr>
            <w:r>
              <w:rPr>
                <w:spacing w:val="-1"/>
              </w:rPr>
              <w:t>Sigorta Yöneticisi ve Sigorta Yönetici Yardımcısı</w:t>
            </w:r>
          </w:p>
        </w:tc>
      </w:tr>
      <w:tr w:rsidR="00D5533A" w:rsidRPr="003739E7">
        <w:tblPrEx>
          <w:tblCellMar>
            <w:top w:w="0" w:type="dxa"/>
            <w:bottom w:w="0" w:type="dxa"/>
          </w:tblCellMar>
        </w:tblPrEx>
        <w:tc>
          <w:tcPr>
            <w:tcW w:w="1368" w:type="dxa"/>
          </w:tcPr>
          <w:p w:rsidR="00D5533A" w:rsidRPr="003739E7" w:rsidRDefault="00D5533A" w:rsidP="004009DC">
            <w:r w:rsidRPr="003739E7">
              <w:t xml:space="preserve">Madde </w:t>
            </w:r>
            <w:r>
              <w:t xml:space="preserve"> </w:t>
            </w:r>
            <w:r w:rsidRPr="003739E7">
              <w:t>6.</w:t>
            </w:r>
          </w:p>
        </w:tc>
        <w:tc>
          <w:tcPr>
            <w:tcW w:w="7920" w:type="dxa"/>
          </w:tcPr>
          <w:p w:rsidR="00D5533A" w:rsidRPr="003739E7" w:rsidRDefault="00D5533A" w:rsidP="004009DC">
            <w:pPr>
              <w:jc w:val="both"/>
            </w:pPr>
            <w:r>
              <w:rPr>
                <w:spacing w:val="-1"/>
              </w:rPr>
              <w:t>Sigorta Yöneticisinin Görev ve Yetkileri</w:t>
            </w:r>
          </w:p>
        </w:tc>
      </w:tr>
      <w:tr w:rsidR="00D5533A" w:rsidRPr="003739E7">
        <w:tblPrEx>
          <w:tblCellMar>
            <w:top w:w="0" w:type="dxa"/>
            <w:bottom w:w="0" w:type="dxa"/>
          </w:tblCellMar>
        </w:tblPrEx>
        <w:tc>
          <w:tcPr>
            <w:tcW w:w="1368" w:type="dxa"/>
          </w:tcPr>
          <w:p w:rsidR="00D5533A" w:rsidRPr="003739E7" w:rsidRDefault="00D5533A" w:rsidP="004009DC">
            <w:r w:rsidRPr="003739E7">
              <w:t xml:space="preserve">Madde </w:t>
            </w:r>
            <w:r>
              <w:t xml:space="preserve"> </w:t>
            </w:r>
            <w:r w:rsidRPr="003739E7">
              <w:t>7.</w:t>
            </w:r>
          </w:p>
        </w:tc>
        <w:tc>
          <w:tcPr>
            <w:tcW w:w="7920" w:type="dxa"/>
          </w:tcPr>
          <w:p w:rsidR="00D5533A" w:rsidRPr="003739E7" w:rsidRDefault="00D5533A" w:rsidP="004009DC">
            <w:pPr>
              <w:jc w:val="both"/>
            </w:pPr>
            <w:r>
              <w:rPr>
                <w:spacing w:val="-1"/>
              </w:rPr>
              <w:t xml:space="preserve">Yetkili Yabancı Makamlarla İşbirliği ve Gizli Nitelikli </w:t>
            </w:r>
            <w:r w:rsidRPr="000379A8">
              <w:rPr>
                <w:spacing w:val="-1"/>
              </w:rPr>
              <w:t>Bilgilerin</w:t>
            </w:r>
            <w:r>
              <w:rPr>
                <w:spacing w:val="-1"/>
              </w:rPr>
              <w:t xml:space="preserve"> İletilmesi</w:t>
            </w:r>
          </w:p>
        </w:tc>
      </w:tr>
      <w:tr w:rsidR="00D5533A" w:rsidRPr="003739E7">
        <w:tblPrEx>
          <w:tblCellMar>
            <w:top w:w="0" w:type="dxa"/>
            <w:bottom w:w="0" w:type="dxa"/>
          </w:tblCellMar>
        </w:tblPrEx>
        <w:tc>
          <w:tcPr>
            <w:tcW w:w="1368" w:type="dxa"/>
          </w:tcPr>
          <w:p w:rsidR="00D5533A" w:rsidRPr="003739E7" w:rsidRDefault="00D5533A" w:rsidP="004009DC">
            <w:r w:rsidRPr="003739E7">
              <w:t xml:space="preserve">Madde </w:t>
            </w:r>
            <w:r>
              <w:t xml:space="preserve"> </w:t>
            </w:r>
            <w:r w:rsidRPr="003739E7">
              <w:t>8.</w:t>
            </w:r>
          </w:p>
        </w:tc>
        <w:tc>
          <w:tcPr>
            <w:tcW w:w="7920" w:type="dxa"/>
          </w:tcPr>
          <w:p w:rsidR="00D5533A" w:rsidRDefault="00D5533A" w:rsidP="004009DC">
            <w:pPr>
              <w:jc w:val="both"/>
              <w:rPr>
                <w:spacing w:val="-1"/>
              </w:rPr>
            </w:pPr>
            <w:r>
              <w:rPr>
                <w:spacing w:val="-1"/>
              </w:rPr>
              <w:t>Komitenin Oluşumu ve Atanma</w:t>
            </w:r>
          </w:p>
        </w:tc>
      </w:tr>
      <w:tr w:rsidR="00D5533A" w:rsidRPr="003739E7">
        <w:tblPrEx>
          <w:tblCellMar>
            <w:top w:w="0" w:type="dxa"/>
            <w:bottom w:w="0" w:type="dxa"/>
          </w:tblCellMar>
        </w:tblPrEx>
        <w:tc>
          <w:tcPr>
            <w:tcW w:w="1368" w:type="dxa"/>
          </w:tcPr>
          <w:p w:rsidR="00D5533A" w:rsidRPr="003739E7" w:rsidRDefault="00D5533A" w:rsidP="004009DC">
            <w:r w:rsidRPr="003739E7">
              <w:t>Madde  9.</w:t>
            </w:r>
          </w:p>
        </w:tc>
        <w:tc>
          <w:tcPr>
            <w:tcW w:w="7920" w:type="dxa"/>
          </w:tcPr>
          <w:p w:rsidR="00D5533A" w:rsidRPr="003739E7" w:rsidRDefault="00D5533A" w:rsidP="004009DC">
            <w:pPr>
              <w:jc w:val="both"/>
            </w:pPr>
            <w:r>
              <w:rPr>
                <w:spacing w:val="-1"/>
              </w:rPr>
              <w:t>Komite Üyeliğinin Sona Ermesi</w:t>
            </w:r>
          </w:p>
        </w:tc>
      </w:tr>
      <w:tr w:rsidR="00D5533A" w:rsidRPr="003739E7">
        <w:tblPrEx>
          <w:tblCellMar>
            <w:top w:w="0" w:type="dxa"/>
            <w:bottom w:w="0" w:type="dxa"/>
          </w:tblCellMar>
        </w:tblPrEx>
        <w:tc>
          <w:tcPr>
            <w:tcW w:w="1368" w:type="dxa"/>
          </w:tcPr>
          <w:p w:rsidR="00D5533A" w:rsidRPr="003739E7" w:rsidRDefault="00D5533A" w:rsidP="004009DC">
            <w:r w:rsidRPr="003739E7">
              <w:t>Madde 10.</w:t>
            </w:r>
          </w:p>
        </w:tc>
        <w:tc>
          <w:tcPr>
            <w:tcW w:w="7920" w:type="dxa"/>
          </w:tcPr>
          <w:p w:rsidR="00D5533A" w:rsidRPr="003739E7" w:rsidRDefault="00D5533A" w:rsidP="004009DC">
            <w:pPr>
              <w:jc w:val="both"/>
            </w:pPr>
            <w:r>
              <w:rPr>
                <w:spacing w:val="-1"/>
              </w:rPr>
              <w:t>Komitenin Çalışma Esasları</w:t>
            </w:r>
          </w:p>
        </w:tc>
      </w:tr>
      <w:tr w:rsidR="00D5533A" w:rsidRPr="003739E7">
        <w:tblPrEx>
          <w:tblCellMar>
            <w:top w:w="0" w:type="dxa"/>
            <w:bottom w:w="0" w:type="dxa"/>
          </w:tblCellMar>
        </w:tblPrEx>
        <w:tc>
          <w:tcPr>
            <w:tcW w:w="1368" w:type="dxa"/>
          </w:tcPr>
          <w:p w:rsidR="00D5533A" w:rsidRPr="003739E7" w:rsidRDefault="00D5533A" w:rsidP="004009DC">
            <w:r w:rsidRPr="003739E7">
              <w:t>Madde 11.</w:t>
            </w:r>
          </w:p>
        </w:tc>
        <w:tc>
          <w:tcPr>
            <w:tcW w:w="7920" w:type="dxa"/>
          </w:tcPr>
          <w:p w:rsidR="00D5533A" w:rsidRPr="003739E7" w:rsidRDefault="00D5533A" w:rsidP="004009DC">
            <w:pPr>
              <w:jc w:val="both"/>
            </w:pPr>
            <w:r>
              <w:rPr>
                <w:spacing w:val="-1"/>
              </w:rPr>
              <w:t>Komitenin Görev ve Yetkileri</w:t>
            </w:r>
          </w:p>
        </w:tc>
      </w:tr>
      <w:tr w:rsidR="00D5533A" w:rsidRPr="003739E7">
        <w:tblPrEx>
          <w:tblCellMar>
            <w:top w:w="0" w:type="dxa"/>
            <w:bottom w:w="0" w:type="dxa"/>
          </w:tblCellMar>
        </w:tblPrEx>
        <w:tc>
          <w:tcPr>
            <w:tcW w:w="9288" w:type="dxa"/>
            <w:gridSpan w:val="2"/>
          </w:tcPr>
          <w:p w:rsidR="00D5533A" w:rsidRDefault="00D5533A" w:rsidP="004009DC">
            <w:pPr>
              <w:rPr>
                <w:spacing w:val="-1"/>
              </w:rPr>
            </w:pPr>
          </w:p>
        </w:tc>
      </w:tr>
      <w:tr w:rsidR="00D5533A" w:rsidRPr="003739E7">
        <w:tblPrEx>
          <w:tblCellMar>
            <w:top w:w="0" w:type="dxa"/>
            <w:bottom w:w="0" w:type="dxa"/>
          </w:tblCellMar>
        </w:tblPrEx>
        <w:tc>
          <w:tcPr>
            <w:tcW w:w="9288" w:type="dxa"/>
            <w:gridSpan w:val="2"/>
          </w:tcPr>
          <w:p w:rsidR="00D5533A" w:rsidRDefault="00D5533A" w:rsidP="004009DC">
            <w:pPr>
              <w:shd w:val="clear" w:color="auto" w:fill="FFFFFF"/>
              <w:tabs>
                <w:tab w:val="right" w:pos="3081"/>
                <w:tab w:val="right" w:pos="4156"/>
                <w:tab w:val="right" w:pos="6436"/>
              </w:tabs>
              <w:jc w:val="center"/>
              <w:rPr>
                <w:bCs/>
                <w:color w:val="000000"/>
              </w:rPr>
            </w:pPr>
            <w:r>
              <w:rPr>
                <w:bCs/>
                <w:color w:val="000000"/>
              </w:rPr>
              <w:t>ÜÇÜNCÜ KISIM</w:t>
            </w:r>
          </w:p>
        </w:tc>
      </w:tr>
      <w:tr w:rsidR="00D5533A" w:rsidRPr="003739E7">
        <w:tblPrEx>
          <w:tblCellMar>
            <w:top w:w="0" w:type="dxa"/>
            <w:bottom w:w="0" w:type="dxa"/>
          </w:tblCellMar>
        </w:tblPrEx>
        <w:tc>
          <w:tcPr>
            <w:tcW w:w="9288" w:type="dxa"/>
            <w:gridSpan w:val="2"/>
          </w:tcPr>
          <w:p w:rsidR="00D5533A" w:rsidRDefault="00D5533A" w:rsidP="004009DC">
            <w:pPr>
              <w:shd w:val="clear" w:color="auto" w:fill="FFFFFF"/>
              <w:tabs>
                <w:tab w:val="right" w:pos="3081"/>
                <w:tab w:val="right" w:pos="4156"/>
                <w:tab w:val="right" w:pos="6436"/>
              </w:tabs>
              <w:jc w:val="center"/>
              <w:rPr>
                <w:bCs/>
                <w:color w:val="000000"/>
              </w:rPr>
            </w:pPr>
            <w:r>
              <w:rPr>
                <w:bCs/>
                <w:color w:val="000000"/>
              </w:rPr>
              <w:t>Sigorta Şirketlerinin Kuruluşu ile İlgili Kurallar</w:t>
            </w:r>
          </w:p>
        </w:tc>
      </w:tr>
      <w:tr w:rsidR="00D5533A" w:rsidRPr="003739E7">
        <w:tblPrEx>
          <w:tblCellMar>
            <w:top w:w="0" w:type="dxa"/>
            <w:bottom w:w="0" w:type="dxa"/>
          </w:tblCellMar>
        </w:tblPrEx>
        <w:tc>
          <w:tcPr>
            <w:tcW w:w="9288" w:type="dxa"/>
            <w:gridSpan w:val="2"/>
          </w:tcPr>
          <w:p w:rsidR="00D5533A" w:rsidRDefault="00D5533A" w:rsidP="004009DC">
            <w:pPr>
              <w:rPr>
                <w:spacing w:val="-1"/>
              </w:rPr>
            </w:pPr>
          </w:p>
        </w:tc>
      </w:tr>
      <w:tr w:rsidR="00D5533A" w:rsidRPr="003739E7">
        <w:tblPrEx>
          <w:tblCellMar>
            <w:top w:w="0" w:type="dxa"/>
            <w:bottom w:w="0" w:type="dxa"/>
          </w:tblCellMar>
        </w:tblPrEx>
        <w:tc>
          <w:tcPr>
            <w:tcW w:w="1368" w:type="dxa"/>
          </w:tcPr>
          <w:p w:rsidR="00D5533A" w:rsidRPr="003739E7" w:rsidRDefault="00D5533A" w:rsidP="004009DC">
            <w:r w:rsidRPr="003739E7">
              <w:t>Madde 12.</w:t>
            </w:r>
          </w:p>
        </w:tc>
        <w:tc>
          <w:tcPr>
            <w:tcW w:w="7920" w:type="dxa"/>
          </w:tcPr>
          <w:p w:rsidR="00D5533A" w:rsidRPr="003739E7" w:rsidRDefault="00D5533A" w:rsidP="004009DC">
            <w:pPr>
              <w:jc w:val="both"/>
              <w:rPr>
                <w:b/>
              </w:rPr>
            </w:pPr>
            <w:r>
              <w:rPr>
                <w:spacing w:val="-1"/>
              </w:rPr>
              <w:t>Sigorta ve Reasürans Şirketlerinin  Kuruluşu veya Yabancı Sigorta Şirketlerinin Şube Açma İzni</w:t>
            </w:r>
          </w:p>
        </w:tc>
      </w:tr>
      <w:tr w:rsidR="00D5533A" w:rsidRPr="003739E7">
        <w:tblPrEx>
          <w:tblCellMar>
            <w:top w:w="0" w:type="dxa"/>
            <w:bottom w:w="0" w:type="dxa"/>
          </w:tblCellMar>
        </w:tblPrEx>
        <w:tc>
          <w:tcPr>
            <w:tcW w:w="1368" w:type="dxa"/>
          </w:tcPr>
          <w:p w:rsidR="00D5533A" w:rsidRPr="003739E7" w:rsidRDefault="00D5533A" w:rsidP="004009DC">
            <w:r w:rsidRPr="003739E7">
              <w:t>Madde 13.</w:t>
            </w:r>
          </w:p>
        </w:tc>
        <w:tc>
          <w:tcPr>
            <w:tcW w:w="7920" w:type="dxa"/>
          </w:tcPr>
          <w:p w:rsidR="00D5533A" w:rsidRPr="003739E7" w:rsidRDefault="00D5533A" w:rsidP="004009DC">
            <w:pPr>
              <w:jc w:val="both"/>
            </w:pPr>
            <w:r>
              <w:rPr>
                <w:spacing w:val="-1"/>
              </w:rPr>
              <w:t>Sigorta ve Reasürans Şirketlerinin Kuruluş Koşulları</w:t>
            </w:r>
          </w:p>
        </w:tc>
      </w:tr>
      <w:tr w:rsidR="00D5533A" w:rsidRPr="003739E7">
        <w:tblPrEx>
          <w:tblCellMar>
            <w:top w:w="0" w:type="dxa"/>
            <w:bottom w:w="0" w:type="dxa"/>
          </w:tblCellMar>
        </w:tblPrEx>
        <w:tc>
          <w:tcPr>
            <w:tcW w:w="1368" w:type="dxa"/>
          </w:tcPr>
          <w:p w:rsidR="00D5533A" w:rsidRPr="003739E7" w:rsidRDefault="00D5533A" w:rsidP="004009DC">
            <w:r w:rsidRPr="003739E7">
              <w:t>Madde 14.</w:t>
            </w:r>
          </w:p>
        </w:tc>
        <w:tc>
          <w:tcPr>
            <w:tcW w:w="7920" w:type="dxa"/>
          </w:tcPr>
          <w:p w:rsidR="00D5533A" w:rsidRDefault="00D5533A" w:rsidP="004009DC">
            <w:pPr>
              <w:jc w:val="both"/>
              <w:rPr>
                <w:spacing w:val="-1"/>
              </w:rPr>
            </w:pPr>
            <w:r>
              <w:rPr>
                <w:spacing w:val="-1"/>
              </w:rPr>
              <w:t>Yabancı Sigorta ve Reasürans Şirketlerinin Kuzey Kıbrıs Türk Cumhuriyetinde Şube Açmaları ile İgili Kurallar</w:t>
            </w:r>
          </w:p>
        </w:tc>
      </w:tr>
      <w:tr w:rsidR="00D5533A" w:rsidRPr="003739E7">
        <w:tblPrEx>
          <w:tblCellMar>
            <w:top w:w="0" w:type="dxa"/>
            <w:bottom w:w="0" w:type="dxa"/>
          </w:tblCellMar>
        </w:tblPrEx>
        <w:tc>
          <w:tcPr>
            <w:tcW w:w="1368" w:type="dxa"/>
          </w:tcPr>
          <w:p w:rsidR="00D5533A" w:rsidRPr="003739E7" w:rsidRDefault="00D5533A" w:rsidP="004009DC">
            <w:r w:rsidRPr="003739E7">
              <w:t>Madde 15.</w:t>
            </w:r>
          </w:p>
        </w:tc>
        <w:tc>
          <w:tcPr>
            <w:tcW w:w="7920" w:type="dxa"/>
          </w:tcPr>
          <w:p w:rsidR="00D5533A" w:rsidRDefault="00D5533A" w:rsidP="004009DC">
            <w:pPr>
              <w:jc w:val="both"/>
              <w:rPr>
                <w:spacing w:val="-1"/>
              </w:rPr>
            </w:pPr>
            <w:r>
              <w:rPr>
                <w:spacing w:val="-1"/>
              </w:rPr>
              <w:t>Ana Sözleşme Değişiklikleri</w:t>
            </w:r>
          </w:p>
        </w:tc>
      </w:tr>
      <w:tr w:rsidR="00D5533A" w:rsidRPr="003739E7">
        <w:tblPrEx>
          <w:tblCellMar>
            <w:top w:w="0" w:type="dxa"/>
            <w:bottom w:w="0" w:type="dxa"/>
          </w:tblCellMar>
        </w:tblPrEx>
        <w:tc>
          <w:tcPr>
            <w:tcW w:w="1368" w:type="dxa"/>
          </w:tcPr>
          <w:p w:rsidR="00D5533A" w:rsidRPr="003739E7" w:rsidRDefault="00D5533A" w:rsidP="004009DC">
            <w:r w:rsidRPr="003739E7">
              <w:t>Madde 16.</w:t>
            </w:r>
          </w:p>
        </w:tc>
        <w:tc>
          <w:tcPr>
            <w:tcW w:w="7920" w:type="dxa"/>
          </w:tcPr>
          <w:p w:rsidR="00D5533A" w:rsidRPr="003739E7" w:rsidRDefault="00D5533A" w:rsidP="004009DC">
            <w:pPr>
              <w:tabs>
                <w:tab w:val="left" w:pos="780"/>
                <w:tab w:val="left" w:pos="6240"/>
                <w:tab w:val="left" w:pos="6760"/>
              </w:tabs>
              <w:jc w:val="both"/>
              <w:rPr>
                <w:bCs/>
              </w:rPr>
            </w:pPr>
            <w:r w:rsidRPr="00254006">
              <w:rPr>
                <w:spacing w:val="-1"/>
              </w:rPr>
              <w:t>Sigorta ve Reasürans Şirketlerinin Yurt Dışı Faaliyetleri</w:t>
            </w:r>
          </w:p>
        </w:tc>
      </w:tr>
      <w:tr w:rsidR="00D5533A" w:rsidRPr="003739E7">
        <w:tblPrEx>
          <w:tblCellMar>
            <w:top w:w="0" w:type="dxa"/>
            <w:bottom w:w="0" w:type="dxa"/>
          </w:tblCellMar>
        </w:tblPrEx>
        <w:tc>
          <w:tcPr>
            <w:tcW w:w="9288" w:type="dxa"/>
            <w:gridSpan w:val="2"/>
          </w:tcPr>
          <w:p w:rsidR="00D5533A" w:rsidRPr="00254006" w:rsidRDefault="00D5533A" w:rsidP="004009DC">
            <w:pPr>
              <w:tabs>
                <w:tab w:val="left" w:pos="780"/>
                <w:tab w:val="left" w:pos="6240"/>
                <w:tab w:val="left" w:pos="6760"/>
              </w:tabs>
              <w:jc w:val="both"/>
              <w:rPr>
                <w:spacing w:val="-1"/>
              </w:rPr>
            </w:pPr>
          </w:p>
        </w:tc>
      </w:tr>
      <w:tr w:rsidR="00D5533A" w:rsidRPr="003739E7">
        <w:tblPrEx>
          <w:tblCellMar>
            <w:top w:w="0" w:type="dxa"/>
            <w:bottom w:w="0" w:type="dxa"/>
          </w:tblCellMar>
        </w:tblPrEx>
        <w:tc>
          <w:tcPr>
            <w:tcW w:w="9288" w:type="dxa"/>
            <w:gridSpan w:val="2"/>
          </w:tcPr>
          <w:p w:rsidR="00D5533A" w:rsidRDefault="00D5533A" w:rsidP="004009DC">
            <w:pPr>
              <w:widowControl w:val="0"/>
              <w:shd w:val="clear" w:color="auto" w:fill="FFFFFF"/>
              <w:tabs>
                <w:tab w:val="left" w:pos="373"/>
                <w:tab w:val="left" w:pos="493"/>
              </w:tabs>
              <w:autoSpaceDE w:val="0"/>
              <w:autoSpaceDN w:val="0"/>
              <w:adjustRightInd w:val="0"/>
              <w:jc w:val="center"/>
              <w:rPr>
                <w:color w:val="000000"/>
              </w:rPr>
            </w:pPr>
            <w:r>
              <w:rPr>
                <w:color w:val="000000"/>
              </w:rPr>
              <w:t>DÖRDÜNCÜ KISIM</w:t>
            </w:r>
          </w:p>
          <w:p w:rsidR="00D5533A" w:rsidRDefault="00D5533A" w:rsidP="004009DC">
            <w:pPr>
              <w:widowControl w:val="0"/>
              <w:shd w:val="clear" w:color="auto" w:fill="FFFFFF"/>
              <w:tabs>
                <w:tab w:val="left" w:pos="373"/>
                <w:tab w:val="left" w:pos="493"/>
              </w:tabs>
              <w:autoSpaceDE w:val="0"/>
              <w:autoSpaceDN w:val="0"/>
              <w:adjustRightInd w:val="0"/>
              <w:jc w:val="center"/>
              <w:rPr>
                <w:color w:val="000000"/>
              </w:rPr>
            </w:pPr>
            <w:r>
              <w:rPr>
                <w:color w:val="000000"/>
              </w:rPr>
              <w:t>Teminatlar ve Sigorta ve Reasürans Şirketleri ile İlgili Kurallar</w:t>
            </w:r>
          </w:p>
        </w:tc>
      </w:tr>
      <w:tr w:rsidR="00D5533A" w:rsidRPr="003739E7">
        <w:tblPrEx>
          <w:tblCellMar>
            <w:top w:w="0" w:type="dxa"/>
            <w:bottom w:w="0" w:type="dxa"/>
          </w:tblCellMar>
        </w:tblPrEx>
        <w:tc>
          <w:tcPr>
            <w:tcW w:w="9288" w:type="dxa"/>
            <w:gridSpan w:val="2"/>
          </w:tcPr>
          <w:p w:rsidR="00D5533A" w:rsidRPr="00254006" w:rsidRDefault="00D5533A" w:rsidP="004009DC">
            <w:pPr>
              <w:tabs>
                <w:tab w:val="left" w:pos="780"/>
                <w:tab w:val="left" w:pos="6240"/>
                <w:tab w:val="left" w:pos="6760"/>
              </w:tabs>
              <w:jc w:val="both"/>
              <w:rPr>
                <w:spacing w:val="-1"/>
              </w:rPr>
            </w:pPr>
          </w:p>
        </w:tc>
      </w:tr>
      <w:tr w:rsidR="00D5533A" w:rsidRPr="003739E7">
        <w:tblPrEx>
          <w:tblCellMar>
            <w:top w:w="0" w:type="dxa"/>
            <w:bottom w:w="0" w:type="dxa"/>
          </w:tblCellMar>
        </w:tblPrEx>
        <w:tc>
          <w:tcPr>
            <w:tcW w:w="1368" w:type="dxa"/>
          </w:tcPr>
          <w:p w:rsidR="00D5533A" w:rsidRPr="003739E7" w:rsidRDefault="00D5533A" w:rsidP="004009DC">
            <w:r>
              <w:t>Madde 17.</w:t>
            </w:r>
          </w:p>
        </w:tc>
        <w:tc>
          <w:tcPr>
            <w:tcW w:w="7920" w:type="dxa"/>
          </w:tcPr>
          <w:p w:rsidR="00D5533A" w:rsidRDefault="00D5533A" w:rsidP="004009DC">
            <w:pPr>
              <w:jc w:val="both"/>
              <w:rPr>
                <w:spacing w:val="-1"/>
              </w:rPr>
            </w:pPr>
            <w:r>
              <w:rPr>
                <w:spacing w:val="-1"/>
              </w:rPr>
              <w:t xml:space="preserve">Teminatlar </w:t>
            </w:r>
          </w:p>
        </w:tc>
      </w:tr>
      <w:tr w:rsidR="00D5533A" w:rsidRPr="003739E7">
        <w:tblPrEx>
          <w:tblCellMar>
            <w:top w:w="0" w:type="dxa"/>
            <w:bottom w:w="0" w:type="dxa"/>
          </w:tblCellMar>
        </w:tblPrEx>
        <w:tc>
          <w:tcPr>
            <w:tcW w:w="1368" w:type="dxa"/>
          </w:tcPr>
          <w:p w:rsidR="00D5533A" w:rsidRPr="003739E7" w:rsidRDefault="00D5533A" w:rsidP="004009DC">
            <w:r>
              <w:t>Madde 18.</w:t>
            </w:r>
          </w:p>
        </w:tc>
        <w:tc>
          <w:tcPr>
            <w:tcW w:w="7920" w:type="dxa"/>
          </w:tcPr>
          <w:p w:rsidR="00D5533A" w:rsidRPr="00DE2D3B" w:rsidRDefault="00D5533A" w:rsidP="004009DC">
            <w:pPr>
              <w:jc w:val="both"/>
              <w:rPr>
                <w:spacing w:val="-1"/>
              </w:rPr>
            </w:pPr>
            <w:r w:rsidRPr="00DE2D3B">
              <w:rPr>
                <w:spacing w:val="-1"/>
              </w:rPr>
              <w:t>Sigorta ve Reasürans Şirketlerinin Yönetim ile İlgili Kurallar</w:t>
            </w:r>
            <w:r>
              <w:rPr>
                <w:spacing w:val="-1"/>
              </w:rPr>
              <w:t>ı</w:t>
            </w:r>
          </w:p>
        </w:tc>
      </w:tr>
      <w:tr w:rsidR="00D5533A" w:rsidRPr="003739E7">
        <w:tblPrEx>
          <w:tblCellMar>
            <w:top w:w="0" w:type="dxa"/>
            <w:bottom w:w="0" w:type="dxa"/>
          </w:tblCellMar>
        </w:tblPrEx>
        <w:tc>
          <w:tcPr>
            <w:tcW w:w="1368" w:type="dxa"/>
          </w:tcPr>
          <w:p w:rsidR="00D5533A" w:rsidRPr="003739E7" w:rsidRDefault="00D5533A" w:rsidP="004009DC">
            <w:r>
              <w:t>Madde 19.</w:t>
            </w:r>
          </w:p>
        </w:tc>
        <w:tc>
          <w:tcPr>
            <w:tcW w:w="7920" w:type="dxa"/>
          </w:tcPr>
          <w:p w:rsidR="00D5533A" w:rsidRDefault="00D5533A" w:rsidP="004009DC">
            <w:pPr>
              <w:jc w:val="both"/>
              <w:rPr>
                <w:spacing w:val="-1"/>
              </w:rPr>
            </w:pPr>
            <w:r>
              <w:rPr>
                <w:spacing w:val="-1"/>
              </w:rPr>
              <w:t xml:space="preserve">Sigorta ve Reasürans Şirketinde Çalışması Yasak Olanlar </w:t>
            </w:r>
            <w:r w:rsidRPr="0042751F">
              <w:rPr>
                <w:spacing w:val="-1"/>
              </w:rPr>
              <w:t>ve İhlal Edenler</w:t>
            </w:r>
          </w:p>
        </w:tc>
      </w:tr>
      <w:tr w:rsidR="00D5533A" w:rsidRPr="003739E7">
        <w:tblPrEx>
          <w:tblCellMar>
            <w:top w:w="0" w:type="dxa"/>
            <w:bottom w:w="0" w:type="dxa"/>
          </w:tblCellMar>
        </w:tblPrEx>
        <w:tc>
          <w:tcPr>
            <w:tcW w:w="1368" w:type="dxa"/>
          </w:tcPr>
          <w:p w:rsidR="00D5533A" w:rsidRPr="003739E7" w:rsidRDefault="00D5533A" w:rsidP="004009DC">
            <w:r>
              <w:t>Madde 20.</w:t>
            </w:r>
          </w:p>
        </w:tc>
        <w:tc>
          <w:tcPr>
            <w:tcW w:w="7920" w:type="dxa"/>
          </w:tcPr>
          <w:p w:rsidR="00D5533A" w:rsidRDefault="00D5533A" w:rsidP="004009DC">
            <w:pPr>
              <w:jc w:val="both"/>
              <w:rPr>
                <w:spacing w:val="-1"/>
              </w:rPr>
            </w:pPr>
            <w:r>
              <w:rPr>
                <w:spacing w:val="-1"/>
              </w:rPr>
              <w:t>İntifa ve Oy Kullanma Haklarının Edinilmesi</w:t>
            </w:r>
          </w:p>
        </w:tc>
      </w:tr>
      <w:tr w:rsidR="00D5533A" w:rsidRPr="003739E7">
        <w:tblPrEx>
          <w:tblCellMar>
            <w:top w:w="0" w:type="dxa"/>
            <w:bottom w:w="0" w:type="dxa"/>
          </w:tblCellMar>
        </w:tblPrEx>
        <w:tc>
          <w:tcPr>
            <w:tcW w:w="9288" w:type="dxa"/>
            <w:gridSpan w:val="2"/>
          </w:tcPr>
          <w:p w:rsidR="00D5533A" w:rsidRDefault="00D5533A" w:rsidP="004009DC">
            <w:pPr>
              <w:rPr>
                <w:spacing w:val="-1"/>
              </w:rPr>
            </w:pPr>
          </w:p>
        </w:tc>
      </w:tr>
    </w:tbl>
    <w:p w:rsidR="00D5533A" w:rsidRDefault="00D5533A" w:rsidP="00D5533A">
      <w:r>
        <w:br w:type="page"/>
      </w:r>
    </w:p>
    <w:tbl>
      <w:tblPr>
        <w:tblW w:w="9288" w:type="dxa"/>
        <w:tblLayout w:type="fixed"/>
        <w:tblLook w:val="0000"/>
      </w:tblPr>
      <w:tblGrid>
        <w:gridCol w:w="1368"/>
        <w:gridCol w:w="7920"/>
      </w:tblGrid>
      <w:tr w:rsidR="00D5533A" w:rsidRPr="003739E7">
        <w:tblPrEx>
          <w:tblCellMar>
            <w:top w:w="0" w:type="dxa"/>
            <w:bottom w:w="0" w:type="dxa"/>
          </w:tblCellMar>
        </w:tblPrEx>
        <w:tc>
          <w:tcPr>
            <w:tcW w:w="9288" w:type="dxa"/>
            <w:gridSpan w:val="2"/>
          </w:tcPr>
          <w:p w:rsidR="00D5533A" w:rsidRPr="00966F31" w:rsidRDefault="00D5533A" w:rsidP="004009DC">
            <w:pPr>
              <w:widowControl w:val="0"/>
              <w:tabs>
                <w:tab w:val="left" w:pos="-85"/>
              </w:tabs>
              <w:autoSpaceDE w:val="0"/>
              <w:autoSpaceDN w:val="0"/>
              <w:adjustRightInd w:val="0"/>
              <w:jc w:val="center"/>
              <w:rPr>
                <w:color w:val="000000"/>
              </w:rPr>
            </w:pPr>
            <w:r>
              <w:rPr>
                <w:color w:val="000000"/>
              </w:rPr>
              <w:t>BEŞİNCİ KISIM</w:t>
            </w:r>
          </w:p>
        </w:tc>
      </w:tr>
      <w:tr w:rsidR="00D5533A" w:rsidRPr="003739E7">
        <w:tblPrEx>
          <w:tblCellMar>
            <w:top w:w="0" w:type="dxa"/>
            <w:bottom w:w="0" w:type="dxa"/>
          </w:tblCellMar>
        </w:tblPrEx>
        <w:tc>
          <w:tcPr>
            <w:tcW w:w="9288" w:type="dxa"/>
            <w:gridSpan w:val="2"/>
          </w:tcPr>
          <w:p w:rsidR="00D5533A" w:rsidRPr="001375A3" w:rsidRDefault="00D5533A" w:rsidP="004009DC">
            <w:pPr>
              <w:widowControl w:val="0"/>
              <w:shd w:val="clear" w:color="auto" w:fill="FFFFFF"/>
              <w:tabs>
                <w:tab w:val="left" w:pos="373"/>
                <w:tab w:val="left" w:pos="493"/>
              </w:tabs>
              <w:autoSpaceDE w:val="0"/>
              <w:autoSpaceDN w:val="0"/>
              <w:adjustRightInd w:val="0"/>
              <w:jc w:val="center"/>
              <w:rPr>
                <w:color w:val="000000"/>
              </w:rPr>
            </w:pPr>
            <w:r>
              <w:rPr>
                <w:color w:val="000000"/>
              </w:rPr>
              <w:t>Ruhsat ve Lisans ile İlgili Kurallar</w:t>
            </w:r>
          </w:p>
        </w:tc>
      </w:tr>
      <w:tr w:rsidR="00D5533A" w:rsidRPr="003739E7">
        <w:tblPrEx>
          <w:tblCellMar>
            <w:top w:w="0" w:type="dxa"/>
            <w:bottom w:w="0" w:type="dxa"/>
          </w:tblCellMar>
        </w:tblPrEx>
        <w:tc>
          <w:tcPr>
            <w:tcW w:w="9288" w:type="dxa"/>
            <w:gridSpan w:val="2"/>
          </w:tcPr>
          <w:p w:rsidR="00D5533A" w:rsidRDefault="00D5533A" w:rsidP="004009DC">
            <w:pPr>
              <w:widowControl w:val="0"/>
              <w:shd w:val="clear" w:color="auto" w:fill="FFFFFF"/>
              <w:tabs>
                <w:tab w:val="left" w:pos="373"/>
                <w:tab w:val="left" w:pos="493"/>
              </w:tabs>
              <w:autoSpaceDE w:val="0"/>
              <w:autoSpaceDN w:val="0"/>
              <w:adjustRightInd w:val="0"/>
              <w:jc w:val="center"/>
              <w:rPr>
                <w:color w:val="000000"/>
              </w:rPr>
            </w:pPr>
          </w:p>
        </w:tc>
      </w:tr>
      <w:tr w:rsidR="00D5533A" w:rsidRPr="003739E7">
        <w:tblPrEx>
          <w:tblCellMar>
            <w:top w:w="0" w:type="dxa"/>
            <w:bottom w:w="0" w:type="dxa"/>
          </w:tblCellMar>
        </w:tblPrEx>
        <w:tc>
          <w:tcPr>
            <w:tcW w:w="1368" w:type="dxa"/>
          </w:tcPr>
          <w:p w:rsidR="00D5533A" w:rsidRPr="003739E7" w:rsidRDefault="00D5533A" w:rsidP="004009DC">
            <w:r>
              <w:t>Madde 21.</w:t>
            </w:r>
          </w:p>
        </w:tc>
        <w:tc>
          <w:tcPr>
            <w:tcW w:w="7920" w:type="dxa"/>
          </w:tcPr>
          <w:p w:rsidR="00D5533A" w:rsidRDefault="00D5533A" w:rsidP="004009DC">
            <w:pPr>
              <w:jc w:val="both"/>
              <w:rPr>
                <w:spacing w:val="-1"/>
              </w:rPr>
            </w:pPr>
            <w:r>
              <w:rPr>
                <w:spacing w:val="-1"/>
              </w:rPr>
              <w:t>Ruhsat Alma Zorunluluğu</w:t>
            </w:r>
          </w:p>
        </w:tc>
      </w:tr>
      <w:tr w:rsidR="00D5533A" w:rsidRPr="003739E7">
        <w:tblPrEx>
          <w:tblCellMar>
            <w:top w:w="0" w:type="dxa"/>
            <w:bottom w:w="0" w:type="dxa"/>
          </w:tblCellMar>
        </w:tblPrEx>
        <w:tc>
          <w:tcPr>
            <w:tcW w:w="1368" w:type="dxa"/>
          </w:tcPr>
          <w:p w:rsidR="00D5533A" w:rsidRPr="003739E7" w:rsidRDefault="00D5533A" w:rsidP="004009DC">
            <w:r>
              <w:t>Madde 22.</w:t>
            </w:r>
          </w:p>
        </w:tc>
        <w:tc>
          <w:tcPr>
            <w:tcW w:w="7920" w:type="dxa"/>
          </w:tcPr>
          <w:p w:rsidR="00D5533A" w:rsidRDefault="00D5533A" w:rsidP="004009DC">
            <w:pPr>
              <w:jc w:val="both"/>
              <w:rPr>
                <w:spacing w:val="-1"/>
              </w:rPr>
            </w:pPr>
            <w:r>
              <w:rPr>
                <w:spacing w:val="-1"/>
              </w:rPr>
              <w:t>Lisans</w:t>
            </w:r>
          </w:p>
        </w:tc>
      </w:tr>
      <w:tr w:rsidR="00D5533A" w:rsidRPr="003739E7">
        <w:tblPrEx>
          <w:tblCellMar>
            <w:top w:w="0" w:type="dxa"/>
            <w:bottom w:w="0" w:type="dxa"/>
          </w:tblCellMar>
        </w:tblPrEx>
        <w:tc>
          <w:tcPr>
            <w:tcW w:w="1368" w:type="dxa"/>
          </w:tcPr>
          <w:p w:rsidR="00D5533A" w:rsidRPr="003739E7" w:rsidRDefault="00D5533A" w:rsidP="004009DC">
            <w:r>
              <w:t>Madde 23.</w:t>
            </w:r>
          </w:p>
        </w:tc>
        <w:tc>
          <w:tcPr>
            <w:tcW w:w="7920" w:type="dxa"/>
          </w:tcPr>
          <w:p w:rsidR="00D5533A" w:rsidRDefault="00D5533A" w:rsidP="004009DC">
            <w:pPr>
              <w:jc w:val="both"/>
            </w:pPr>
            <w:r>
              <w:t>Ruhsat Talebinin Değerlendirilmesi</w:t>
            </w:r>
          </w:p>
        </w:tc>
      </w:tr>
      <w:tr w:rsidR="00D5533A" w:rsidRPr="003739E7">
        <w:tblPrEx>
          <w:tblCellMar>
            <w:top w:w="0" w:type="dxa"/>
            <w:bottom w:w="0" w:type="dxa"/>
          </w:tblCellMar>
        </w:tblPrEx>
        <w:tc>
          <w:tcPr>
            <w:tcW w:w="1368" w:type="dxa"/>
          </w:tcPr>
          <w:p w:rsidR="00D5533A" w:rsidRPr="003739E7" w:rsidRDefault="00D5533A" w:rsidP="004009DC">
            <w:r>
              <w:t>Madde 24.</w:t>
            </w:r>
          </w:p>
        </w:tc>
        <w:tc>
          <w:tcPr>
            <w:tcW w:w="7920" w:type="dxa"/>
          </w:tcPr>
          <w:p w:rsidR="00D5533A" w:rsidRDefault="00D5533A" w:rsidP="004009DC">
            <w:pPr>
              <w:jc w:val="both"/>
              <w:rPr>
                <w:spacing w:val="-1"/>
              </w:rPr>
            </w:pPr>
            <w:r>
              <w:t>Faaliyetin Durdurulması ve Ruhsatın İptali</w:t>
            </w:r>
          </w:p>
        </w:tc>
      </w:tr>
      <w:tr w:rsidR="00D5533A" w:rsidRPr="003739E7">
        <w:tblPrEx>
          <w:tblCellMar>
            <w:top w:w="0" w:type="dxa"/>
            <w:bottom w:w="0" w:type="dxa"/>
          </w:tblCellMar>
        </w:tblPrEx>
        <w:tc>
          <w:tcPr>
            <w:tcW w:w="1368" w:type="dxa"/>
          </w:tcPr>
          <w:p w:rsidR="00D5533A" w:rsidRDefault="00D5533A" w:rsidP="004009DC"/>
        </w:tc>
        <w:tc>
          <w:tcPr>
            <w:tcW w:w="7920" w:type="dxa"/>
          </w:tcPr>
          <w:p w:rsidR="00D5533A" w:rsidRDefault="00D5533A" w:rsidP="004009DC"/>
        </w:tc>
      </w:tr>
      <w:tr w:rsidR="00D5533A" w:rsidRPr="003739E7">
        <w:tblPrEx>
          <w:tblCellMar>
            <w:top w:w="0" w:type="dxa"/>
            <w:bottom w:w="0" w:type="dxa"/>
          </w:tblCellMar>
        </w:tblPrEx>
        <w:tc>
          <w:tcPr>
            <w:tcW w:w="9288" w:type="dxa"/>
            <w:gridSpan w:val="2"/>
          </w:tcPr>
          <w:p w:rsidR="00D5533A" w:rsidRPr="002047D5" w:rsidRDefault="00D5533A" w:rsidP="004009DC">
            <w:pPr>
              <w:jc w:val="center"/>
              <w:rPr>
                <w:color w:val="000000"/>
              </w:rPr>
            </w:pPr>
            <w:r>
              <w:rPr>
                <w:color w:val="000000"/>
              </w:rPr>
              <w:t xml:space="preserve">ALTINCI KISIM </w:t>
            </w:r>
          </w:p>
        </w:tc>
      </w:tr>
      <w:tr w:rsidR="00D5533A" w:rsidRPr="003739E7">
        <w:tblPrEx>
          <w:tblCellMar>
            <w:top w:w="0" w:type="dxa"/>
            <w:bottom w:w="0" w:type="dxa"/>
          </w:tblCellMar>
        </w:tblPrEx>
        <w:tc>
          <w:tcPr>
            <w:tcW w:w="9288" w:type="dxa"/>
            <w:gridSpan w:val="2"/>
          </w:tcPr>
          <w:p w:rsidR="00D5533A" w:rsidRPr="002047D5" w:rsidRDefault="00D5533A" w:rsidP="004009DC">
            <w:pPr>
              <w:jc w:val="center"/>
              <w:rPr>
                <w:color w:val="000000"/>
              </w:rPr>
            </w:pPr>
            <w:r>
              <w:rPr>
                <w:color w:val="000000"/>
              </w:rPr>
              <w:t>Sigorta Sınıfları, İhtisaslaşma, Çalışma Planı  ve Yurtdışında Yaptırılabilecek Sigortalar ile İlgili Kurallar</w:t>
            </w:r>
          </w:p>
        </w:tc>
      </w:tr>
      <w:tr w:rsidR="00D5533A" w:rsidRPr="003739E7">
        <w:tblPrEx>
          <w:tblCellMar>
            <w:top w:w="0" w:type="dxa"/>
            <w:bottom w:w="0" w:type="dxa"/>
          </w:tblCellMar>
        </w:tblPrEx>
        <w:tc>
          <w:tcPr>
            <w:tcW w:w="9288" w:type="dxa"/>
            <w:gridSpan w:val="2"/>
          </w:tcPr>
          <w:p w:rsidR="00D5533A" w:rsidRDefault="00D5533A" w:rsidP="004009DC">
            <w:pPr>
              <w:jc w:val="center"/>
              <w:rPr>
                <w:color w:val="000000"/>
              </w:rPr>
            </w:pPr>
          </w:p>
        </w:tc>
      </w:tr>
      <w:tr w:rsidR="00D5533A" w:rsidRPr="003739E7">
        <w:tblPrEx>
          <w:tblCellMar>
            <w:top w:w="0" w:type="dxa"/>
            <w:bottom w:w="0" w:type="dxa"/>
          </w:tblCellMar>
        </w:tblPrEx>
        <w:tc>
          <w:tcPr>
            <w:tcW w:w="1368" w:type="dxa"/>
          </w:tcPr>
          <w:p w:rsidR="00D5533A" w:rsidRPr="003739E7" w:rsidRDefault="00D5533A" w:rsidP="004009DC">
            <w:r>
              <w:t>Madde 25.</w:t>
            </w:r>
          </w:p>
        </w:tc>
        <w:tc>
          <w:tcPr>
            <w:tcW w:w="7920" w:type="dxa"/>
          </w:tcPr>
          <w:p w:rsidR="00D5533A" w:rsidRDefault="00D5533A" w:rsidP="004009DC">
            <w:pPr>
              <w:jc w:val="both"/>
            </w:pPr>
            <w:r w:rsidRPr="00333E2B">
              <w:t>Sigorta Sınıfları</w:t>
            </w:r>
            <w:r>
              <w:t xml:space="preserve"> (CETVEL)</w:t>
            </w:r>
          </w:p>
        </w:tc>
      </w:tr>
      <w:tr w:rsidR="00D5533A" w:rsidRPr="003739E7">
        <w:tblPrEx>
          <w:tblCellMar>
            <w:top w:w="0" w:type="dxa"/>
            <w:bottom w:w="0" w:type="dxa"/>
          </w:tblCellMar>
        </w:tblPrEx>
        <w:tc>
          <w:tcPr>
            <w:tcW w:w="1368" w:type="dxa"/>
          </w:tcPr>
          <w:p w:rsidR="00D5533A" w:rsidRPr="003739E7" w:rsidRDefault="00D5533A" w:rsidP="004009DC">
            <w:r>
              <w:t>Madde 26.</w:t>
            </w:r>
          </w:p>
        </w:tc>
        <w:tc>
          <w:tcPr>
            <w:tcW w:w="7920" w:type="dxa"/>
          </w:tcPr>
          <w:p w:rsidR="00D5533A" w:rsidRDefault="00D5533A" w:rsidP="004009DC">
            <w:pPr>
              <w:jc w:val="both"/>
            </w:pPr>
            <w:r>
              <w:t>İhtisaslaşma</w:t>
            </w:r>
          </w:p>
        </w:tc>
      </w:tr>
      <w:tr w:rsidR="00D5533A" w:rsidRPr="003739E7">
        <w:tblPrEx>
          <w:tblCellMar>
            <w:top w:w="0" w:type="dxa"/>
            <w:bottom w:w="0" w:type="dxa"/>
          </w:tblCellMar>
        </w:tblPrEx>
        <w:tc>
          <w:tcPr>
            <w:tcW w:w="1368" w:type="dxa"/>
          </w:tcPr>
          <w:p w:rsidR="00D5533A" w:rsidRPr="003739E7" w:rsidRDefault="00D5533A" w:rsidP="004009DC">
            <w:r>
              <w:t>Madde 27.</w:t>
            </w:r>
          </w:p>
        </w:tc>
        <w:tc>
          <w:tcPr>
            <w:tcW w:w="7920" w:type="dxa"/>
          </w:tcPr>
          <w:p w:rsidR="00D5533A" w:rsidRDefault="00D5533A" w:rsidP="004009DC">
            <w:pPr>
              <w:jc w:val="both"/>
            </w:pPr>
            <w:r>
              <w:t>Çalışma Planı Düzenleme Şartı</w:t>
            </w:r>
          </w:p>
        </w:tc>
      </w:tr>
      <w:tr w:rsidR="00D5533A" w:rsidRPr="003739E7">
        <w:tblPrEx>
          <w:tblCellMar>
            <w:top w:w="0" w:type="dxa"/>
            <w:bottom w:w="0" w:type="dxa"/>
          </w:tblCellMar>
        </w:tblPrEx>
        <w:tc>
          <w:tcPr>
            <w:tcW w:w="1368" w:type="dxa"/>
          </w:tcPr>
          <w:p w:rsidR="00D5533A" w:rsidRPr="003739E7" w:rsidRDefault="00D5533A" w:rsidP="004009DC">
            <w:r>
              <w:t>Madde 28.</w:t>
            </w:r>
          </w:p>
        </w:tc>
        <w:tc>
          <w:tcPr>
            <w:tcW w:w="7920" w:type="dxa"/>
          </w:tcPr>
          <w:p w:rsidR="00D5533A" w:rsidRDefault="00D5533A" w:rsidP="004009DC">
            <w:pPr>
              <w:jc w:val="both"/>
            </w:pPr>
            <w:r w:rsidRPr="00083C1D">
              <w:t xml:space="preserve">Yurtdışında </w:t>
            </w:r>
            <w:r>
              <w:t>Yaptırılabilecek Sigortalar</w:t>
            </w:r>
          </w:p>
        </w:tc>
      </w:tr>
      <w:tr w:rsidR="00D5533A" w:rsidRPr="003739E7">
        <w:tblPrEx>
          <w:tblCellMar>
            <w:top w:w="0" w:type="dxa"/>
            <w:bottom w:w="0" w:type="dxa"/>
          </w:tblCellMar>
        </w:tblPrEx>
        <w:tc>
          <w:tcPr>
            <w:tcW w:w="9288" w:type="dxa"/>
            <w:gridSpan w:val="2"/>
          </w:tcPr>
          <w:p w:rsidR="00D5533A" w:rsidRPr="00083C1D" w:rsidRDefault="00D5533A" w:rsidP="004009DC"/>
        </w:tc>
      </w:tr>
      <w:tr w:rsidR="00D5533A" w:rsidRPr="003739E7">
        <w:tblPrEx>
          <w:tblCellMar>
            <w:top w:w="0" w:type="dxa"/>
            <w:bottom w:w="0" w:type="dxa"/>
          </w:tblCellMar>
        </w:tblPrEx>
        <w:tc>
          <w:tcPr>
            <w:tcW w:w="9288" w:type="dxa"/>
            <w:gridSpan w:val="2"/>
          </w:tcPr>
          <w:p w:rsidR="00D5533A" w:rsidRDefault="00D5533A" w:rsidP="004009DC">
            <w:pPr>
              <w:jc w:val="center"/>
              <w:rPr>
                <w:spacing w:val="-1"/>
              </w:rPr>
            </w:pPr>
            <w:r>
              <w:rPr>
                <w:spacing w:val="-1"/>
              </w:rPr>
              <w:t>YEDİNCİ KISIM</w:t>
            </w:r>
          </w:p>
        </w:tc>
      </w:tr>
      <w:tr w:rsidR="00D5533A" w:rsidRPr="003739E7">
        <w:tblPrEx>
          <w:tblCellMar>
            <w:top w:w="0" w:type="dxa"/>
            <w:bottom w:w="0" w:type="dxa"/>
          </w:tblCellMar>
        </w:tblPrEx>
        <w:tc>
          <w:tcPr>
            <w:tcW w:w="9288" w:type="dxa"/>
            <w:gridSpan w:val="2"/>
          </w:tcPr>
          <w:p w:rsidR="00D5533A" w:rsidRDefault="00D5533A" w:rsidP="004009DC">
            <w:pPr>
              <w:jc w:val="center"/>
              <w:rPr>
                <w:spacing w:val="-1"/>
              </w:rPr>
            </w:pPr>
            <w:r>
              <w:rPr>
                <w:spacing w:val="-1"/>
              </w:rPr>
              <w:t>Sigorta Sözleşmeleri, Tarifeler, Prim ve Primlerin Ödenmesi</w:t>
            </w:r>
          </w:p>
        </w:tc>
      </w:tr>
      <w:tr w:rsidR="00D5533A" w:rsidRPr="003739E7">
        <w:tblPrEx>
          <w:tblCellMar>
            <w:top w:w="0" w:type="dxa"/>
            <w:bottom w:w="0" w:type="dxa"/>
          </w:tblCellMar>
        </w:tblPrEx>
        <w:tc>
          <w:tcPr>
            <w:tcW w:w="9288" w:type="dxa"/>
            <w:gridSpan w:val="2"/>
          </w:tcPr>
          <w:p w:rsidR="00D5533A" w:rsidRDefault="00D5533A" w:rsidP="004009DC">
            <w:pPr>
              <w:jc w:val="center"/>
              <w:rPr>
                <w:spacing w:val="-1"/>
              </w:rPr>
            </w:pPr>
          </w:p>
        </w:tc>
      </w:tr>
      <w:tr w:rsidR="00D5533A" w:rsidRPr="003739E7">
        <w:tblPrEx>
          <w:tblCellMar>
            <w:top w:w="0" w:type="dxa"/>
            <w:bottom w:w="0" w:type="dxa"/>
          </w:tblCellMar>
        </w:tblPrEx>
        <w:tc>
          <w:tcPr>
            <w:tcW w:w="1368" w:type="dxa"/>
          </w:tcPr>
          <w:p w:rsidR="00D5533A" w:rsidRPr="003739E7" w:rsidRDefault="00D5533A" w:rsidP="004009DC">
            <w:r>
              <w:t>Madde 29.</w:t>
            </w:r>
          </w:p>
        </w:tc>
        <w:tc>
          <w:tcPr>
            <w:tcW w:w="7920" w:type="dxa"/>
          </w:tcPr>
          <w:p w:rsidR="00D5533A" w:rsidRDefault="00D5533A" w:rsidP="004009DC">
            <w:pPr>
              <w:jc w:val="both"/>
            </w:pPr>
            <w:r>
              <w:t>Sigorta Sözleşmeleri</w:t>
            </w:r>
          </w:p>
        </w:tc>
      </w:tr>
      <w:tr w:rsidR="00D5533A" w:rsidRPr="003739E7">
        <w:tblPrEx>
          <w:tblCellMar>
            <w:top w:w="0" w:type="dxa"/>
            <w:bottom w:w="0" w:type="dxa"/>
          </w:tblCellMar>
        </w:tblPrEx>
        <w:tc>
          <w:tcPr>
            <w:tcW w:w="1368" w:type="dxa"/>
          </w:tcPr>
          <w:p w:rsidR="00D5533A" w:rsidRPr="003739E7" w:rsidRDefault="00D5533A" w:rsidP="004009DC">
            <w:r>
              <w:t>Madde 30.</w:t>
            </w:r>
          </w:p>
        </w:tc>
        <w:tc>
          <w:tcPr>
            <w:tcW w:w="7920" w:type="dxa"/>
          </w:tcPr>
          <w:p w:rsidR="00D5533A" w:rsidRDefault="00D5533A" w:rsidP="004009DC">
            <w:pPr>
              <w:jc w:val="both"/>
            </w:pPr>
            <w:r>
              <w:t>Tarifeler ve Primler</w:t>
            </w:r>
          </w:p>
        </w:tc>
      </w:tr>
      <w:tr w:rsidR="00D5533A" w:rsidRPr="003739E7">
        <w:tblPrEx>
          <w:tblCellMar>
            <w:top w:w="0" w:type="dxa"/>
            <w:bottom w:w="0" w:type="dxa"/>
          </w:tblCellMar>
        </w:tblPrEx>
        <w:tc>
          <w:tcPr>
            <w:tcW w:w="1368" w:type="dxa"/>
          </w:tcPr>
          <w:p w:rsidR="00D5533A" w:rsidRPr="003739E7" w:rsidRDefault="00D5533A" w:rsidP="004009DC">
            <w:r>
              <w:t>Madde 31.</w:t>
            </w:r>
          </w:p>
        </w:tc>
        <w:tc>
          <w:tcPr>
            <w:tcW w:w="7920" w:type="dxa"/>
          </w:tcPr>
          <w:p w:rsidR="00D5533A" w:rsidRDefault="00D5533A" w:rsidP="004009DC">
            <w:pPr>
              <w:jc w:val="both"/>
              <w:rPr>
                <w:spacing w:val="-1"/>
              </w:rPr>
            </w:pPr>
            <w:r>
              <w:rPr>
                <w:spacing w:val="-1"/>
              </w:rPr>
              <w:t>Hasarsızlık İndirimi, Zamlı Prim Uygulaması ve Prim Belirlenmesi</w:t>
            </w:r>
          </w:p>
        </w:tc>
      </w:tr>
      <w:tr w:rsidR="00D5533A" w:rsidRPr="003739E7">
        <w:tblPrEx>
          <w:tblCellMar>
            <w:top w:w="0" w:type="dxa"/>
            <w:bottom w:w="0" w:type="dxa"/>
          </w:tblCellMar>
        </w:tblPrEx>
        <w:tc>
          <w:tcPr>
            <w:tcW w:w="1368" w:type="dxa"/>
          </w:tcPr>
          <w:p w:rsidR="00D5533A" w:rsidRPr="003739E7" w:rsidRDefault="00D5533A" w:rsidP="004009DC">
            <w:r>
              <w:t>Madde 32.</w:t>
            </w:r>
          </w:p>
        </w:tc>
        <w:tc>
          <w:tcPr>
            <w:tcW w:w="7920" w:type="dxa"/>
          </w:tcPr>
          <w:p w:rsidR="00D5533A" w:rsidRDefault="00D5533A" w:rsidP="004009DC">
            <w:pPr>
              <w:jc w:val="both"/>
            </w:pPr>
            <w:r w:rsidRPr="00185798">
              <w:t>Zorunlu Sigorta</w:t>
            </w:r>
            <w:r w:rsidRPr="00873770">
              <w:rPr>
                <w:b/>
                <w:i/>
              </w:rPr>
              <w:t xml:space="preserve"> </w:t>
            </w:r>
            <w:r>
              <w:t>Primlerinin Ödenmesi</w:t>
            </w:r>
          </w:p>
        </w:tc>
      </w:tr>
      <w:tr w:rsidR="00D5533A" w:rsidRPr="003739E7">
        <w:tblPrEx>
          <w:tblCellMar>
            <w:top w:w="0" w:type="dxa"/>
            <w:bottom w:w="0" w:type="dxa"/>
          </w:tblCellMar>
        </w:tblPrEx>
        <w:tc>
          <w:tcPr>
            <w:tcW w:w="9288" w:type="dxa"/>
            <w:gridSpan w:val="2"/>
          </w:tcPr>
          <w:p w:rsidR="00D5533A" w:rsidRPr="00185798" w:rsidRDefault="00D5533A" w:rsidP="004009DC">
            <w:pPr>
              <w:jc w:val="both"/>
            </w:pPr>
          </w:p>
        </w:tc>
      </w:tr>
      <w:tr w:rsidR="00D5533A" w:rsidRPr="003739E7">
        <w:tblPrEx>
          <w:tblCellMar>
            <w:top w:w="0" w:type="dxa"/>
            <w:bottom w:w="0" w:type="dxa"/>
          </w:tblCellMar>
        </w:tblPrEx>
        <w:tc>
          <w:tcPr>
            <w:tcW w:w="9288" w:type="dxa"/>
            <w:gridSpan w:val="2"/>
          </w:tcPr>
          <w:p w:rsidR="00D5533A" w:rsidRDefault="00D5533A" w:rsidP="004009DC">
            <w:pPr>
              <w:jc w:val="center"/>
              <w:rPr>
                <w:spacing w:val="-1"/>
              </w:rPr>
            </w:pPr>
            <w:r>
              <w:rPr>
                <w:spacing w:val="-1"/>
              </w:rPr>
              <w:t>SEKİZİNCİ KISIM</w:t>
            </w:r>
          </w:p>
        </w:tc>
      </w:tr>
      <w:tr w:rsidR="00D5533A" w:rsidRPr="003739E7">
        <w:tblPrEx>
          <w:tblCellMar>
            <w:top w:w="0" w:type="dxa"/>
            <w:bottom w:w="0" w:type="dxa"/>
          </w:tblCellMar>
        </w:tblPrEx>
        <w:tc>
          <w:tcPr>
            <w:tcW w:w="9288" w:type="dxa"/>
            <w:gridSpan w:val="2"/>
          </w:tcPr>
          <w:p w:rsidR="00D5533A" w:rsidRDefault="00D5533A" w:rsidP="004009DC">
            <w:pPr>
              <w:jc w:val="center"/>
              <w:rPr>
                <w:spacing w:val="-1"/>
              </w:rPr>
            </w:pPr>
            <w:r>
              <w:rPr>
                <w:spacing w:val="-1"/>
              </w:rPr>
              <w:t>Teknik Karşılıklar ile İlgili Kurallar</w:t>
            </w:r>
          </w:p>
        </w:tc>
      </w:tr>
      <w:tr w:rsidR="00D5533A" w:rsidRPr="003739E7">
        <w:tblPrEx>
          <w:tblCellMar>
            <w:top w:w="0" w:type="dxa"/>
            <w:bottom w:w="0" w:type="dxa"/>
          </w:tblCellMar>
        </w:tblPrEx>
        <w:tc>
          <w:tcPr>
            <w:tcW w:w="9288" w:type="dxa"/>
            <w:gridSpan w:val="2"/>
          </w:tcPr>
          <w:p w:rsidR="00D5533A" w:rsidRDefault="00D5533A" w:rsidP="004009DC">
            <w:pPr>
              <w:jc w:val="center"/>
              <w:rPr>
                <w:spacing w:val="-1"/>
              </w:rPr>
            </w:pPr>
          </w:p>
        </w:tc>
      </w:tr>
      <w:tr w:rsidR="00D5533A" w:rsidRPr="003739E7">
        <w:tblPrEx>
          <w:tblCellMar>
            <w:top w:w="0" w:type="dxa"/>
            <w:bottom w:w="0" w:type="dxa"/>
          </w:tblCellMar>
        </w:tblPrEx>
        <w:tc>
          <w:tcPr>
            <w:tcW w:w="1368" w:type="dxa"/>
          </w:tcPr>
          <w:p w:rsidR="00D5533A" w:rsidRPr="003739E7" w:rsidRDefault="00D5533A" w:rsidP="004009DC">
            <w:r>
              <w:t>Madde 33.</w:t>
            </w:r>
          </w:p>
        </w:tc>
        <w:tc>
          <w:tcPr>
            <w:tcW w:w="7920" w:type="dxa"/>
          </w:tcPr>
          <w:p w:rsidR="00D5533A" w:rsidRDefault="00D5533A" w:rsidP="004009DC">
            <w:pPr>
              <w:rPr>
                <w:spacing w:val="-1"/>
              </w:rPr>
            </w:pPr>
            <w:r>
              <w:rPr>
                <w:spacing w:val="-1"/>
              </w:rPr>
              <w:t>Teknik Karşılıklar</w:t>
            </w:r>
          </w:p>
        </w:tc>
      </w:tr>
      <w:tr w:rsidR="00D5533A" w:rsidRPr="003739E7">
        <w:tblPrEx>
          <w:tblCellMar>
            <w:top w:w="0" w:type="dxa"/>
            <w:bottom w:w="0" w:type="dxa"/>
          </w:tblCellMar>
        </w:tblPrEx>
        <w:tc>
          <w:tcPr>
            <w:tcW w:w="1368" w:type="dxa"/>
          </w:tcPr>
          <w:p w:rsidR="00D5533A" w:rsidRPr="003739E7" w:rsidRDefault="00D5533A" w:rsidP="004009DC">
            <w:r>
              <w:t>Madde 34.</w:t>
            </w:r>
          </w:p>
        </w:tc>
        <w:tc>
          <w:tcPr>
            <w:tcW w:w="7920" w:type="dxa"/>
          </w:tcPr>
          <w:p w:rsidR="00D5533A" w:rsidRDefault="00D5533A" w:rsidP="004009DC">
            <w:pPr>
              <w:rPr>
                <w:spacing w:val="-1"/>
              </w:rPr>
            </w:pPr>
            <w:r>
              <w:rPr>
                <w:spacing w:val="-1"/>
              </w:rPr>
              <w:t>Karşılıkların Tesis ve Bildirimi</w:t>
            </w:r>
          </w:p>
        </w:tc>
      </w:tr>
      <w:tr w:rsidR="00D5533A" w:rsidRPr="003739E7">
        <w:tblPrEx>
          <w:tblCellMar>
            <w:top w:w="0" w:type="dxa"/>
            <w:bottom w:w="0" w:type="dxa"/>
          </w:tblCellMar>
        </w:tblPrEx>
        <w:tc>
          <w:tcPr>
            <w:tcW w:w="1368" w:type="dxa"/>
          </w:tcPr>
          <w:p w:rsidR="00D5533A" w:rsidRPr="003739E7" w:rsidRDefault="00D5533A" w:rsidP="004009DC">
            <w:r>
              <w:t>Madde 35.</w:t>
            </w:r>
          </w:p>
        </w:tc>
        <w:tc>
          <w:tcPr>
            <w:tcW w:w="7920" w:type="dxa"/>
          </w:tcPr>
          <w:p w:rsidR="00D5533A" w:rsidRDefault="00D5533A" w:rsidP="004009DC">
            <w:pPr>
              <w:rPr>
                <w:spacing w:val="-1"/>
              </w:rPr>
            </w:pPr>
            <w:r>
              <w:rPr>
                <w:spacing w:val="-1"/>
              </w:rPr>
              <w:t>Teknik Karşılıkların Yatırılacağı Varlıklar</w:t>
            </w:r>
          </w:p>
        </w:tc>
      </w:tr>
      <w:tr w:rsidR="00D5533A" w:rsidRPr="003739E7">
        <w:tblPrEx>
          <w:tblCellMar>
            <w:top w:w="0" w:type="dxa"/>
            <w:bottom w:w="0" w:type="dxa"/>
          </w:tblCellMar>
        </w:tblPrEx>
        <w:tc>
          <w:tcPr>
            <w:tcW w:w="1368" w:type="dxa"/>
          </w:tcPr>
          <w:p w:rsidR="00D5533A" w:rsidRPr="003739E7" w:rsidRDefault="00D5533A" w:rsidP="004009DC">
            <w:r>
              <w:t>Madde 36.</w:t>
            </w:r>
          </w:p>
        </w:tc>
        <w:tc>
          <w:tcPr>
            <w:tcW w:w="7920" w:type="dxa"/>
          </w:tcPr>
          <w:p w:rsidR="00D5533A" w:rsidRDefault="00D5533A" w:rsidP="004009DC">
            <w:pPr>
              <w:rPr>
                <w:spacing w:val="-1"/>
              </w:rPr>
            </w:pPr>
            <w:r>
              <w:rPr>
                <w:spacing w:val="-1"/>
              </w:rPr>
              <w:t>Sigorta ve Reasürans Şirketinin Varlıkları</w:t>
            </w:r>
          </w:p>
        </w:tc>
      </w:tr>
      <w:tr w:rsidR="00D5533A" w:rsidRPr="003739E7">
        <w:tblPrEx>
          <w:tblCellMar>
            <w:top w:w="0" w:type="dxa"/>
            <w:bottom w:w="0" w:type="dxa"/>
          </w:tblCellMar>
        </w:tblPrEx>
        <w:tc>
          <w:tcPr>
            <w:tcW w:w="1368" w:type="dxa"/>
          </w:tcPr>
          <w:p w:rsidR="00D5533A" w:rsidRPr="003739E7" w:rsidRDefault="00D5533A" w:rsidP="004009DC">
            <w:r>
              <w:t>Madde 37.</w:t>
            </w:r>
          </w:p>
        </w:tc>
        <w:tc>
          <w:tcPr>
            <w:tcW w:w="7920" w:type="dxa"/>
          </w:tcPr>
          <w:p w:rsidR="00D5533A" w:rsidRDefault="00D5533A" w:rsidP="004009DC">
            <w:pPr>
              <w:rPr>
                <w:spacing w:val="-1"/>
              </w:rPr>
            </w:pPr>
            <w:r>
              <w:rPr>
                <w:spacing w:val="-1"/>
              </w:rPr>
              <w:t>Kıymetlerde Oluşacak Eksiklikler</w:t>
            </w:r>
          </w:p>
        </w:tc>
      </w:tr>
      <w:tr w:rsidR="00D5533A" w:rsidRPr="003739E7">
        <w:tblPrEx>
          <w:tblCellMar>
            <w:top w:w="0" w:type="dxa"/>
            <w:bottom w:w="0" w:type="dxa"/>
          </w:tblCellMar>
        </w:tblPrEx>
        <w:tc>
          <w:tcPr>
            <w:tcW w:w="1368" w:type="dxa"/>
          </w:tcPr>
          <w:p w:rsidR="00D5533A" w:rsidRPr="003739E7" w:rsidRDefault="00D5533A" w:rsidP="004009DC">
            <w:r>
              <w:t>Madde 38.</w:t>
            </w:r>
          </w:p>
        </w:tc>
        <w:tc>
          <w:tcPr>
            <w:tcW w:w="7920" w:type="dxa"/>
          </w:tcPr>
          <w:p w:rsidR="00D5533A" w:rsidRDefault="00D5533A" w:rsidP="004009DC">
            <w:pPr>
              <w:rPr>
                <w:spacing w:val="-1"/>
              </w:rPr>
            </w:pPr>
            <w:r>
              <w:rPr>
                <w:spacing w:val="-1"/>
              </w:rPr>
              <w:t>Teknik Karşılıklara İlişkin Kurallar</w:t>
            </w:r>
          </w:p>
        </w:tc>
      </w:tr>
      <w:tr w:rsidR="00D5533A" w:rsidRPr="003739E7">
        <w:tblPrEx>
          <w:tblCellMar>
            <w:top w:w="0" w:type="dxa"/>
            <w:bottom w:w="0" w:type="dxa"/>
          </w:tblCellMar>
        </w:tblPrEx>
        <w:tc>
          <w:tcPr>
            <w:tcW w:w="9288" w:type="dxa"/>
            <w:gridSpan w:val="2"/>
          </w:tcPr>
          <w:p w:rsidR="00D5533A" w:rsidRDefault="00D5533A" w:rsidP="004009DC">
            <w:pPr>
              <w:rPr>
                <w:spacing w:val="-1"/>
              </w:rPr>
            </w:pPr>
          </w:p>
        </w:tc>
      </w:tr>
      <w:tr w:rsidR="00D5533A" w:rsidRPr="003739E7">
        <w:tblPrEx>
          <w:tblCellMar>
            <w:top w:w="0" w:type="dxa"/>
            <w:bottom w:w="0" w:type="dxa"/>
          </w:tblCellMar>
        </w:tblPrEx>
        <w:tc>
          <w:tcPr>
            <w:tcW w:w="9288" w:type="dxa"/>
            <w:gridSpan w:val="2"/>
          </w:tcPr>
          <w:p w:rsidR="00D5533A" w:rsidRDefault="00D5533A" w:rsidP="004009DC">
            <w:pPr>
              <w:jc w:val="center"/>
              <w:rPr>
                <w:spacing w:val="-1"/>
              </w:rPr>
            </w:pPr>
            <w:r>
              <w:rPr>
                <w:spacing w:val="-1"/>
              </w:rPr>
              <w:t>DOKUZUNCU KISIM</w:t>
            </w:r>
          </w:p>
        </w:tc>
      </w:tr>
      <w:tr w:rsidR="00D5533A" w:rsidRPr="003739E7">
        <w:tblPrEx>
          <w:tblCellMar>
            <w:top w:w="0" w:type="dxa"/>
            <w:bottom w:w="0" w:type="dxa"/>
          </w:tblCellMar>
        </w:tblPrEx>
        <w:tc>
          <w:tcPr>
            <w:tcW w:w="9288" w:type="dxa"/>
            <w:gridSpan w:val="2"/>
          </w:tcPr>
          <w:p w:rsidR="00D5533A" w:rsidRDefault="00D5533A" w:rsidP="004009DC">
            <w:pPr>
              <w:jc w:val="center"/>
              <w:rPr>
                <w:spacing w:val="-1"/>
              </w:rPr>
            </w:pPr>
            <w:r>
              <w:rPr>
                <w:spacing w:val="-1"/>
              </w:rPr>
              <w:t>Yükümlülük Sermaye Yeterliliği, İştirak ve Yatırımlar ile İlgili Kurallar</w:t>
            </w:r>
          </w:p>
        </w:tc>
      </w:tr>
      <w:tr w:rsidR="00D5533A" w:rsidRPr="003739E7">
        <w:tblPrEx>
          <w:tblCellMar>
            <w:top w:w="0" w:type="dxa"/>
            <w:bottom w:w="0" w:type="dxa"/>
          </w:tblCellMar>
        </w:tblPrEx>
        <w:tc>
          <w:tcPr>
            <w:tcW w:w="9288" w:type="dxa"/>
            <w:gridSpan w:val="2"/>
          </w:tcPr>
          <w:p w:rsidR="00D5533A" w:rsidRDefault="00D5533A" w:rsidP="004009DC">
            <w:pPr>
              <w:rPr>
                <w:spacing w:val="-1"/>
              </w:rPr>
            </w:pPr>
          </w:p>
        </w:tc>
      </w:tr>
      <w:tr w:rsidR="00D5533A" w:rsidRPr="003739E7">
        <w:tblPrEx>
          <w:tblCellMar>
            <w:top w:w="0" w:type="dxa"/>
            <w:bottom w:w="0" w:type="dxa"/>
          </w:tblCellMar>
        </w:tblPrEx>
        <w:tc>
          <w:tcPr>
            <w:tcW w:w="1368" w:type="dxa"/>
          </w:tcPr>
          <w:p w:rsidR="00D5533A" w:rsidRPr="003739E7" w:rsidRDefault="00D5533A" w:rsidP="004009DC">
            <w:r>
              <w:t>Madde 39.</w:t>
            </w:r>
          </w:p>
        </w:tc>
        <w:tc>
          <w:tcPr>
            <w:tcW w:w="7920" w:type="dxa"/>
          </w:tcPr>
          <w:p w:rsidR="00D5533A" w:rsidRDefault="00D5533A" w:rsidP="004009DC">
            <w:pPr>
              <w:rPr>
                <w:spacing w:val="-1"/>
              </w:rPr>
            </w:pPr>
            <w:r>
              <w:rPr>
                <w:spacing w:val="-1"/>
              </w:rPr>
              <w:t xml:space="preserve">Yükümlülük Sermaye Yeterliliğine Sahip Olma </w:t>
            </w:r>
          </w:p>
        </w:tc>
      </w:tr>
      <w:tr w:rsidR="00D5533A" w:rsidRPr="003739E7">
        <w:tblPrEx>
          <w:tblCellMar>
            <w:top w:w="0" w:type="dxa"/>
            <w:bottom w:w="0" w:type="dxa"/>
          </w:tblCellMar>
        </w:tblPrEx>
        <w:tc>
          <w:tcPr>
            <w:tcW w:w="1368" w:type="dxa"/>
          </w:tcPr>
          <w:p w:rsidR="00D5533A" w:rsidRPr="003739E7" w:rsidRDefault="00D5533A" w:rsidP="004009DC">
            <w:r>
              <w:t>Madde 40.</w:t>
            </w:r>
          </w:p>
        </w:tc>
        <w:tc>
          <w:tcPr>
            <w:tcW w:w="7920" w:type="dxa"/>
          </w:tcPr>
          <w:p w:rsidR="00D5533A" w:rsidRDefault="00D5533A" w:rsidP="004009DC">
            <w:r>
              <w:t xml:space="preserve">Yükümlülük Sermaye Yeterliliğinin Hesabı </w:t>
            </w:r>
          </w:p>
        </w:tc>
      </w:tr>
      <w:tr w:rsidR="00D5533A" w:rsidRPr="003739E7">
        <w:tblPrEx>
          <w:tblCellMar>
            <w:top w:w="0" w:type="dxa"/>
            <w:bottom w:w="0" w:type="dxa"/>
          </w:tblCellMar>
        </w:tblPrEx>
        <w:tc>
          <w:tcPr>
            <w:tcW w:w="1368" w:type="dxa"/>
          </w:tcPr>
          <w:p w:rsidR="00D5533A" w:rsidRDefault="00D5533A" w:rsidP="004009DC">
            <w:r w:rsidRPr="00C737BC">
              <w:t xml:space="preserve">Madde </w:t>
            </w:r>
            <w:r>
              <w:t>41.</w:t>
            </w:r>
          </w:p>
        </w:tc>
        <w:tc>
          <w:tcPr>
            <w:tcW w:w="7920" w:type="dxa"/>
          </w:tcPr>
          <w:p w:rsidR="00D5533A" w:rsidRDefault="00D5533A" w:rsidP="004009DC">
            <w:pPr>
              <w:rPr>
                <w:spacing w:val="-1"/>
              </w:rPr>
            </w:pPr>
            <w:r>
              <w:rPr>
                <w:spacing w:val="-1"/>
              </w:rPr>
              <w:t>Yükümlülük Sermaye Yeterliliğinin Bildirimi</w:t>
            </w:r>
          </w:p>
        </w:tc>
      </w:tr>
      <w:tr w:rsidR="00D5533A" w:rsidRPr="003739E7">
        <w:tblPrEx>
          <w:tblCellMar>
            <w:top w:w="0" w:type="dxa"/>
            <w:bottom w:w="0" w:type="dxa"/>
          </w:tblCellMar>
        </w:tblPrEx>
        <w:tc>
          <w:tcPr>
            <w:tcW w:w="1368" w:type="dxa"/>
          </w:tcPr>
          <w:p w:rsidR="00D5533A" w:rsidRDefault="00D5533A" w:rsidP="004009DC">
            <w:r w:rsidRPr="00C737BC">
              <w:t xml:space="preserve">Madde </w:t>
            </w:r>
            <w:r>
              <w:t>42.</w:t>
            </w:r>
          </w:p>
        </w:tc>
        <w:tc>
          <w:tcPr>
            <w:tcW w:w="7920" w:type="dxa"/>
          </w:tcPr>
          <w:p w:rsidR="00D5533A" w:rsidRPr="0017621D" w:rsidRDefault="00D5533A" w:rsidP="004009DC">
            <w:pPr>
              <w:rPr>
                <w:spacing w:val="-1"/>
              </w:rPr>
            </w:pPr>
            <w:r w:rsidRPr="0017621D">
              <w:rPr>
                <w:spacing w:val="-1"/>
              </w:rPr>
              <w:t>Yatırım Esasları ve Sınırlamalar</w:t>
            </w:r>
          </w:p>
        </w:tc>
      </w:tr>
      <w:tr w:rsidR="00D5533A" w:rsidRPr="003739E7">
        <w:tblPrEx>
          <w:tblCellMar>
            <w:top w:w="0" w:type="dxa"/>
            <w:bottom w:w="0" w:type="dxa"/>
          </w:tblCellMar>
        </w:tblPrEx>
        <w:tc>
          <w:tcPr>
            <w:tcW w:w="9288" w:type="dxa"/>
            <w:gridSpan w:val="2"/>
          </w:tcPr>
          <w:p w:rsidR="00D5533A" w:rsidRPr="0017621D" w:rsidRDefault="00D5533A" w:rsidP="004009DC">
            <w:pPr>
              <w:rPr>
                <w:spacing w:val="-1"/>
              </w:rPr>
            </w:pPr>
          </w:p>
        </w:tc>
      </w:tr>
    </w:tbl>
    <w:p w:rsidR="00D5533A" w:rsidRDefault="00D5533A" w:rsidP="00D5533A">
      <w:r>
        <w:br w:type="page"/>
      </w:r>
    </w:p>
    <w:tbl>
      <w:tblPr>
        <w:tblW w:w="9288" w:type="dxa"/>
        <w:tblLayout w:type="fixed"/>
        <w:tblLook w:val="0000"/>
      </w:tblPr>
      <w:tblGrid>
        <w:gridCol w:w="1368"/>
        <w:gridCol w:w="7920"/>
      </w:tblGrid>
      <w:tr w:rsidR="00D5533A" w:rsidRPr="003739E7">
        <w:tblPrEx>
          <w:tblCellMar>
            <w:top w:w="0" w:type="dxa"/>
            <w:bottom w:w="0" w:type="dxa"/>
          </w:tblCellMar>
        </w:tblPrEx>
        <w:tc>
          <w:tcPr>
            <w:tcW w:w="9288" w:type="dxa"/>
            <w:gridSpan w:val="2"/>
          </w:tcPr>
          <w:p w:rsidR="00D5533A" w:rsidRDefault="00D5533A" w:rsidP="004009DC">
            <w:pPr>
              <w:jc w:val="center"/>
              <w:rPr>
                <w:spacing w:val="-1"/>
              </w:rPr>
            </w:pPr>
            <w:r>
              <w:rPr>
                <w:spacing w:val="-1"/>
              </w:rPr>
              <w:t>ONUNCU KISIM</w:t>
            </w:r>
          </w:p>
        </w:tc>
      </w:tr>
      <w:tr w:rsidR="00D5533A" w:rsidRPr="003739E7">
        <w:tblPrEx>
          <w:tblCellMar>
            <w:top w:w="0" w:type="dxa"/>
            <w:bottom w:w="0" w:type="dxa"/>
          </w:tblCellMar>
        </w:tblPrEx>
        <w:tc>
          <w:tcPr>
            <w:tcW w:w="9288" w:type="dxa"/>
            <w:gridSpan w:val="2"/>
          </w:tcPr>
          <w:p w:rsidR="00D5533A" w:rsidRDefault="00D5533A" w:rsidP="004009DC">
            <w:pPr>
              <w:jc w:val="center"/>
              <w:rPr>
                <w:spacing w:val="-1"/>
              </w:rPr>
            </w:pPr>
            <w:r>
              <w:rPr>
                <w:spacing w:val="-1"/>
              </w:rPr>
              <w:t>Hesap, Kayıt Düzeni ve Mali Tablolar ile İlgili Kurallar</w:t>
            </w:r>
          </w:p>
        </w:tc>
      </w:tr>
      <w:tr w:rsidR="00D5533A" w:rsidRPr="003739E7">
        <w:tblPrEx>
          <w:tblCellMar>
            <w:top w:w="0" w:type="dxa"/>
            <w:bottom w:w="0" w:type="dxa"/>
          </w:tblCellMar>
        </w:tblPrEx>
        <w:tc>
          <w:tcPr>
            <w:tcW w:w="9288" w:type="dxa"/>
            <w:gridSpan w:val="2"/>
          </w:tcPr>
          <w:p w:rsidR="00D5533A" w:rsidRPr="0017621D" w:rsidRDefault="00D5533A" w:rsidP="004009DC">
            <w:pPr>
              <w:rPr>
                <w:spacing w:val="-1"/>
              </w:rPr>
            </w:pPr>
          </w:p>
        </w:tc>
      </w:tr>
      <w:tr w:rsidR="00D5533A" w:rsidRPr="003739E7">
        <w:tblPrEx>
          <w:tblCellMar>
            <w:top w:w="0" w:type="dxa"/>
            <w:bottom w:w="0" w:type="dxa"/>
          </w:tblCellMar>
        </w:tblPrEx>
        <w:tc>
          <w:tcPr>
            <w:tcW w:w="1368" w:type="dxa"/>
          </w:tcPr>
          <w:p w:rsidR="00D5533A" w:rsidRDefault="00D5533A" w:rsidP="004009DC">
            <w:r w:rsidRPr="00C737BC">
              <w:t xml:space="preserve">Madde </w:t>
            </w:r>
            <w:r>
              <w:t>43.</w:t>
            </w:r>
          </w:p>
        </w:tc>
        <w:tc>
          <w:tcPr>
            <w:tcW w:w="7920" w:type="dxa"/>
          </w:tcPr>
          <w:p w:rsidR="00D5533A" w:rsidRDefault="00D5533A" w:rsidP="004009DC">
            <w:pPr>
              <w:jc w:val="both"/>
            </w:pPr>
            <w:r>
              <w:t>Hesap ve Kayıt Düzeni</w:t>
            </w:r>
          </w:p>
        </w:tc>
      </w:tr>
      <w:tr w:rsidR="00D5533A" w:rsidRPr="003739E7">
        <w:tblPrEx>
          <w:tblCellMar>
            <w:top w:w="0" w:type="dxa"/>
            <w:bottom w:w="0" w:type="dxa"/>
          </w:tblCellMar>
        </w:tblPrEx>
        <w:tc>
          <w:tcPr>
            <w:tcW w:w="1368" w:type="dxa"/>
          </w:tcPr>
          <w:p w:rsidR="00D5533A" w:rsidRDefault="00D5533A" w:rsidP="004009DC">
            <w:r w:rsidRPr="00C737BC">
              <w:t xml:space="preserve">Madde </w:t>
            </w:r>
            <w:r>
              <w:t>44.</w:t>
            </w:r>
          </w:p>
        </w:tc>
        <w:tc>
          <w:tcPr>
            <w:tcW w:w="7920" w:type="dxa"/>
          </w:tcPr>
          <w:p w:rsidR="00D5533A" w:rsidRDefault="00D5533A" w:rsidP="004009DC">
            <w:pPr>
              <w:jc w:val="both"/>
            </w:pPr>
            <w:r>
              <w:t xml:space="preserve">Mali Tabloların İlgili Makamlara Gönderilmesi ve İlanı </w:t>
            </w:r>
          </w:p>
        </w:tc>
      </w:tr>
      <w:tr w:rsidR="00D5533A" w:rsidRPr="003739E7">
        <w:tblPrEx>
          <w:tblCellMar>
            <w:top w:w="0" w:type="dxa"/>
            <w:bottom w:w="0" w:type="dxa"/>
          </w:tblCellMar>
        </w:tblPrEx>
        <w:tc>
          <w:tcPr>
            <w:tcW w:w="1368" w:type="dxa"/>
          </w:tcPr>
          <w:p w:rsidR="00D5533A" w:rsidRDefault="00D5533A" w:rsidP="004009DC">
            <w:r w:rsidRPr="00C737BC">
              <w:t xml:space="preserve">Madde </w:t>
            </w:r>
            <w:r>
              <w:t>45.</w:t>
            </w:r>
          </w:p>
        </w:tc>
        <w:tc>
          <w:tcPr>
            <w:tcW w:w="7920" w:type="dxa"/>
          </w:tcPr>
          <w:p w:rsidR="00D5533A" w:rsidRDefault="00D5533A" w:rsidP="004009DC">
            <w:pPr>
              <w:jc w:val="both"/>
            </w:pPr>
            <w:r>
              <w:t>Üç Aylık Hesap Özetleri</w:t>
            </w:r>
          </w:p>
        </w:tc>
      </w:tr>
      <w:tr w:rsidR="00D5533A" w:rsidRPr="003739E7">
        <w:tblPrEx>
          <w:tblCellMar>
            <w:top w:w="0" w:type="dxa"/>
            <w:bottom w:w="0" w:type="dxa"/>
          </w:tblCellMar>
        </w:tblPrEx>
        <w:tc>
          <w:tcPr>
            <w:tcW w:w="1368" w:type="dxa"/>
          </w:tcPr>
          <w:p w:rsidR="00D5533A" w:rsidRDefault="00D5533A" w:rsidP="004009DC">
            <w:r w:rsidRPr="00C737BC">
              <w:t xml:space="preserve">Madde </w:t>
            </w:r>
            <w:r>
              <w:t>46.</w:t>
            </w:r>
          </w:p>
        </w:tc>
        <w:tc>
          <w:tcPr>
            <w:tcW w:w="7920" w:type="dxa"/>
          </w:tcPr>
          <w:p w:rsidR="00D5533A" w:rsidRDefault="00D5533A" w:rsidP="004009DC">
            <w:pPr>
              <w:jc w:val="both"/>
              <w:rPr>
                <w:spacing w:val="-1"/>
              </w:rPr>
            </w:pPr>
            <w:r>
              <w:rPr>
                <w:spacing w:val="-1"/>
              </w:rPr>
              <w:t>Sigorta ve Reasürans Şirketlerinin Yabancı Ülkelerdeki Şube ve Temsilciliklerinin Hesapları</w:t>
            </w:r>
          </w:p>
        </w:tc>
      </w:tr>
      <w:tr w:rsidR="00D5533A" w:rsidRPr="003739E7">
        <w:tblPrEx>
          <w:tblCellMar>
            <w:top w:w="0" w:type="dxa"/>
            <w:bottom w:w="0" w:type="dxa"/>
          </w:tblCellMar>
        </w:tblPrEx>
        <w:tc>
          <w:tcPr>
            <w:tcW w:w="1368" w:type="dxa"/>
          </w:tcPr>
          <w:p w:rsidR="00D5533A" w:rsidRDefault="00D5533A" w:rsidP="004009DC">
            <w:r w:rsidRPr="00C737BC">
              <w:t xml:space="preserve">Madde </w:t>
            </w:r>
            <w:r>
              <w:t>47.</w:t>
            </w:r>
          </w:p>
        </w:tc>
        <w:tc>
          <w:tcPr>
            <w:tcW w:w="7920" w:type="dxa"/>
          </w:tcPr>
          <w:p w:rsidR="00D5533A" w:rsidRDefault="00D5533A" w:rsidP="004009DC">
            <w:pPr>
              <w:jc w:val="both"/>
            </w:pPr>
            <w:r>
              <w:t>Teknik Kurallar ve Tasdike Tabi Belgelerde Değişiklikler ve Saklama Payları</w:t>
            </w:r>
          </w:p>
        </w:tc>
      </w:tr>
      <w:tr w:rsidR="00D5533A" w:rsidRPr="003739E7">
        <w:tblPrEx>
          <w:tblCellMar>
            <w:top w:w="0" w:type="dxa"/>
            <w:bottom w:w="0" w:type="dxa"/>
          </w:tblCellMar>
        </w:tblPrEx>
        <w:tc>
          <w:tcPr>
            <w:tcW w:w="1368" w:type="dxa"/>
          </w:tcPr>
          <w:p w:rsidR="00D5533A" w:rsidRDefault="00D5533A" w:rsidP="004009DC">
            <w:r w:rsidRPr="00C737BC">
              <w:t xml:space="preserve">Madde </w:t>
            </w:r>
            <w:r>
              <w:t>48.</w:t>
            </w:r>
          </w:p>
        </w:tc>
        <w:tc>
          <w:tcPr>
            <w:tcW w:w="7920" w:type="dxa"/>
          </w:tcPr>
          <w:p w:rsidR="00D5533A" w:rsidRDefault="00D5533A" w:rsidP="004009DC">
            <w:pPr>
              <w:jc w:val="both"/>
            </w:pPr>
            <w:r>
              <w:t>Aktif Azaltıcı İşlem Yasağı</w:t>
            </w:r>
          </w:p>
        </w:tc>
      </w:tr>
      <w:tr w:rsidR="00D5533A" w:rsidRPr="003739E7">
        <w:tblPrEx>
          <w:tblCellMar>
            <w:top w:w="0" w:type="dxa"/>
            <w:bottom w:w="0" w:type="dxa"/>
          </w:tblCellMar>
        </w:tblPrEx>
        <w:tc>
          <w:tcPr>
            <w:tcW w:w="9288" w:type="dxa"/>
            <w:gridSpan w:val="2"/>
          </w:tcPr>
          <w:p w:rsidR="00D5533A" w:rsidRDefault="00D5533A" w:rsidP="004009DC"/>
        </w:tc>
      </w:tr>
      <w:tr w:rsidR="00D5533A" w:rsidRPr="003739E7">
        <w:tblPrEx>
          <w:tblCellMar>
            <w:top w:w="0" w:type="dxa"/>
            <w:bottom w:w="0" w:type="dxa"/>
          </w:tblCellMar>
        </w:tblPrEx>
        <w:tc>
          <w:tcPr>
            <w:tcW w:w="9288" w:type="dxa"/>
            <w:gridSpan w:val="2"/>
          </w:tcPr>
          <w:p w:rsidR="00D5533A" w:rsidRDefault="00D5533A" w:rsidP="004009DC">
            <w:pPr>
              <w:jc w:val="center"/>
              <w:rPr>
                <w:spacing w:val="-1"/>
              </w:rPr>
            </w:pPr>
            <w:r>
              <w:rPr>
                <w:spacing w:val="-1"/>
              </w:rPr>
              <w:t>ONBİRİNCİ KISIM</w:t>
            </w:r>
          </w:p>
        </w:tc>
      </w:tr>
      <w:tr w:rsidR="00D5533A" w:rsidRPr="003739E7">
        <w:tblPrEx>
          <w:tblCellMar>
            <w:top w:w="0" w:type="dxa"/>
            <w:bottom w:w="0" w:type="dxa"/>
          </w:tblCellMar>
        </w:tblPrEx>
        <w:tc>
          <w:tcPr>
            <w:tcW w:w="9288" w:type="dxa"/>
            <w:gridSpan w:val="2"/>
          </w:tcPr>
          <w:p w:rsidR="00D5533A" w:rsidRDefault="00D5533A" w:rsidP="004009DC">
            <w:pPr>
              <w:jc w:val="center"/>
              <w:rPr>
                <w:spacing w:val="-1"/>
              </w:rPr>
            </w:pPr>
            <w:r>
              <w:rPr>
                <w:spacing w:val="-1"/>
              </w:rPr>
              <w:t>Denetim, İdari ve Mali Bünyenin Güçlendirilmesi ile İlgili Kurallar</w:t>
            </w:r>
          </w:p>
        </w:tc>
      </w:tr>
      <w:tr w:rsidR="00D5533A" w:rsidRPr="003739E7">
        <w:tblPrEx>
          <w:tblCellMar>
            <w:top w:w="0" w:type="dxa"/>
            <w:bottom w:w="0" w:type="dxa"/>
          </w:tblCellMar>
        </w:tblPrEx>
        <w:tc>
          <w:tcPr>
            <w:tcW w:w="9288" w:type="dxa"/>
            <w:gridSpan w:val="2"/>
          </w:tcPr>
          <w:p w:rsidR="00D5533A" w:rsidRDefault="00D5533A" w:rsidP="004009DC"/>
        </w:tc>
      </w:tr>
      <w:tr w:rsidR="00D5533A" w:rsidRPr="003739E7">
        <w:tblPrEx>
          <w:tblCellMar>
            <w:top w:w="0" w:type="dxa"/>
            <w:bottom w:w="0" w:type="dxa"/>
          </w:tblCellMar>
        </w:tblPrEx>
        <w:tc>
          <w:tcPr>
            <w:tcW w:w="1368" w:type="dxa"/>
          </w:tcPr>
          <w:p w:rsidR="00D5533A" w:rsidRDefault="00D5533A" w:rsidP="004009DC">
            <w:r w:rsidRPr="00C737BC">
              <w:t xml:space="preserve">Madde </w:t>
            </w:r>
            <w:r>
              <w:t>49.</w:t>
            </w:r>
          </w:p>
        </w:tc>
        <w:tc>
          <w:tcPr>
            <w:tcW w:w="7920" w:type="dxa"/>
          </w:tcPr>
          <w:p w:rsidR="00D5533A" w:rsidRDefault="00D5533A" w:rsidP="004009DC">
            <w:pPr>
              <w:jc w:val="both"/>
            </w:pPr>
            <w:r>
              <w:t>Sigorta ve Reasürans Şirketlerinin Denetim</w:t>
            </w:r>
            <w:r w:rsidRPr="00185798">
              <w:t xml:space="preserve">i </w:t>
            </w:r>
          </w:p>
        </w:tc>
      </w:tr>
      <w:tr w:rsidR="00D5533A" w:rsidRPr="003739E7">
        <w:tblPrEx>
          <w:tblCellMar>
            <w:top w:w="0" w:type="dxa"/>
            <w:bottom w:w="0" w:type="dxa"/>
          </w:tblCellMar>
        </w:tblPrEx>
        <w:tc>
          <w:tcPr>
            <w:tcW w:w="1368" w:type="dxa"/>
          </w:tcPr>
          <w:p w:rsidR="00D5533A" w:rsidRDefault="00D5533A" w:rsidP="004009DC">
            <w:r w:rsidRPr="00C737BC">
              <w:t xml:space="preserve">Madde </w:t>
            </w:r>
            <w:r>
              <w:t>50.</w:t>
            </w:r>
          </w:p>
        </w:tc>
        <w:tc>
          <w:tcPr>
            <w:tcW w:w="7920" w:type="dxa"/>
          </w:tcPr>
          <w:p w:rsidR="00D5533A" w:rsidRDefault="00D5533A" w:rsidP="004009DC">
            <w:pPr>
              <w:jc w:val="both"/>
            </w:pPr>
            <w:r>
              <w:t>İdari Tedbirler</w:t>
            </w:r>
          </w:p>
        </w:tc>
      </w:tr>
      <w:tr w:rsidR="00D5533A" w:rsidRPr="003739E7">
        <w:tblPrEx>
          <w:tblCellMar>
            <w:top w:w="0" w:type="dxa"/>
            <w:bottom w:w="0" w:type="dxa"/>
          </w:tblCellMar>
        </w:tblPrEx>
        <w:tc>
          <w:tcPr>
            <w:tcW w:w="1368" w:type="dxa"/>
          </w:tcPr>
          <w:p w:rsidR="00D5533A" w:rsidRDefault="00D5533A" w:rsidP="004009DC">
            <w:r w:rsidRPr="00C737BC">
              <w:t xml:space="preserve">Madde </w:t>
            </w:r>
            <w:r>
              <w:t>51.</w:t>
            </w:r>
          </w:p>
        </w:tc>
        <w:tc>
          <w:tcPr>
            <w:tcW w:w="7920" w:type="dxa"/>
          </w:tcPr>
          <w:p w:rsidR="00D5533A" w:rsidRDefault="00D5533A" w:rsidP="004009DC">
            <w:pPr>
              <w:jc w:val="both"/>
            </w:pPr>
            <w:r>
              <w:t>Mali Bünyenin Güçlendirilmesi ve Önlemler</w:t>
            </w:r>
          </w:p>
        </w:tc>
      </w:tr>
      <w:tr w:rsidR="00D5533A" w:rsidRPr="003739E7">
        <w:tblPrEx>
          <w:tblCellMar>
            <w:top w:w="0" w:type="dxa"/>
            <w:bottom w:w="0" w:type="dxa"/>
          </w:tblCellMar>
        </w:tblPrEx>
        <w:tc>
          <w:tcPr>
            <w:tcW w:w="9288" w:type="dxa"/>
            <w:gridSpan w:val="2"/>
          </w:tcPr>
          <w:p w:rsidR="00D5533A" w:rsidRDefault="00D5533A" w:rsidP="004009DC"/>
        </w:tc>
      </w:tr>
      <w:tr w:rsidR="00D5533A" w:rsidRPr="003739E7">
        <w:tblPrEx>
          <w:tblCellMar>
            <w:top w:w="0" w:type="dxa"/>
            <w:bottom w:w="0" w:type="dxa"/>
          </w:tblCellMar>
        </w:tblPrEx>
        <w:tc>
          <w:tcPr>
            <w:tcW w:w="9288" w:type="dxa"/>
            <w:gridSpan w:val="2"/>
          </w:tcPr>
          <w:p w:rsidR="00D5533A" w:rsidRPr="00AD3C6B" w:rsidRDefault="00D5533A" w:rsidP="004009DC">
            <w:pPr>
              <w:jc w:val="center"/>
              <w:rPr>
                <w:spacing w:val="-1"/>
              </w:rPr>
            </w:pPr>
            <w:r w:rsidRPr="00AD3C6B">
              <w:rPr>
                <w:spacing w:val="-1"/>
              </w:rPr>
              <w:t>ONİKİNCİ KISIM</w:t>
            </w:r>
          </w:p>
        </w:tc>
      </w:tr>
      <w:tr w:rsidR="00D5533A" w:rsidRPr="003739E7">
        <w:tblPrEx>
          <w:tblCellMar>
            <w:top w:w="0" w:type="dxa"/>
            <w:bottom w:w="0" w:type="dxa"/>
          </w:tblCellMar>
        </w:tblPrEx>
        <w:tc>
          <w:tcPr>
            <w:tcW w:w="9288" w:type="dxa"/>
            <w:gridSpan w:val="2"/>
          </w:tcPr>
          <w:p w:rsidR="00D5533A" w:rsidRPr="00AD3C6B" w:rsidRDefault="00D5533A" w:rsidP="004009DC">
            <w:pPr>
              <w:jc w:val="center"/>
              <w:rPr>
                <w:spacing w:val="-1"/>
              </w:rPr>
            </w:pPr>
            <w:r w:rsidRPr="00AD3C6B">
              <w:rPr>
                <w:spacing w:val="-1"/>
              </w:rPr>
              <w:t>Sigortacılık Faaliyetlerine Ara Verme</w:t>
            </w:r>
            <w:r>
              <w:rPr>
                <w:spacing w:val="-1"/>
              </w:rPr>
              <w:t>, Birleşme, Devir, Tasfiye ve İflas</w:t>
            </w:r>
            <w:r w:rsidRPr="00AD3C6B">
              <w:rPr>
                <w:spacing w:val="-1"/>
              </w:rPr>
              <w:t xml:space="preserve"> </w:t>
            </w:r>
            <w:r>
              <w:rPr>
                <w:spacing w:val="-1"/>
              </w:rPr>
              <w:t>ile İlgili Kurallar</w:t>
            </w:r>
          </w:p>
        </w:tc>
      </w:tr>
      <w:tr w:rsidR="00D5533A" w:rsidRPr="003739E7">
        <w:tblPrEx>
          <w:tblCellMar>
            <w:top w:w="0" w:type="dxa"/>
            <w:bottom w:w="0" w:type="dxa"/>
          </w:tblCellMar>
        </w:tblPrEx>
        <w:tc>
          <w:tcPr>
            <w:tcW w:w="9288" w:type="dxa"/>
            <w:gridSpan w:val="2"/>
          </w:tcPr>
          <w:p w:rsidR="00D5533A" w:rsidRDefault="00D5533A" w:rsidP="004009DC"/>
        </w:tc>
      </w:tr>
      <w:tr w:rsidR="00D5533A" w:rsidRPr="003739E7">
        <w:tblPrEx>
          <w:tblCellMar>
            <w:top w:w="0" w:type="dxa"/>
            <w:bottom w:w="0" w:type="dxa"/>
          </w:tblCellMar>
        </w:tblPrEx>
        <w:tc>
          <w:tcPr>
            <w:tcW w:w="1368" w:type="dxa"/>
          </w:tcPr>
          <w:p w:rsidR="00D5533A" w:rsidRDefault="00D5533A" w:rsidP="004009DC">
            <w:r w:rsidRPr="00C737BC">
              <w:t xml:space="preserve">Madde </w:t>
            </w:r>
            <w:r>
              <w:t>52.</w:t>
            </w:r>
          </w:p>
        </w:tc>
        <w:tc>
          <w:tcPr>
            <w:tcW w:w="7920" w:type="dxa"/>
          </w:tcPr>
          <w:p w:rsidR="00D5533A" w:rsidRPr="00E3231D" w:rsidRDefault="00D5533A" w:rsidP="004009DC">
            <w:pPr>
              <w:jc w:val="both"/>
              <w:rPr>
                <w:spacing w:val="-1"/>
              </w:rPr>
            </w:pPr>
            <w:r w:rsidRPr="00E3231D">
              <w:rPr>
                <w:spacing w:val="-1"/>
              </w:rPr>
              <w:t>Ara Verme</w:t>
            </w:r>
          </w:p>
        </w:tc>
      </w:tr>
      <w:tr w:rsidR="00D5533A" w:rsidRPr="003739E7">
        <w:tblPrEx>
          <w:tblCellMar>
            <w:top w:w="0" w:type="dxa"/>
            <w:bottom w:w="0" w:type="dxa"/>
          </w:tblCellMar>
        </w:tblPrEx>
        <w:tc>
          <w:tcPr>
            <w:tcW w:w="1368" w:type="dxa"/>
          </w:tcPr>
          <w:p w:rsidR="00D5533A" w:rsidRDefault="00D5533A" w:rsidP="004009DC">
            <w:r w:rsidRPr="00C737BC">
              <w:t xml:space="preserve">Madde </w:t>
            </w:r>
            <w:r>
              <w:t>53.</w:t>
            </w:r>
          </w:p>
        </w:tc>
        <w:tc>
          <w:tcPr>
            <w:tcW w:w="7920" w:type="dxa"/>
          </w:tcPr>
          <w:p w:rsidR="00D5533A" w:rsidRPr="00AD3C6B" w:rsidRDefault="00D5533A" w:rsidP="004009DC">
            <w:pPr>
              <w:jc w:val="both"/>
              <w:rPr>
                <w:spacing w:val="-1"/>
              </w:rPr>
            </w:pPr>
            <w:r w:rsidRPr="00AD3C6B">
              <w:rPr>
                <w:spacing w:val="-1"/>
              </w:rPr>
              <w:t>Birleşme veya Devir</w:t>
            </w:r>
          </w:p>
        </w:tc>
      </w:tr>
      <w:tr w:rsidR="00D5533A" w:rsidRPr="003739E7">
        <w:tblPrEx>
          <w:tblCellMar>
            <w:top w:w="0" w:type="dxa"/>
            <w:bottom w:w="0" w:type="dxa"/>
          </w:tblCellMar>
        </w:tblPrEx>
        <w:tc>
          <w:tcPr>
            <w:tcW w:w="1368" w:type="dxa"/>
          </w:tcPr>
          <w:p w:rsidR="00D5533A" w:rsidRDefault="00D5533A" w:rsidP="004009DC">
            <w:r w:rsidRPr="00C737BC">
              <w:t xml:space="preserve">Madde </w:t>
            </w:r>
            <w:r>
              <w:t>54.</w:t>
            </w:r>
          </w:p>
        </w:tc>
        <w:tc>
          <w:tcPr>
            <w:tcW w:w="7920" w:type="dxa"/>
          </w:tcPr>
          <w:p w:rsidR="00D5533A" w:rsidRPr="00AD3C6B" w:rsidRDefault="00D5533A" w:rsidP="004009DC">
            <w:pPr>
              <w:jc w:val="both"/>
            </w:pPr>
            <w:r w:rsidRPr="00AD3C6B">
              <w:t>Kısmen veya Tamamen Zorunlu Ara Verme</w:t>
            </w:r>
          </w:p>
        </w:tc>
      </w:tr>
      <w:tr w:rsidR="00D5533A" w:rsidRPr="003739E7">
        <w:tblPrEx>
          <w:tblCellMar>
            <w:top w:w="0" w:type="dxa"/>
            <w:bottom w:w="0" w:type="dxa"/>
          </w:tblCellMar>
        </w:tblPrEx>
        <w:tc>
          <w:tcPr>
            <w:tcW w:w="1368" w:type="dxa"/>
          </w:tcPr>
          <w:p w:rsidR="00D5533A" w:rsidRDefault="00D5533A" w:rsidP="004009DC">
            <w:r w:rsidRPr="00C737BC">
              <w:t xml:space="preserve">Madde </w:t>
            </w:r>
            <w:r>
              <w:t>55.</w:t>
            </w:r>
          </w:p>
        </w:tc>
        <w:tc>
          <w:tcPr>
            <w:tcW w:w="7920" w:type="dxa"/>
          </w:tcPr>
          <w:p w:rsidR="00D5533A" w:rsidRPr="008A07B2" w:rsidRDefault="00D5533A" w:rsidP="004009DC">
            <w:pPr>
              <w:jc w:val="both"/>
            </w:pPr>
            <w:r w:rsidRPr="008A07B2">
              <w:t>Tasfiye ve İflas</w:t>
            </w:r>
          </w:p>
        </w:tc>
      </w:tr>
      <w:tr w:rsidR="00D5533A" w:rsidRPr="003739E7">
        <w:tblPrEx>
          <w:tblCellMar>
            <w:top w:w="0" w:type="dxa"/>
            <w:bottom w:w="0" w:type="dxa"/>
          </w:tblCellMar>
        </w:tblPrEx>
        <w:tc>
          <w:tcPr>
            <w:tcW w:w="1368" w:type="dxa"/>
          </w:tcPr>
          <w:p w:rsidR="00D5533A" w:rsidRDefault="00D5533A" w:rsidP="004009DC">
            <w:r w:rsidRPr="00C737BC">
              <w:t xml:space="preserve">Madde </w:t>
            </w:r>
            <w:r>
              <w:t>56.</w:t>
            </w:r>
          </w:p>
        </w:tc>
        <w:tc>
          <w:tcPr>
            <w:tcW w:w="7920" w:type="dxa"/>
          </w:tcPr>
          <w:p w:rsidR="00D5533A" w:rsidRPr="008A07B2" w:rsidRDefault="00D5533A" w:rsidP="004009DC">
            <w:pPr>
              <w:jc w:val="both"/>
            </w:pPr>
            <w:r w:rsidRPr="008A07B2">
              <w:t>Faaliyette Bulunan Şirketlerin Portföy Devri ve Ruhsatın İptali</w:t>
            </w:r>
          </w:p>
        </w:tc>
      </w:tr>
      <w:tr w:rsidR="00D5533A" w:rsidRPr="003739E7">
        <w:tblPrEx>
          <w:tblCellMar>
            <w:top w:w="0" w:type="dxa"/>
            <w:bottom w:w="0" w:type="dxa"/>
          </w:tblCellMar>
        </w:tblPrEx>
        <w:tc>
          <w:tcPr>
            <w:tcW w:w="9288" w:type="dxa"/>
            <w:gridSpan w:val="2"/>
          </w:tcPr>
          <w:p w:rsidR="00D5533A" w:rsidRPr="008A07B2" w:rsidRDefault="00D5533A" w:rsidP="004009DC"/>
        </w:tc>
      </w:tr>
      <w:tr w:rsidR="00D5533A" w:rsidRPr="003739E7">
        <w:tblPrEx>
          <w:tblCellMar>
            <w:top w:w="0" w:type="dxa"/>
            <w:bottom w:w="0" w:type="dxa"/>
          </w:tblCellMar>
        </w:tblPrEx>
        <w:tc>
          <w:tcPr>
            <w:tcW w:w="9288" w:type="dxa"/>
            <w:gridSpan w:val="2"/>
          </w:tcPr>
          <w:p w:rsidR="00D5533A" w:rsidRPr="00AD3C6B" w:rsidRDefault="00D5533A" w:rsidP="004009DC">
            <w:pPr>
              <w:jc w:val="center"/>
              <w:rPr>
                <w:spacing w:val="-1"/>
              </w:rPr>
            </w:pPr>
            <w:r w:rsidRPr="00AD3C6B">
              <w:rPr>
                <w:spacing w:val="-1"/>
              </w:rPr>
              <w:t>ONÜÇÜNCÜ KISIM</w:t>
            </w:r>
          </w:p>
        </w:tc>
      </w:tr>
      <w:tr w:rsidR="00D5533A" w:rsidRPr="003739E7">
        <w:tblPrEx>
          <w:tblCellMar>
            <w:top w:w="0" w:type="dxa"/>
            <w:bottom w:w="0" w:type="dxa"/>
          </w:tblCellMar>
        </w:tblPrEx>
        <w:tc>
          <w:tcPr>
            <w:tcW w:w="9288" w:type="dxa"/>
            <w:gridSpan w:val="2"/>
          </w:tcPr>
          <w:p w:rsidR="00D5533A" w:rsidRPr="00AD3C6B" w:rsidRDefault="00D5533A" w:rsidP="004009DC">
            <w:pPr>
              <w:jc w:val="center"/>
              <w:rPr>
                <w:spacing w:val="-1"/>
              </w:rPr>
            </w:pPr>
            <w:r w:rsidRPr="00AD3C6B">
              <w:rPr>
                <w:spacing w:val="-1"/>
              </w:rPr>
              <w:t>Aracılar,</w:t>
            </w:r>
            <w:r>
              <w:rPr>
                <w:spacing w:val="-1"/>
              </w:rPr>
              <w:t xml:space="preserve"> Sigorta Acenteleri, Brokerler,</w:t>
            </w:r>
            <w:r w:rsidRPr="00AD3C6B">
              <w:rPr>
                <w:spacing w:val="-1"/>
              </w:rPr>
              <w:t xml:space="preserve"> Aktüerler ve</w:t>
            </w:r>
            <w:r>
              <w:rPr>
                <w:spacing w:val="-1"/>
              </w:rPr>
              <w:t xml:space="preserve"> Sigorta</w:t>
            </w:r>
            <w:r w:rsidRPr="00AD3C6B">
              <w:rPr>
                <w:spacing w:val="-1"/>
              </w:rPr>
              <w:t xml:space="preserve"> Eksperler</w:t>
            </w:r>
            <w:r>
              <w:rPr>
                <w:spacing w:val="-1"/>
              </w:rPr>
              <w:t>i ile İlgili Kurallar</w:t>
            </w:r>
            <w:r w:rsidRPr="00AD3C6B">
              <w:rPr>
                <w:spacing w:val="-1"/>
              </w:rPr>
              <w:t xml:space="preserve"> </w:t>
            </w:r>
          </w:p>
        </w:tc>
      </w:tr>
      <w:tr w:rsidR="00D5533A" w:rsidRPr="003739E7">
        <w:tblPrEx>
          <w:tblCellMar>
            <w:top w:w="0" w:type="dxa"/>
            <w:bottom w:w="0" w:type="dxa"/>
          </w:tblCellMar>
        </w:tblPrEx>
        <w:tc>
          <w:tcPr>
            <w:tcW w:w="9288" w:type="dxa"/>
            <w:gridSpan w:val="2"/>
          </w:tcPr>
          <w:p w:rsidR="00D5533A" w:rsidRPr="008A07B2" w:rsidRDefault="00D5533A" w:rsidP="004009DC"/>
        </w:tc>
      </w:tr>
      <w:tr w:rsidR="00D5533A" w:rsidRPr="003739E7">
        <w:tblPrEx>
          <w:tblCellMar>
            <w:top w:w="0" w:type="dxa"/>
            <w:bottom w:w="0" w:type="dxa"/>
          </w:tblCellMar>
        </w:tblPrEx>
        <w:tc>
          <w:tcPr>
            <w:tcW w:w="1368" w:type="dxa"/>
          </w:tcPr>
          <w:p w:rsidR="00D5533A" w:rsidRDefault="00D5533A" w:rsidP="004009DC">
            <w:r w:rsidRPr="00C737BC">
              <w:t xml:space="preserve">Madde </w:t>
            </w:r>
            <w:r>
              <w:t>57.</w:t>
            </w:r>
          </w:p>
        </w:tc>
        <w:tc>
          <w:tcPr>
            <w:tcW w:w="7920" w:type="dxa"/>
          </w:tcPr>
          <w:p w:rsidR="00D5533A" w:rsidRPr="00AD3C6B" w:rsidRDefault="00D5533A" w:rsidP="004009DC">
            <w:r w:rsidRPr="00AD3C6B">
              <w:t xml:space="preserve">Aracılar </w:t>
            </w:r>
            <w:r>
              <w:t>ile İlgili Kurallar</w:t>
            </w:r>
          </w:p>
        </w:tc>
      </w:tr>
      <w:tr w:rsidR="00D5533A" w:rsidRPr="003739E7">
        <w:tblPrEx>
          <w:tblCellMar>
            <w:top w:w="0" w:type="dxa"/>
            <w:bottom w:w="0" w:type="dxa"/>
          </w:tblCellMar>
        </w:tblPrEx>
        <w:tc>
          <w:tcPr>
            <w:tcW w:w="1368" w:type="dxa"/>
          </w:tcPr>
          <w:p w:rsidR="00D5533A" w:rsidRDefault="00D5533A" w:rsidP="004009DC">
            <w:r w:rsidRPr="00C737BC">
              <w:t xml:space="preserve">Madde </w:t>
            </w:r>
            <w:r>
              <w:t>58.</w:t>
            </w:r>
          </w:p>
        </w:tc>
        <w:tc>
          <w:tcPr>
            <w:tcW w:w="7920" w:type="dxa"/>
          </w:tcPr>
          <w:p w:rsidR="00D5533A" w:rsidRPr="00E3231D" w:rsidRDefault="00D5533A" w:rsidP="004009DC">
            <w:pPr>
              <w:rPr>
                <w:spacing w:val="-1"/>
              </w:rPr>
            </w:pPr>
            <w:r>
              <w:t>Sigorta Acenteleri ile İlgili Kurallar</w:t>
            </w:r>
          </w:p>
        </w:tc>
      </w:tr>
      <w:tr w:rsidR="00D5533A" w:rsidRPr="003739E7">
        <w:tblPrEx>
          <w:tblCellMar>
            <w:top w:w="0" w:type="dxa"/>
            <w:bottom w:w="0" w:type="dxa"/>
          </w:tblCellMar>
        </w:tblPrEx>
        <w:tc>
          <w:tcPr>
            <w:tcW w:w="1368" w:type="dxa"/>
          </w:tcPr>
          <w:p w:rsidR="00D5533A" w:rsidRDefault="00D5533A" w:rsidP="004009DC">
            <w:r w:rsidRPr="00C737BC">
              <w:t xml:space="preserve">Madde </w:t>
            </w:r>
            <w:r>
              <w:t>59.</w:t>
            </w:r>
          </w:p>
        </w:tc>
        <w:tc>
          <w:tcPr>
            <w:tcW w:w="7920" w:type="dxa"/>
          </w:tcPr>
          <w:p w:rsidR="00D5533A" w:rsidRPr="00AD3C6B" w:rsidRDefault="00D5533A" w:rsidP="004009DC">
            <w:r>
              <w:t>Brokerler ile İlgili Kurallar</w:t>
            </w:r>
          </w:p>
        </w:tc>
      </w:tr>
      <w:tr w:rsidR="00D5533A" w:rsidRPr="003739E7">
        <w:tblPrEx>
          <w:tblCellMar>
            <w:top w:w="0" w:type="dxa"/>
            <w:bottom w:w="0" w:type="dxa"/>
          </w:tblCellMar>
        </w:tblPrEx>
        <w:tc>
          <w:tcPr>
            <w:tcW w:w="1368" w:type="dxa"/>
          </w:tcPr>
          <w:p w:rsidR="00D5533A" w:rsidRDefault="00D5533A" w:rsidP="004009DC">
            <w:r w:rsidRPr="00C737BC">
              <w:t xml:space="preserve">Madde </w:t>
            </w:r>
            <w:r>
              <w:t>60.</w:t>
            </w:r>
          </w:p>
        </w:tc>
        <w:tc>
          <w:tcPr>
            <w:tcW w:w="7920" w:type="dxa"/>
          </w:tcPr>
          <w:p w:rsidR="00D5533A" w:rsidRPr="00AD3C6B" w:rsidRDefault="00D5533A" w:rsidP="004009DC">
            <w:r>
              <w:t>Aktüer ile İlgili Kurallar</w:t>
            </w:r>
          </w:p>
        </w:tc>
      </w:tr>
      <w:tr w:rsidR="00D5533A" w:rsidRPr="003739E7">
        <w:tblPrEx>
          <w:tblCellMar>
            <w:top w:w="0" w:type="dxa"/>
            <w:bottom w:w="0" w:type="dxa"/>
          </w:tblCellMar>
        </w:tblPrEx>
        <w:tc>
          <w:tcPr>
            <w:tcW w:w="1368" w:type="dxa"/>
          </w:tcPr>
          <w:p w:rsidR="00D5533A" w:rsidRDefault="00D5533A" w:rsidP="004009DC">
            <w:r w:rsidRPr="00C737BC">
              <w:t xml:space="preserve">Madde </w:t>
            </w:r>
            <w:r>
              <w:t>61.</w:t>
            </w:r>
          </w:p>
        </w:tc>
        <w:tc>
          <w:tcPr>
            <w:tcW w:w="7920" w:type="dxa"/>
          </w:tcPr>
          <w:p w:rsidR="00D5533A" w:rsidRPr="00AD3C6B" w:rsidRDefault="00D5533A" w:rsidP="004009DC">
            <w:pPr>
              <w:tabs>
                <w:tab w:val="left" w:pos="1230"/>
              </w:tabs>
              <w:rPr>
                <w:spacing w:val="-1"/>
              </w:rPr>
            </w:pPr>
            <w:r w:rsidRPr="00AD3C6B">
              <w:rPr>
                <w:spacing w:val="-1"/>
              </w:rPr>
              <w:t>Sigorta Eksperleri</w:t>
            </w:r>
            <w:r>
              <w:rPr>
                <w:spacing w:val="-1"/>
              </w:rPr>
              <w:t xml:space="preserve"> ile İlgili </w:t>
            </w:r>
            <w:r>
              <w:t>Kurallar</w:t>
            </w:r>
          </w:p>
        </w:tc>
      </w:tr>
      <w:tr w:rsidR="00D5533A" w:rsidRPr="003739E7">
        <w:tblPrEx>
          <w:tblCellMar>
            <w:top w:w="0" w:type="dxa"/>
            <w:bottom w:w="0" w:type="dxa"/>
          </w:tblCellMar>
        </w:tblPrEx>
        <w:tc>
          <w:tcPr>
            <w:tcW w:w="1368" w:type="dxa"/>
          </w:tcPr>
          <w:p w:rsidR="00D5533A" w:rsidRDefault="00D5533A" w:rsidP="004009DC">
            <w:r w:rsidRPr="00C737BC">
              <w:t xml:space="preserve">Madde </w:t>
            </w:r>
            <w:r>
              <w:t>62.</w:t>
            </w:r>
          </w:p>
        </w:tc>
        <w:tc>
          <w:tcPr>
            <w:tcW w:w="7920" w:type="dxa"/>
          </w:tcPr>
          <w:p w:rsidR="00D5533A" w:rsidRPr="00F90387" w:rsidRDefault="00D5533A" w:rsidP="004009DC">
            <w:pPr>
              <w:rPr>
                <w:spacing w:val="-1"/>
              </w:rPr>
            </w:pPr>
            <w:r w:rsidRPr="00F90387">
              <w:rPr>
                <w:spacing w:val="-1"/>
              </w:rPr>
              <w:t>Sigorta ve Reasürans Şirketlerinde Çalışanların Aracılık ve Eksperlik Faaliyetlerinde Bulunamaması</w:t>
            </w:r>
          </w:p>
        </w:tc>
      </w:tr>
      <w:tr w:rsidR="00D5533A" w:rsidRPr="003739E7">
        <w:tblPrEx>
          <w:tblCellMar>
            <w:top w:w="0" w:type="dxa"/>
            <w:bottom w:w="0" w:type="dxa"/>
          </w:tblCellMar>
        </w:tblPrEx>
        <w:tc>
          <w:tcPr>
            <w:tcW w:w="9288" w:type="dxa"/>
            <w:gridSpan w:val="2"/>
          </w:tcPr>
          <w:p w:rsidR="00D5533A" w:rsidRPr="00F90387" w:rsidRDefault="00D5533A" w:rsidP="004009DC">
            <w:pPr>
              <w:rPr>
                <w:spacing w:val="-1"/>
              </w:rPr>
            </w:pPr>
          </w:p>
        </w:tc>
      </w:tr>
      <w:tr w:rsidR="00D5533A" w:rsidRPr="003739E7">
        <w:tblPrEx>
          <w:tblCellMar>
            <w:top w:w="0" w:type="dxa"/>
            <w:bottom w:w="0" w:type="dxa"/>
          </w:tblCellMar>
        </w:tblPrEx>
        <w:tc>
          <w:tcPr>
            <w:tcW w:w="9288" w:type="dxa"/>
            <w:gridSpan w:val="2"/>
          </w:tcPr>
          <w:p w:rsidR="00D5533A" w:rsidRPr="00AD3C6B" w:rsidRDefault="00D5533A" w:rsidP="004009DC">
            <w:pPr>
              <w:shd w:val="clear" w:color="auto" w:fill="FFFFFF"/>
              <w:jc w:val="center"/>
              <w:rPr>
                <w:spacing w:val="-1"/>
              </w:rPr>
            </w:pPr>
            <w:r w:rsidRPr="00AD3C6B">
              <w:rPr>
                <w:spacing w:val="-1"/>
              </w:rPr>
              <w:t>ONDÖRDÜNCÜ KISIM</w:t>
            </w:r>
          </w:p>
        </w:tc>
      </w:tr>
      <w:tr w:rsidR="00D5533A" w:rsidRPr="003739E7">
        <w:tblPrEx>
          <w:tblCellMar>
            <w:top w:w="0" w:type="dxa"/>
            <w:bottom w:w="0" w:type="dxa"/>
          </w:tblCellMar>
        </w:tblPrEx>
        <w:tc>
          <w:tcPr>
            <w:tcW w:w="9288" w:type="dxa"/>
            <w:gridSpan w:val="2"/>
          </w:tcPr>
          <w:p w:rsidR="00D5533A" w:rsidRPr="00AD3C6B" w:rsidRDefault="00D5533A" w:rsidP="004009DC">
            <w:pPr>
              <w:shd w:val="clear" w:color="auto" w:fill="FFFFFF"/>
              <w:jc w:val="center"/>
              <w:rPr>
                <w:spacing w:val="-1"/>
              </w:rPr>
            </w:pPr>
            <w:r w:rsidRPr="00AD3C6B">
              <w:rPr>
                <w:spacing w:val="-1"/>
              </w:rPr>
              <w:t>Zorunlu Sigortalar</w:t>
            </w:r>
            <w:r>
              <w:rPr>
                <w:spacing w:val="-1"/>
              </w:rPr>
              <w:t xml:space="preserve"> ve Fon ile İlgili Kurallar</w:t>
            </w:r>
          </w:p>
        </w:tc>
      </w:tr>
      <w:tr w:rsidR="00D5533A" w:rsidRPr="003739E7">
        <w:tblPrEx>
          <w:tblCellMar>
            <w:top w:w="0" w:type="dxa"/>
            <w:bottom w:w="0" w:type="dxa"/>
          </w:tblCellMar>
        </w:tblPrEx>
        <w:tc>
          <w:tcPr>
            <w:tcW w:w="9288" w:type="dxa"/>
            <w:gridSpan w:val="2"/>
          </w:tcPr>
          <w:p w:rsidR="00D5533A" w:rsidRPr="00F90387" w:rsidRDefault="00D5533A" w:rsidP="004009DC">
            <w:pPr>
              <w:rPr>
                <w:spacing w:val="-1"/>
              </w:rPr>
            </w:pPr>
          </w:p>
        </w:tc>
      </w:tr>
      <w:tr w:rsidR="00D5533A" w:rsidRPr="003739E7">
        <w:tblPrEx>
          <w:tblCellMar>
            <w:top w:w="0" w:type="dxa"/>
            <w:bottom w:w="0" w:type="dxa"/>
          </w:tblCellMar>
        </w:tblPrEx>
        <w:tc>
          <w:tcPr>
            <w:tcW w:w="1368" w:type="dxa"/>
          </w:tcPr>
          <w:p w:rsidR="00D5533A" w:rsidRDefault="00D5533A" w:rsidP="004009DC">
            <w:r w:rsidRPr="00C737BC">
              <w:t xml:space="preserve">Madde </w:t>
            </w:r>
            <w:r>
              <w:t>63.</w:t>
            </w:r>
          </w:p>
        </w:tc>
        <w:tc>
          <w:tcPr>
            <w:tcW w:w="7920" w:type="dxa"/>
          </w:tcPr>
          <w:p w:rsidR="00D5533A" w:rsidRPr="00AD3C6B" w:rsidRDefault="00D5533A" w:rsidP="004009DC">
            <w:pPr>
              <w:rPr>
                <w:spacing w:val="-1"/>
              </w:rPr>
            </w:pPr>
            <w:r w:rsidRPr="00AD3C6B">
              <w:rPr>
                <w:spacing w:val="-1"/>
              </w:rPr>
              <w:t>Zorunlu Sigortalar</w:t>
            </w:r>
          </w:p>
        </w:tc>
      </w:tr>
      <w:tr w:rsidR="00D5533A" w:rsidRPr="003739E7">
        <w:tblPrEx>
          <w:tblCellMar>
            <w:top w:w="0" w:type="dxa"/>
            <w:bottom w:w="0" w:type="dxa"/>
          </w:tblCellMar>
        </w:tblPrEx>
        <w:tc>
          <w:tcPr>
            <w:tcW w:w="1368" w:type="dxa"/>
          </w:tcPr>
          <w:p w:rsidR="00D5533A" w:rsidRDefault="00D5533A" w:rsidP="004009DC">
            <w:r w:rsidRPr="00C737BC">
              <w:t xml:space="preserve">Madde </w:t>
            </w:r>
            <w:r>
              <w:t>64.</w:t>
            </w:r>
          </w:p>
        </w:tc>
        <w:tc>
          <w:tcPr>
            <w:tcW w:w="7920" w:type="dxa"/>
          </w:tcPr>
          <w:p w:rsidR="00D5533A" w:rsidRPr="00AD3C6B" w:rsidRDefault="00D5533A" w:rsidP="004009DC">
            <w:r>
              <w:t>Fonun Oluşumu ile İlgili Kurallar</w:t>
            </w:r>
          </w:p>
        </w:tc>
      </w:tr>
      <w:tr w:rsidR="00D5533A" w:rsidRPr="003739E7">
        <w:tblPrEx>
          <w:tblCellMar>
            <w:top w:w="0" w:type="dxa"/>
            <w:bottom w:w="0" w:type="dxa"/>
          </w:tblCellMar>
        </w:tblPrEx>
        <w:tc>
          <w:tcPr>
            <w:tcW w:w="9288" w:type="dxa"/>
            <w:gridSpan w:val="2"/>
          </w:tcPr>
          <w:p w:rsidR="00D5533A" w:rsidRDefault="00D5533A" w:rsidP="004009DC"/>
        </w:tc>
      </w:tr>
    </w:tbl>
    <w:p w:rsidR="00D5533A" w:rsidRDefault="00D5533A" w:rsidP="00D5533A">
      <w:r>
        <w:br w:type="page"/>
      </w:r>
    </w:p>
    <w:tbl>
      <w:tblPr>
        <w:tblW w:w="9288" w:type="dxa"/>
        <w:tblLayout w:type="fixed"/>
        <w:tblLook w:val="0000"/>
      </w:tblPr>
      <w:tblGrid>
        <w:gridCol w:w="1368"/>
        <w:gridCol w:w="7920"/>
      </w:tblGrid>
      <w:tr w:rsidR="00D5533A" w:rsidRPr="003739E7">
        <w:tblPrEx>
          <w:tblCellMar>
            <w:top w:w="0" w:type="dxa"/>
            <w:bottom w:w="0" w:type="dxa"/>
          </w:tblCellMar>
        </w:tblPrEx>
        <w:tc>
          <w:tcPr>
            <w:tcW w:w="9288" w:type="dxa"/>
            <w:gridSpan w:val="2"/>
          </w:tcPr>
          <w:p w:rsidR="00D5533A" w:rsidRPr="00AD3C6B" w:rsidRDefault="00D5533A" w:rsidP="004009DC">
            <w:pPr>
              <w:shd w:val="clear" w:color="auto" w:fill="FFFFFF"/>
              <w:jc w:val="center"/>
              <w:rPr>
                <w:color w:val="000000"/>
              </w:rPr>
            </w:pPr>
            <w:r>
              <w:rPr>
                <w:color w:val="000000"/>
              </w:rPr>
              <w:t>ONBEŞİNCİ</w:t>
            </w:r>
            <w:r w:rsidRPr="00AD3C6B">
              <w:rPr>
                <w:color w:val="000000"/>
              </w:rPr>
              <w:t xml:space="preserve"> KISIM</w:t>
            </w:r>
          </w:p>
        </w:tc>
      </w:tr>
      <w:tr w:rsidR="00D5533A" w:rsidRPr="003739E7">
        <w:tblPrEx>
          <w:tblCellMar>
            <w:top w:w="0" w:type="dxa"/>
            <w:bottom w:w="0" w:type="dxa"/>
          </w:tblCellMar>
        </w:tblPrEx>
        <w:tc>
          <w:tcPr>
            <w:tcW w:w="9288" w:type="dxa"/>
            <w:gridSpan w:val="2"/>
          </w:tcPr>
          <w:p w:rsidR="00D5533A" w:rsidRPr="00AD3C6B" w:rsidRDefault="00D5533A" w:rsidP="004009DC">
            <w:pPr>
              <w:shd w:val="clear" w:color="auto" w:fill="FFFFFF"/>
              <w:jc w:val="center"/>
              <w:rPr>
                <w:color w:val="000000"/>
              </w:rPr>
            </w:pPr>
            <w:r>
              <w:rPr>
                <w:color w:val="000000"/>
              </w:rPr>
              <w:t>İdari Para Cezaları ve Suç ve Cezalar</w:t>
            </w:r>
          </w:p>
        </w:tc>
      </w:tr>
      <w:tr w:rsidR="00D5533A" w:rsidRPr="003739E7">
        <w:tblPrEx>
          <w:tblCellMar>
            <w:top w:w="0" w:type="dxa"/>
            <w:bottom w:w="0" w:type="dxa"/>
          </w:tblCellMar>
        </w:tblPrEx>
        <w:tc>
          <w:tcPr>
            <w:tcW w:w="1368" w:type="dxa"/>
          </w:tcPr>
          <w:p w:rsidR="00D5533A" w:rsidRPr="00C737BC" w:rsidRDefault="00D5533A" w:rsidP="004009DC"/>
        </w:tc>
        <w:tc>
          <w:tcPr>
            <w:tcW w:w="7920" w:type="dxa"/>
          </w:tcPr>
          <w:p w:rsidR="00D5533A" w:rsidRDefault="00D5533A" w:rsidP="004009DC"/>
        </w:tc>
      </w:tr>
      <w:tr w:rsidR="00D5533A" w:rsidRPr="003739E7">
        <w:tblPrEx>
          <w:tblCellMar>
            <w:top w:w="0" w:type="dxa"/>
            <w:bottom w:w="0" w:type="dxa"/>
          </w:tblCellMar>
        </w:tblPrEx>
        <w:tc>
          <w:tcPr>
            <w:tcW w:w="1368" w:type="dxa"/>
          </w:tcPr>
          <w:p w:rsidR="00D5533A" w:rsidRDefault="00D5533A" w:rsidP="004009DC">
            <w:r w:rsidRPr="00C737BC">
              <w:t xml:space="preserve">Madde </w:t>
            </w:r>
            <w:r>
              <w:t>65.</w:t>
            </w:r>
          </w:p>
        </w:tc>
        <w:tc>
          <w:tcPr>
            <w:tcW w:w="7920" w:type="dxa"/>
          </w:tcPr>
          <w:p w:rsidR="00D5533A" w:rsidRPr="00AD3C6B" w:rsidRDefault="00D5533A" w:rsidP="004009DC">
            <w:pPr>
              <w:rPr>
                <w:spacing w:val="-1"/>
              </w:rPr>
            </w:pPr>
            <w:r>
              <w:rPr>
                <w:spacing w:val="-1"/>
              </w:rPr>
              <w:t>İdari Para Cezaları</w:t>
            </w:r>
          </w:p>
        </w:tc>
      </w:tr>
      <w:tr w:rsidR="00D5533A" w:rsidRPr="003739E7">
        <w:tblPrEx>
          <w:tblCellMar>
            <w:top w:w="0" w:type="dxa"/>
            <w:bottom w:w="0" w:type="dxa"/>
          </w:tblCellMar>
        </w:tblPrEx>
        <w:tc>
          <w:tcPr>
            <w:tcW w:w="1368" w:type="dxa"/>
          </w:tcPr>
          <w:p w:rsidR="00D5533A" w:rsidRDefault="00D5533A" w:rsidP="004009DC">
            <w:r w:rsidRPr="00C737BC">
              <w:t xml:space="preserve">Madde </w:t>
            </w:r>
            <w:r>
              <w:t>66.</w:t>
            </w:r>
          </w:p>
        </w:tc>
        <w:tc>
          <w:tcPr>
            <w:tcW w:w="7920" w:type="dxa"/>
          </w:tcPr>
          <w:p w:rsidR="00D5533A" w:rsidRDefault="00D5533A" w:rsidP="004009DC">
            <w:r>
              <w:t>Suç ve Cezalar</w:t>
            </w:r>
          </w:p>
        </w:tc>
      </w:tr>
      <w:tr w:rsidR="00D5533A" w:rsidRPr="003739E7">
        <w:tblPrEx>
          <w:tblCellMar>
            <w:top w:w="0" w:type="dxa"/>
            <w:bottom w:w="0" w:type="dxa"/>
          </w:tblCellMar>
        </w:tblPrEx>
        <w:tc>
          <w:tcPr>
            <w:tcW w:w="9288" w:type="dxa"/>
            <w:gridSpan w:val="2"/>
          </w:tcPr>
          <w:p w:rsidR="00D5533A" w:rsidRDefault="00D5533A" w:rsidP="004009DC"/>
        </w:tc>
      </w:tr>
      <w:tr w:rsidR="00D5533A" w:rsidRPr="003739E7">
        <w:tblPrEx>
          <w:tblCellMar>
            <w:top w:w="0" w:type="dxa"/>
            <w:bottom w:w="0" w:type="dxa"/>
          </w:tblCellMar>
        </w:tblPrEx>
        <w:tc>
          <w:tcPr>
            <w:tcW w:w="9288" w:type="dxa"/>
            <w:gridSpan w:val="2"/>
          </w:tcPr>
          <w:p w:rsidR="00D5533A" w:rsidRPr="00AD3C6B" w:rsidRDefault="00D5533A" w:rsidP="004009DC">
            <w:pPr>
              <w:shd w:val="clear" w:color="auto" w:fill="FFFFFF"/>
              <w:jc w:val="center"/>
              <w:rPr>
                <w:spacing w:val="-1"/>
              </w:rPr>
            </w:pPr>
            <w:r>
              <w:rPr>
                <w:spacing w:val="-1"/>
              </w:rPr>
              <w:t>ONALTINCI</w:t>
            </w:r>
            <w:r w:rsidRPr="00AD3C6B">
              <w:rPr>
                <w:spacing w:val="-1"/>
              </w:rPr>
              <w:t xml:space="preserve"> KISIM</w:t>
            </w:r>
          </w:p>
        </w:tc>
      </w:tr>
      <w:tr w:rsidR="00D5533A" w:rsidRPr="003739E7">
        <w:tblPrEx>
          <w:tblCellMar>
            <w:top w:w="0" w:type="dxa"/>
            <w:bottom w:w="0" w:type="dxa"/>
          </w:tblCellMar>
        </w:tblPrEx>
        <w:tc>
          <w:tcPr>
            <w:tcW w:w="9288" w:type="dxa"/>
            <w:gridSpan w:val="2"/>
          </w:tcPr>
          <w:p w:rsidR="00D5533A" w:rsidRPr="00AD3C6B" w:rsidRDefault="00D5533A" w:rsidP="004009DC">
            <w:pPr>
              <w:shd w:val="clear" w:color="auto" w:fill="FFFFFF"/>
              <w:jc w:val="center"/>
              <w:rPr>
                <w:spacing w:val="-1"/>
              </w:rPr>
            </w:pPr>
            <w:r w:rsidRPr="00AD3C6B">
              <w:rPr>
                <w:spacing w:val="-1"/>
              </w:rPr>
              <w:t>Çeşitli Kurallar</w:t>
            </w:r>
          </w:p>
        </w:tc>
      </w:tr>
      <w:tr w:rsidR="00D5533A" w:rsidRPr="003739E7">
        <w:tblPrEx>
          <w:tblCellMar>
            <w:top w:w="0" w:type="dxa"/>
            <w:bottom w:w="0" w:type="dxa"/>
          </w:tblCellMar>
        </w:tblPrEx>
        <w:tc>
          <w:tcPr>
            <w:tcW w:w="9288" w:type="dxa"/>
            <w:gridSpan w:val="2"/>
          </w:tcPr>
          <w:p w:rsidR="00D5533A" w:rsidRDefault="00D5533A" w:rsidP="004009DC"/>
        </w:tc>
      </w:tr>
      <w:tr w:rsidR="00D5533A" w:rsidRPr="003739E7">
        <w:tblPrEx>
          <w:tblCellMar>
            <w:top w:w="0" w:type="dxa"/>
            <w:bottom w:w="0" w:type="dxa"/>
          </w:tblCellMar>
        </w:tblPrEx>
        <w:tc>
          <w:tcPr>
            <w:tcW w:w="1368" w:type="dxa"/>
          </w:tcPr>
          <w:p w:rsidR="00D5533A" w:rsidRDefault="00D5533A" w:rsidP="004009DC">
            <w:r w:rsidRPr="00C737BC">
              <w:t xml:space="preserve">Madde </w:t>
            </w:r>
            <w:r>
              <w:t>67.</w:t>
            </w:r>
          </w:p>
        </w:tc>
        <w:tc>
          <w:tcPr>
            <w:tcW w:w="7920" w:type="dxa"/>
          </w:tcPr>
          <w:p w:rsidR="00D5533A" w:rsidRPr="006A1380" w:rsidRDefault="00D5533A" w:rsidP="004009DC">
            <w:pPr>
              <w:rPr>
                <w:spacing w:val="-1"/>
              </w:rPr>
            </w:pPr>
            <w:r>
              <w:t xml:space="preserve">Sigorta </w:t>
            </w:r>
            <w:r w:rsidRPr="00325E22">
              <w:t>Tahkim</w:t>
            </w:r>
            <w:r>
              <w:t xml:space="preserve"> Komisyonu</w:t>
            </w:r>
          </w:p>
        </w:tc>
      </w:tr>
      <w:tr w:rsidR="00D5533A" w:rsidRPr="003739E7">
        <w:tblPrEx>
          <w:tblCellMar>
            <w:top w:w="0" w:type="dxa"/>
            <w:bottom w:w="0" w:type="dxa"/>
          </w:tblCellMar>
        </w:tblPrEx>
        <w:tc>
          <w:tcPr>
            <w:tcW w:w="1368" w:type="dxa"/>
          </w:tcPr>
          <w:p w:rsidR="00D5533A" w:rsidRDefault="00D5533A" w:rsidP="004009DC">
            <w:r w:rsidRPr="00C737BC">
              <w:t xml:space="preserve">Madde </w:t>
            </w:r>
            <w:r>
              <w:t>68.</w:t>
            </w:r>
          </w:p>
        </w:tc>
        <w:tc>
          <w:tcPr>
            <w:tcW w:w="7920" w:type="dxa"/>
          </w:tcPr>
          <w:p w:rsidR="00D5533A" w:rsidRPr="00E3231D" w:rsidRDefault="00D5533A" w:rsidP="004009DC">
            <w:pPr>
              <w:rPr>
                <w:spacing w:val="-1"/>
              </w:rPr>
            </w:pPr>
            <w:r w:rsidRPr="00B23CE4">
              <w:t>Sigorta Bilgi</w:t>
            </w:r>
            <w:r>
              <w:t xml:space="preserve"> </w:t>
            </w:r>
            <w:r w:rsidRPr="00B23CE4">
              <w:t>Merkezi</w:t>
            </w:r>
            <w:r>
              <w:t xml:space="preserve"> ile İlgili Kurallar</w:t>
            </w:r>
          </w:p>
        </w:tc>
      </w:tr>
      <w:tr w:rsidR="00D5533A" w:rsidRPr="003739E7">
        <w:tblPrEx>
          <w:tblCellMar>
            <w:top w:w="0" w:type="dxa"/>
            <w:bottom w:w="0" w:type="dxa"/>
          </w:tblCellMar>
        </w:tblPrEx>
        <w:tc>
          <w:tcPr>
            <w:tcW w:w="1368" w:type="dxa"/>
          </w:tcPr>
          <w:p w:rsidR="00D5533A" w:rsidRDefault="00D5533A" w:rsidP="004009DC">
            <w:r w:rsidRPr="00C737BC">
              <w:t xml:space="preserve">Madde </w:t>
            </w:r>
            <w:r>
              <w:t>69.</w:t>
            </w:r>
          </w:p>
        </w:tc>
        <w:tc>
          <w:tcPr>
            <w:tcW w:w="7920" w:type="dxa"/>
          </w:tcPr>
          <w:p w:rsidR="00D5533A" w:rsidRPr="00B23CE4" w:rsidRDefault="00D5533A" w:rsidP="004009DC">
            <w:pPr>
              <w:rPr>
                <w:spacing w:val="-1"/>
              </w:rPr>
            </w:pPr>
            <w:r>
              <w:rPr>
                <w:spacing w:val="-1"/>
              </w:rPr>
              <w:t>İlan v</w:t>
            </w:r>
            <w:r w:rsidRPr="00B23CE4">
              <w:rPr>
                <w:spacing w:val="-1"/>
              </w:rPr>
              <w:t>e Reklamlar</w:t>
            </w:r>
          </w:p>
        </w:tc>
      </w:tr>
      <w:tr w:rsidR="00D5533A" w:rsidRPr="003739E7">
        <w:tblPrEx>
          <w:tblCellMar>
            <w:top w:w="0" w:type="dxa"/>
            <w:bottom w:w="0" w:type="dxa"/>
          </w:tblCellMar>
        </w:tblPrEx>
        <w:tc>
          <w:tcPr>
            <w:tcW w:w="1368" w:type="dxa"/>
          </w:tcPr>
          <w:p w:rsidR="00D5533A" w:rsidRDefault="00D5533A" w:rsidP="004009DC">
            <w:r w:rsidRPr="00C737BC">
              <w:t xml:space="preserve">Madde </w:t>
            </w:r>
            <w:r>
              <w:t>70.</w:t>
            </w:r>
          </w:p>
        </w:tc>
        <w:tc>
          <w:tcPr>
            <w:tcW w:w="7920" w:type="dxa"/>
          </w:tcPr>
          <w:p w:rsidR="00D5533A" w:rsidRPr="00AD3C6B" w:rsidRDefault="00D5533A" w:rsidP="004009DC">
            <w:pPr>
              <w:rPr>
                <w:spacing w:val="-1"/>
              </w:rPr>
            </w:pPr>
            <w:r w:rsidRPr="00AD3C6B">
              <w:rPr>
                <w:spacing w:val="-1"/>
              </w:rPr>
              <w:t>Sigortacılık İlişkileri</w:t>
            </w:r>
          </w:p>
        </w:tc>
      </w:tr>
      <w:tr w:rsidR="00D5533A" w:rsidRPr="003739E7">
        <w:tblPrEx>
          <w:tblCellMar>
            <w:top w:w="0" w:type="dxa"/>
            <w:bottom w:w="0" w:type="dxa"/>
          </w:tblCellMar>
        </w:tblPrEx>
        <w:tc>
          <w:tcPr>
            <w:tcW w:w="1368" w:type="dxa"/>
          </w:tcPr>
          <w:p w:rsidR="00D5533A" w:rsidRDefault="00D5533A" w:rsidP="004009DC">
            <w:r w:rsidRPr="00C737BC">
              <w:t xml:space="preserve">Madde </w:t>
            </w:r>
            <w:r>
              <w:t>71.</w:t>
            </w:r>
          </w:p>
        </w:tc>
        <w:tc>
          <w:tcPr>
            <w:tcW w:w="7920" w:type="dxa"/>
          </w:tcPr>
          <w:p w:rsidR="00D5533A" w:rsidRPr="00AD3C6B" w:rsidRDefault="00D5533A" w:rsidP="004009DC">
            <w:pPr>
              <w:rPr>
                <w:spacing w:val="-1"/>
              </w:rPr>
            </w:pPr>
            <w:r w:rsidRPr="00AD3C6B">
              <w:rPr>
                <w:spacing w:val="-1"/>
              </w:rPr>
              <w:t>Hak Sahiplerince Aranmayan Paralar</w:t>
            </w:r>
          </w:p>
        </w:tc>
      </w:tr>
      <w:tr w:rsidR="00D5533A" w:rsidRPr="003739E7">
        <w:tblPrEx>
          <w:tblCellMar>
            <w:top w:w="0" w:type="dxa"/>
            <w:bottom w:w="0" w:type="dxa"/>
          </w:tblCellMar>
        </w:tblPrEx>
        <w:tc>
          <w:tcPr>
            <w:tcW w:w="1368" w:type="dxa"/>
          </w:tcPr>
          <w:p w:rsidR="00D5533A" w:rsidRDefault="00D5533A" w:rsidP="004009DC">
            <w:r w:rsidRPr="00C737BC">
              <w:t xml:space="preserve">Madde </w:t>
            </w:r>
            <w:r>
              <w:t>72.</w:t>
            </w:r>
          </w:p>
        </w:tc>
        <w:tc>
          <w:tcPr>
            <w:tcW w:w="7920" w:type="dxa"/>
          </w:tcPr>
          <w:p w:rsidR="00D5533A" w:rsidRPr="00AD3C6B" w:rsidRDefault="00D5533A" w:rsidP="004009DC">
            <w:pPr>
              <w:rPr>
                <w:spacing w:val="-1"/>
              </w:rPr>
            </w:pPr>
            <w:r w:rsidRPr="00AD3C6B">
              <w:rPr>
                <w:spacing w:val="-1"/>
              </w:rPr>
              <w:t>İyi Niyet</w:t>
            </w:r>
          </w:p>
        </w:tc>
      </w:tr>
      <w:tr w:rsidR="00D5533A" w:rsidRPr="003739E7">
        <w:tblPrEx>
          <w:tblCellMar>
            <w:top w:w="0" w:type="dxa"/>
            <w:bottom w:w="0" w:type="dxa"/>
          </w:tblCellMar>
        </w:tblPrEx>
        <w:tc>
          <w:tcPr>
            <w:tcW w:w="1368" w:type="dxa"/>
          </w:tcPr>
          <w:p w:rsidR="00D5533A" w:rsidRDefault="00D5533A" w:rsidP="004009DC">
            <w:r w:rsidRPr="00C737BC">
              <w:t xml:space="preserve">Madde </w:t>
            </w:r>
            <w:r>
              <w:t>73.</w:t>
            </w:r>
          </w:p>
        </w:tc>
        <w:tc>
          <w:tcPr>
            <w:tcW w:w="7920" w:type="dxa"/>
          </w:tcPr>
          <w:p w:rsidR="00D5533A" w:rsidRPr="00AD3C6B" w:rsidRDefault="00D5533A" w:rsidP="004009DC">
            <w:pPr>
              <w:rPr>
                <w:spacing w:val="-1"/>
              </w:rPr>
            </w:pPr>
            <w:r w:rsidRPr="00AD3C6B">
              <w:rPr>
                <w:spacing w:val="-1"/>
              </w:rPr>
              <w:t>Sigortacılıkla Bağdaşmayan İşler</w:t>
            </w:r>
          </w:p>
        </w:tc>
      </w:tr>
      <w:tr w:rsidR="00D5533A" w:rsidRPr="003739E7">
        <w:tblPrEx>
          <w:tblCellMar>
            <w:top w:w="0" w:type="dxa"/>
            <w:bottom w:w="0" w:type="dxa"/>
          </w:tblCellMar>
        </w:tblPrEx>
        <w:tc>
          <w:tcPr>
            <w:tcW w:w="1368" w:type="dxa"/>
          </w:tcPr>
          <w:p w:rsidR="00D5533A" w:rsidRDefault="00D5533A" w:rsidP="004009DC">
            <w:r w:rsidRPr="00C737BC">
              <w:t xml:space="preserve">Madde </w:t>
            </w:r>
            <w:r>
              <w:t>74.</w:t>
            </w:r>
          </w:p>
        </w:tc>
        <w:tc>
          <w:tcPr>
            <w:tcW w:w="7920" w:type="dxa"/>
          </w:tcPr>
          <w:p w:rsidR="00D5533A" w:rsidRPr="00BA1A97" w:rsidRDefault="00D5533A" w:rsidP="004009DC">
            <w:pPr>
              <w:rPr>
                <w:spacing w:val="-1"/>
              </w:rPr>
            </w:pPr>
            <w:r w:rsidRPr="00BA1A97">
              <w:rPr>
                <w:spacing w:val="-1"/>
              </w:rPr>
              <w:t>Çıkar Çatışması</w:t>
            </w:r>
          </w:p>
        </w:tc>
      </w:tr>
      <w:tr w:rsidR="00D5533A" w:rsidRPr="003739E7">
        <w:tblPrEx>
          <w:tblCellMar>
            <w:top w:w="0" w:type="dxa"/>
            <w:bottom w:w="0" w:type="dxa"/>
          </w:tblCellMar>
        </w:tblPrEx>
        <w:tc>
          <w:tcPr>
            <w:tcW w:w="1368" w:type="dxa"/>
          </w:tcPr>
          <w:p w:rsidR="00D5533A" w:rsidRDefault="00D5533A" w:rsidP="004009DC">
            <w:r w:rsidRPr="00C737BC">
              <w:t xml:space="preserve">Madde </w:t>
            </w:r>
            <w:r>
              <w:t>75.</w:t>
            </w:r>
          </w:p>
        </w:tc>
        <w:tc>
          <w:tcPr>
            <w:tcW w:w="7920" w:type="dxa"/>
          </w:tcPr>
          <w:p w:rsidR="00D5533A" w:rsidRPr="00AD3C6B" w:rsidRDefault="00D5533A" w:rsidP="004009DC">
            <w:pPr>
              <w:rPr>
                <w:spacing w:val="-1"/>
              </w:rPr>
            </w:pPr>
            <w:r w:rsidRPr="00AD3C6B">
              <w:rPr>
                <w:spacing w:val="-1"/>
              </w:rPr>
              <w:t>Bilgi Verme Yükümlülüğü</w:t>
            </w:r>
          </w:p>
        </w:tc>
      </w:tr>
      <w:tr w:rsidR="00D5533A" w:rsidRPr="003739E7">
        <w:tblPrEx>
          <w:tblCellMar>
            <w:top w:w="0" w:type="dxa"/>
            <w:bottom w:w="0" w:type="dxa"/>
          </w:tblCellMar>
        </w:tblPrEx>
        <w:tc>
          <w:tcPr>
            <w:tcW w:w="1368" w:type="dxa"/>
          </w:tcPr>
          <w:p w:rsidR="00D5533A" w:rsidRDefault="00D5533A" w:rsidP="004009DC">
            <w:r w:rsidRPr="00C737BC">
              <w:t xml:space="preserve">Madde </w:t>
            </w:r>
            <w:r>
              <w:t>76.</w:t>
            </w:r>
          </w:p>
        </w:tc>
        <w:tc>
          <w:tcPr>
            <w:tcW w:w="7920" w:type="dxa"/>
          </w:tcPr>
          <w:p w:rsidR="00D5533A" w:rsidRPr="008B4A73" w:rsidRDefault="00D5533A" w:rsidP="004009DC">
            <w:pPr>
              <w:rPr>
                <w:spacing w:val="-1"/>
              </w:rPr>
            </w:pPr>
            <w:r>
              <w:rPr>
                <w:spacing w:val="-1"/>
              </w:rPr>
              <w:t>Gizli Bilgi Saklama Yükümlü</w:t>
            </w:r>
            <w:r w:rsidRPr="008B4A73">
              <w:rPr>
                <w:spacing w:val="-1"/>
              </w:rPr>
              <w:t>lüğü</w:t>
            </w:r>
          </w:p>
        </w:tc>
      </w:tr>
      <w:tr w:rsidR="00D5533A" w:rsidRPr="003739E7">
        <w:tblPrEx>
          <w:tblCellMar>
            <w:top w:w="0" w:type="dxa"/>
            <w:bottom w:w="0" w:type="dxa"/>
          </w:tblCellMar>
        </w:tblPrEx>
        <w:tc>
          <w:tcPr>
            <w:tcW w:w="1368" w:type="dxa"/>
          </w:tcPr>
          <w:p w:rsidR="00D5533A" w:rsidRDefault="00D5533A" w:rsidP="004009DC">
            <w:r w:rsidRPr="00C737BC">
              <w:t xml:space="preserve">Madde </w:t>
            </w:r>
            <w:r>
              <w:t>77.</w:t>
            </w:r>
          </w:p>
        </w:tc>
        <w:tc>
          <w:tcPr>
            <w:tcW w:w="7920" w:type="dxa"/>
          </w:tcPr>
          <w:p w:rsidR="00D5533A" w:rsidRPr="00AD3C6B" w:rsidRDefault="00D5533A" w:rsidP="004009DC">
            <w:pPr>
              <w:rPr>
                <w:spacing w:val="-1"/>
              </w:rPr>
            </w:pPr>
            <w:r w:rsidRPr="00AD3C6B">
              <w:rPr>
                <w:spacing w:val="-1"/>
              </w:rPr>
              <w:t>Şüpheli İşlem Bildirimi</w:t>
            </w:r>
          </w:p>
        </w:tc>
      </w:tr>
      <w:tr w:rsidR="00D5533A" w:rsidRPr="003739E7">
        <w:tblPrEx>
          <w:tblCellMar>
            <w:top w:w="0" w:type="dxa"/>
            <w:bottom w:w="0" w:type="dxa"/>
          </w:tblCellMar>
        </w:tblPrEx>
        <w:tc>
          <w:tcPr>
            <w:tcW w:w="1368" w:type="dxa"/>
          </w:tcPr>
          <w:p w:rsidR="00D5533A" w:rsidRDefault="00D5533A" w:rsidP="004009DC">
            <w:r w:rsidRPr="00C737BC">
              <w:t xml:space="preserve">Madde </w:t>
            </w:r>
            <w:r>
              <w:t>78.</w:t>
            </w:r>
          </w:p>
        </w:tc>
        <w:tc>
          <w:tcPr>
            <w:tcW w:w="7920" w:type="dxa"/>
          </w:tcPr>
          <w:p w:rsidR="00D5533A" w:rsidRPr="008B4A73" w:rsidRDefault="00D5533A" w:rsidP="004009DC">
            <w:r w:rsidRPr="008B4A73">
              <w:t>Zorunlu Bildirimler</w:t>
            </w:r>
          </w:p>
        </w:tc>
      </w:tr>
      <w:tr w:rsidR="00D5533A" w:rsidRPr="003739E7">
        <w:tblPrEx>
          <w:tblCellMar>
            <w:top w:w="0" w:type="dxa"/>
            <w:bottom w:w="0" w:type="dxa"/>
          </w:tblCellMar>
        </w:tblPrEx>
        <w:tc>
          <w:tcPr>
            <w:tcW w:w="9288" w:type="dxa"/>
            <w:gridSpan w:val="2"/>
          </w:tcPr>
          <w:p w:rsidR="00D5533A" w:rsidRPr="008B4A73" w:rsidRDefault="00D5533A" w:rsidP="004009DC"/>
        </w:tc>
      </w:tr>
      <w:tr w:rsidR="00D5533A" w:rsidRPr="003739E7">
        <w:tblPrEx>
          <w:tblCellMar>
            <w:top w:w="0" w:type="dxa"/>
            <w:bottom w:w="0" w:type="dxa"/>
          </w:tblCellMar>
        </w:tblPrEx>
        <w:tc>
          <w:tcPr>
            <w:tcW w:w="9288" w:type="dxa"/>
            <w:gridSpan w:val="2"/>
          </w:tcPr>
          <w:p w:rsidR="00D5533A" w:rsidRPr="00AD3C6B" w:rsidRDefault="00D5533A" w:rsidP="004009DC">
            <w:pPr>
              <w:shd w:val="clear" w:color="auto" w:fill="FFFFFF"/>
              <w:jc w:val="center"/>
              <w:rPr>
                <w:color w:val="000000"/>
              </w:rPr>
            </w:pPr>
            <w:r w:rsidRPr="00AD3C6B">
              <w:rPr>
                <w:color w:val="000000"/>
              </w:rPr>
              <w:t>ONYEDİNCİ  KISIM</w:t>
            </w:r>
          </w:p>
        </w:tc>
      </w:tr>
      <w:tr w:rsidR="00D5533A" w:rsidRPr="003739E7">
        <w:tblPrEx>
          <w:tblCellMar>
            <w:top w:w="0" w:type="dxa"/>
            <w:bottom w:w="0" w:type="dxa"/>
          </w:tblCellMar>
        </w:tblPrEx>
        <w:tc>
          <w:tcPr>
            <w:tcW w:w="9288" w:type="dxa"/>
            <w:gridSpan w:val="2"/>
          </w:tcPr>
          <w:p w:rsidR="00D5533A" w:rsidRPr="00AD3C6B" w:rsidRDefault="00D5533A" w:rsidP="004009DC">
            <w:pPr>
              <w:shd w:val="clear" w:color="auto" w:fill="FFFFFF"/>
              <w:jc w:val="center"/>
              <w:rPr>
                <w:color w:val="000000"/>
              </w:rPr>
            </w:pPr>
            <w:r>
              <w:rPr>
                <w:color w:val="000000"/>
              </w:rPr>
              <w:t>Geçici Kurallar</w:t>
            </w:r>
          </w:p>
        </w:tc>
      </w:tr>
      <w:tr w:rsidR="00D5533A" w:rsidRPr="003739E7">
        <w:tblPrEx>
          <w:tblCellMar>
            <w:top w:w="0" w:type="dxa"/>
            <w:bottom w:w="0" w:type="dxa"/>
          </w:tblCellMar>
        </w:tblPrEx>
        <w:tc>
          <w:tcPr>
            <w:tcW w:w="9288" w:type="dxa"/>
            <w:gridSpan w:val="2"/>
          </w:tcPr>
          <w:p w:rsidR="00D5533A" w:rsidRPr="008B4A73" w:rsidRDefault="00D5533A" w:rsidP="004009DC"/>
        </w:tc>
      </w:tr>
      <w:tr w:rsidR="00D5533A" w:rsidRPr="003739E7">
        <w:tblPrEx>
          <w:tblCellMar>
            <w:top w:w="0" w:type="dxa"/>
            <w:bottom w:w="0" w:type="dxa"/>
          </w:tblCellMar>
        </w:tblPrEx>
        <w:tc>
          <w:tcPr>
            <w:tcW w:w="1368" w:type="dxa"/>
          </w:tcPr>
          <w:p w:rsidR="00D5533A" w:rsidRPr="00C737BC" w:rsidRDefault="00D5533A" w:rsidP="004009DC">
            <w:r w:rsidRPr="00366D53">
              <w:rPr>
                <w:spacing w:val="-1"/>
              </w:rPr>
              <w:t xml:space="preserve">Geçici Madde </w:t>
            </w:r>
            <w:r>
              <w:rPr>
                <w:spacing w:val="-1"/>
              </w:rPr>
              <w:t>1</w:t>
            </w:r>
          </w:p>
        </w:tc>
        <w:tc>
          <w:tcPr>
            <w:tcW w:w="7920" w:type="dxa"/>
          </w:tcPr>
          <w:p w:rsidR="00D5533A" w:rsidRDefault="00D5533A" w:rsidP="004009DC">
            <w:pPr>
              <w:jc w:val="both"/>
              <w:rPr>
                <w:spacing w:val="-1"/>
              </w:rPr>
            </w:pPr>
          </w:p>
          <w:p w:rsidR="00D5533A" w:rsidRPr="00AD3C6B" w:rsidRDefault="00D5533A" w:rsidP="004009DC">
            <w:pPr>
              <w:jc w:val="both"/>
              <w:rPr>
                <w:spacing w:val="-1"/>
              </w:rPr>
            </w:pPr>
            <w:r w:rsidRPr="00AD3C6B">
              <w:rPr>
                <w:spacing w:val="-1"/>
              </w:rPr>
              <w:t>Bu Yasanın Yürürlüğe Girdiği Tarihten Önce Faaliyet Gösteren Sigorta ve Reasürans Şirketlerinin Lisans İşlemleri</w:t>
            </w:r>
          </w:p>
        </w:tc>
      </w:tr>
      <w:tr w:rsidR="00D5533A" w:rsidRPr="003739E7">
        <w:tblPrEx>
          <w:tblCellMar>
            <w:top w:w="0" w:type="dxa"/>
            <w:bottom w:w="0" w:type="dxa"/>
          </w:tblCellMar>
        </w:tblPrEx>
        <w:tc>
          <w:tcPr>
            <w:tcW w:w="1368" w:type="dxa"/>
          </w:tcPr>
          <w:p w:rsidR="00D5533A" w:rsidRPr="00C737BC" w:rsidRDefault="00D5533A" w:rsidP="004009DC">
            <w:r w:rsidRPr="00366D53">
              <w:rPr>
                <w:spacing w:val="-1"/>
              </w:rPr>
              <w:t xml:space="preserve">Geçici Madde </w:t>
            </w:r>
            <w:r>
              <w:rPr>
                <w:spacing w:val="-1"/>
              </w:rPr>
              <w:t>2</w:t>
            </w:r>
          </w:p>
        </w:tc>
        <w:tc>
          <w:tcPr>
            <w:tcW w:w="7920" w:type="dxa"/>
          </w:tcPr>
          <w:p w:rsidR="00D5533A" w:rsidRDefault="00D5533A" w:rsidP="004009DC">
            <w:pPr>
              <w:jc w:val="both"/>
              <w:rPr>
                <w:spacing w:val="-1"/>
              </w:rPr>
            </w:pPr>
          </w:p>
          <w:p w:rsidR="00D5533A" w:rsidRPr="00AD3C6B" w:rsidRDefault="00D5533A" w:rsidP="004009DC">
            <w:pPr>
              <w:jc w:val="both"/>
              <w:rPr>
                <w:spacing w:val="-1"/>
              </w:rPr>
            </w:pPr>
            <w:r w:rsidRPr="009C41C0">
              <w:rPr>
                <w:spacing w:val="-1"/>
              </w:rPr>
              <w:t>Sigorta ve Re</w:t>
            </w:r>
            <w:r>
              <w:rPr>
                <w:spacing w:val="-1"/>
              </w:rPr>
              <w:t>asürans Şirketlerinin Sermayele</w:t>
            </w:r>
            <w:r w:rsidRPr="009C41C0">
              <w:rPr>
                <w:spacing w:val="-1"/>
              </w:rPr>
              <w:t>rinin Bu Yasanın Öngördüğü Ö</w:t>
            </w:r>
            <w:r w:rsidRPr="009C41C0">
              <w:rPr>
                <w:bCs/>
                <w:color w:val="000000"/>
              </w:rPr>
              <w:t>denmiş Minimum Sermaye</w:t>
            </w:r>
            <w:r w:rsidRPr="009C41C0">
              <w:rPr>
                <w:spacing w:val="-1"/>
              </w:rPr>
              <w:t>ye Çıkarılması</w:t>
            </w:r>
          </w:p>
        </w:tc>
      </w:tr>
      <w:tr w:rsidR="00D5533A" w:rsidRPr="003739E7">
        <w:tblPrEx>
          <w:tblCellMar>
            <w:top w:w="0" w:type="dxa"/>
            <w:bottom w:w="0" w:type="dxa"/>
          </w:tblCellMar>
        </w:tblPrEx>
        <w:tc>
          <w:tcPr>
            <w:tcW w:w="1368" w:type="dxa"/>
          </w:tcPr>
          <w:p w:rsidR="00D5533A" w:rsidRPr="00C737BC" w:rsidRDefault="00D5533A" w:rsidP="004009DC">
            <w:r w:rsidRPr="00366D53">
              <w:rPr>
                <w:spacing w:val="-1"/>
              </w:rPr>
              <w:t xml:space="preserve">Geçici Madde </w:t>
            </w:r>
            <w:r>
              <w:rPr>
                <w:spacing w:val="-1"/>
              </w:rPr>
              <w:t>3</w:t>
            </w:r>
          </w:p>
        </w:tc>
        <w:tc>
          <w:tcPr>
            <w:tcW w:w="7920" w:type="dxa"/>
          </w:tcPr>
          <w:p w:rsidR="00D5533A" w:rsidRDefault="00D5533A" w:rsidP="004009DC">
            <w:pPr>
              <w:rPr>
                <w:spacing w:val="-1"/>
              </w:rPr>
            </w:pPr>
          </w:p>
          <w:p w:rsidR="00D5533A" w:rsidRPr="00AD3C6B" w:rsidRDefault="00D5533A" w:rsidP="004009DC">
            <w:pPr>
              <w:rPr>
                <w:spacing w:val="-1"/>
              </w:rPr>
            </w:pPr>
            <w:r w:rsidRPr="00AD3C6B">
              <w:rPr>
                <w:spacing w:val="-1"/>
              </w:rPr>
              <w:t>Şirketlerin Genel Müdürlerine</w:t>
            </w:r>
            <w:r>
              <w:rPr>
                <w:spacing w:val="-1"/>
              </w:rPr>
              <w:t xml:space="preserve"> </w:t>
            </w:r>
            <w:r w:rsidRPr="00AD3C6B">
              <w:rPr>
                <w:spacing w:val="-1"/>
              </w:rPr>
              <w:t>İlişkin Kurallar</w:t>
            </w:r>
          </w:p>
        </w:tc>
      </w:tr>
      <w:tr w:rsidR="00D5533A" w:rsidRPr="003739E7">
        <w:tblPrEx>
          <w:tblCellMar>
            <w:top w:w="0" w:type="dxa"/>
            <w:bottom w:w="0" w:type="dxa"/>
          </w:tblCellMar>
        </w:tblPrEx>
        <w:tc>
          <w:tcPr>
            <w:tcW w:w="1368" w:type="dxa"/>
          </w:tcPr>
          <w:p w:rsidR="00D5533A" w:rsidRPr="00C737BC" w:rsidRDefault="00D5533A" w:rsidP="004009DC">
            <w:r w:rsidRPr="00366D53">
              <w:rPr>
                <w:spacing w:val="-1"/>
              </w:rPr>
              <w:t xml:space="preserve">Geçici Madde </w:t>
            </w:r>
            <w:r>
              <w:rPr>
                <w:spacing w:val="-1"/>
              </w:rPr>
              <w:t>4</w:t>
            </w:r>
          </w:p>
        </w:tc>
        <w:tc>
          <w:tcPr>
            <w:tcW w:w="7920" w:type="dxa"/>
          </w:tcPr>
          <w:p w:rsidR="00D5533A" w:rsidRDefault="00D5533A" w:rsidP="004009DC">
            <w:pPr>
              <w:rPr>
                <w:spacing w:val="-1"/>
              </w:rPr>
            </w:pPr>
          </w:p>
          <w:p w:rsidR="00D5533A" w:rsidRPr="00AD3C6B" w:rsidRDefault="00D5533A" w:rsidP="004009DC">
            <w:pPr>
              <w:rPr>
                <w:spacing w:val="-1"/>
              </w:rPr>
            </w:pPr>
            <w:r>
              <w:rPr>
                <w:spacing w:val="-1"/>
              </w:rPr>
              <w:t>Hayat Sınıfın</w:t>
            </w:r>
            <w:r w:rsidRPr="00AD3C6B">
              <w:rPr>
                <w:spacing w:val="-1"/>
              </w:rPr>
              <w:t>da Faaliyet Gösteren Şirketler</w:t>
            </w:r>
          </w:p>
        </w:tc>
      </w:tr>
      <w:tr w:rsidR="00D5533A" w:rsidRPr="003739E7">
        <w:tblPrEx>
          <w:tblCellMar>
            <w:top w:w="0" w:type="dxa"/>
            <w:bottom w:w="0" w:type="dxa"/>
          </w:tblCellMar>
        </w:tblPrEx>
        <w:tc>
          <w:tcPr>
            <w:tcW w:w="1368" w:type="dxa"/>
          </w:tcPr>
          <w:p w:rsidR="00D5533A" w:rsidRPr="00C737BC" w:rsidRDefault="00D5533A" w:rsidP="004009DC">
            <w:r w:rsidRPr="00366D53">
              <w:rPr>
                <w:spacing w:val="-1"/>
              </w:rPr>
              <w:t xml:space="preserve">Geçici Madde </w:t>
            </w:r>
            <w:r>
              <w:rPr>
                <w:spacing w:val="-1"/>
              </w:rPr>
              <w:t>5</w:t>
            </w:r>
          </w:p>
        </w:tc>
        <w:tc>
          <w:tcPr>
            <w:tcW w:w="7920" w:type="dxa"/>
          </w:tcPr>
          <w:p w:rsidR="00D5533A" w:rsidRDefault="00D5533A" w:rsidP="004009DC">
            <w:pPr>
              <w:rPr>
                <w:spacing w:val="-1"/>
              </w:rPr>
            </w:pPr>
          </w:p>
          <w:p w:rsidR="00D5533A" w:rsidRPr="00AD3C6B" w:rsidRDefault="00D5533A" w:rsidP="004009DC">
            <w:pPr>
              <w:rPr>
                <w:spacing w:val="-1"/>
              </w:rPr>
            </w:pPr>
            <w:r w:rsidRPr="00AD3C6B">
              <w:rPr>
                <w:spacing w:val="-1"/>
              </w:rPr>
              <w:t>Faaliyet</w:t>
            </w:r>
            <w:r>
              <w:rPr>
                <w:spacing w:val="-1"/>
              </w:rPr>
              <w:t xml:space="preserve"> </w:t>
            </w:r>
            <w:r w:rsidRPr="00AD3C6B">
              <w:rPr>
                <w:spacing w:val="-1"/>
              </w:rPr>
              <w:t>Gösteren Sigorta</w:t>
            </w:r>
            <w:r>
              <w:rPr>
                <w:spacing w:val="-1"/>
              </w:rPr>
              <w:t xml:space="preserve"> </w:t>
            </w:r>
            <w:r w:rsidRPr="00AD3C6B">
              <w:rPr>
                <w:spacing w:val="-1"/>
              </w:rPr>
              <w:t>Aracılarına İlişkin Kurallar</w:t>
            </w:r>
          </w:p>
        </w:tc>
      </w:tr>
      <w:tr w:rsidR="00D5533A" w:rsidRPr="003739E7">
        <w:tblPrEx>
          <w:tblCellMar>
            <w:top w:w="0" w:type="dxa"/>
            <w:bottom w:w="0" w:type="dxa"/>
          </w:tblCellMar>
        </w:tblPrEx>
        <w:tc>
          <w:tcPr>
            <w:tcW w:w="1368" w:type="dxa"/>
          </w:tcPr>
          <w:p w:rsidR="00D5533A" w:rsidRPr="00C737BC" w:rsidRDefault="00D5533A" w:rsidP="004009DC">
            <w:r w:rsidRPr="00366D53">
              <w:rPr>
                <w:spacing w:val="-1"/>
              </w:rPr>
              <w:t xml:space="preserve">Geçici Madde </w:t>
            </w:r>
            <w:r>
              <w:rPr>
                <w:spacing w:val="-1"/>
              </w:rPr>
              <w:t>6</w:t>
            </w:r>
          </w:p>
        </w:tc>
        <w:tc>
          <w:tcPr>
            <w:tcW w:w="7920" w:type="dxa"/>
          </w:tcPr>
          <w:p w:rsidR="00D5533A" w:rsidRDefault="00D5533A" w:rsidP="004009DC">
            <w:pPr>
              <w:jc w:val="both"/>
              <w:rPr>
                <w:spacing w:val="-1"/>
              </w:rPr>
            </w:pPr>
          </w:p>
          <w:p w:rsidR="00D5533A" w:rsidRPr="009E75E5" w:rsidRDefault="00D5533A" w:rsidP="004009DC">
            <w:pPr>
              <w:jc w:val="both"/>
              <w:rPr>
                <w:b/>
                <w:i/>
                <w:spacing w:val="-1"/>
              </w:rPr>
            </w:pPr>
            <w:r w:rsidRPr="00AD3C6B">
              <w:rPr>
                <w:spacing w:val="-1"/>
              </w:rPr>
              <w:t>Bu Yasanın Yürürlüğe Girdiği Tarihten Önce Faaliyet Gösteren</w:t>
            </w:r>
            <w:r>
              <w:rPr>
                <w:spacing w:val="-1"/>
              </w:rPr>
              <w:t xml:space="preserve"> Sigorta ve Reasürans Şir</w:t>
            </w:r>
            <w:r w:rsidRPr="00AD3C6B">
              <w:rPr>
                <w:spacing w:val="-1"/>
              </w:rPr>
              <w:t xml:space="preserve">ketlerinin </w:t>
            </w:r>
            <w:r>
              <w:rPr>
                <w:spacing w:val="-1"/>
              </w:rPr>
              <w:t>Ruhsat</w:t>
            </w:r>
            <w:r w:rsidRPr="00AD3C6B">
              <w:rPr>
                <w:spacing w:val="-1"/>
              </w:rPr>
              <w:t xml:space="preserve"> İşlemleri</w:t>
            </w:r>
          </w:p>
        </w:tc>
      </w:tr>
      <w:tr w:rsidR="00D5533A" w:rsidRPr="003739E7">
        <w:tblPrEx>
          <w:tblCellMar>
            <w:top w:w="0" w:type="dxa"/>
            <w:bottom w:w="0" w:type="dxa"/>
          </w:tblCellMar>
        </w:tblPrEx>
        <w:tc>
          <w:tcPr>
            <w:tcW w:w="1368" w:type="dxa"/>
          </w:tcPr>
          <w:p w:rsidR="00D5533A" w:rsidRPr="00C737BC" w:rsidRDefault="00D5533A" w:rsidP="004009DC">
            <w:r w:rsidRPr="00366D53">
              <w:rPr>
                <w:spacing w:val="-1"/>
              </w:rPr>
              <w:t xml:space="preserve">Geçici Madde </w:t>
            </w:r>
            <w:r>
              <w:rPr>
                <w:spacing w:val="-1"/>
              </w:rPr>
              <w:t>7</w:t>
            </w:r>
          </w:p>
        </w:tc>
        <w:tc>
          <w:tcPr>
            <w:tcW w:w="7920" w:type="dxa"/>
          </w:tcPr>
          <w:p w:rsidR="00D5533A" w:rsidRDefault="00D5533A" w:rsidP="004009DC">
            <w:pPr>
              <w:jc w:val="both"/>
              <w:rPr>
                <w:spacing w:val="-1"/>
              </w:rPr>
            </w:pPr>
          </w:p>
          <w:p w:rsidR="00D5533A" w:rsidRPr="00AD3C6B" w:rsidRDefault="00D5533A" w:rsidP="004009DC">
            <w:pPr>
              <w:jc w:val="both"/>
              <w:rPr>
                <w:spacing w:val="-1"/>
              </w:rPr>
            </w:pPr>
            <w:r w:rsidRPr="00DF6250">
              <w:rPr>
                <w:spacing w:val="-1"/>
              </w:rPr>
              <w:t xml:space="preserve">Sigorta Reasürans Şirketlerinin </w:t>
            </w:r>
            <w:r>
              <w:rPr>
                <w:spacing w:val="-1"/>
              </w:rPr>
              <w:t>A</w:t>
            </w:r>
            <w:r w:rsidRPr="00DF6250">
              <w:rPr>
                <w:spacing w:val="-1"/>
              </w:rPr>
              <w:t xml:space="preserve">na Sözleşme ve Tüzükler </w:t>
            </w:r>
            <w:r>
              <w:rPr>
                <w:spacing w:val="-1"/>
              </w:rPr>
              <w:t>i</w:t>
            </w:r>
            <w:r w:rsidRPr="00DF6250">
              <w:rPr>
                <w:spacing w:val="-1"/>
              </w:rPr>
              <w:t>le İlgili Kurallar</w:t>
            </w:r>
          </w:p>
        </w:tc>
      </w:tr>
      <w:tr w:rsidR="00D5533A" w:rsidRPr="003739E7">
        <w:tblPrEx>
          <w:tblCellMar>
            <w:top w:w="0" w:type="dxa"/>
            <w:bottom w:w="0" w:type="dxa"/>
          </w:tblCellMar>
        </w:tblPrEx>
        <w:tc>
          <w:tcPr>
            <w:tcW w:w="1368" w:type="dxa"/>
          </w:tcPr>
          <w:p w:rsidR="00D5533A" w:rsidRPr="00C737BC" w:rsidRDefault="00D5533A" w:rsidP="004009DC">
            <w:r w:rsidRPr="00366D53">
              <w:rPr>
                <w:spacing w:val="-1"/>
              </w:rPr>
              <w:t xml:space="preserve">Geçici Madde </w:t>
            </w:r>
            <w:r>
              <w:rPr>
                <w:spacing w:val="-1"/>
              </w:rPr>
              <w:t>8</w:t>
            </w:r>
          </w:p>
        </w:tc>
        <w:tc>
          <w:tcPr>
            <w:tcW w:w="7920" w:type="dxa"/>
          </w:tcPr>
          <w:p w:rsidR="00D5533A" w:rsidRDefault="00D5533A" w:rsidP="004009DC">
            <w:pPr>
              <w:jc w:val="both"/>
              <w:rPr>
                <w:spacing w:val="-1"/>
              </w:rPr>
            </w:pPr>
          </w:p>
          <w:p w:rsidR="00D5533A" w:rsidRPr="00AD3C6B" w:rsidRDefault="00D5533A" w:rsidP="004009DC">
            <w:pPr>
              <w:jc w:val="both"/>
              <w:rPr>
                <w:spacing w:val="-1"/>
              </w:rPr>
            </w:pPr>
            <w:r w:rsidRPr="001605BB">
              <w:rPr>
                <w:spacing w:val="-1"/>
              </w:rPr>
              <w:t>Bu Yasanın Yürürlüğe Girdiği Tarihten Önce Tasfiye Edilmiş ve</w:t>
            </w:r>
            <w:r>
              <w:rPr>
                <w:spacing w:val="-1"/>
              </w:rPr>
              <w:t>ya</w:t>
            </w:r>
            <w:r w:rsidRPr="001605BB">
              <w:rPr>
                <w:spacing w:val="-1"/>
              </w:rPr>
              <w:t xml:space="preserve"> Tasfiye İşlemleri Halen Devam Etmekte Olan Sigorta Şirketleri ile İlgili Kurallar</w:t>
            </w:r>
          </w:p>
        </w:tc>
      </w:tr>
      <w:tr w:rsidR="00D5533A" w:rsidRPr="003739E7">
        <w:tblPrEx>
          <w:tblCellMar>
            <w:top w:w="0" w:type="dxa"/>
            <w:bottom w:w="0" w:type="dxa"/>
          </w:tblCellMar>
        </w:tblPrEx>
        <w:tc>
          <w:tcPr>
            <w:tcW w:w="1368" w:type="dxa"/>
          </w:tcPr>
          <w:p w:rsidR="00D5533A" w:rsidRPr="00C737BC" w:rsidRDefault="00D5533A" w:rsidP="004009DC">
            <w:r w:rsidRPr="00366D53">
              <w:rPr>
                <w:spacing w:val="-1"/>
              </w:rPr>
              <w:t xml:space="preserve">Geçici Madde </w:t>
            </w:r>
            <w:r>
              <w:rPr>
                <w:spacing w:val="-1"/>
              </w:rPr>
              <w:t>9</w:t>
            </w:r>
          </w:p>
        </w:tc>
        <w:tc>
          <w:tcPr>
            <w:tcW w:w="7920" w:type="dxa"/>
          </w:tcPr>
          <w:p w:rsidR="00D5533A" w:rsidRDefault="00D5533A" w:rsidP="004009DC">
            <w:pPr>
              <w:jc w:val="both"/>
              <w:rPr>
                <w:spacing w:val="-1"/>
              </w:rPr>
            </w:pPr>
          </w:p>
          <w:p w:rsidR="00D5533A" w:rsidRPr="00AD3C6B" w:rsidRDefault="00D5533A" w:rsidP="004009DC">
            <w:pPr>
              <w:jc w:val="both"/>
              <w:rPr>
                <w:spacing w:val="-1"/>
              </w:rPr>
            </w:pPr>
            <w:r w:rsidRPr="009C0D76">
              <w:rPr>
                <w:spacing w:val="-1"/>
              </w:rPr>
              <w:t>Bu Yasanın Yürürlüğe Girdiği Tarihten Önce Sigorta Eksperliği Faaliyetinde Bulunanlar ile İlgili Kurallar</w:t>
            </w:r>
          </w:p>
        </w:tc>
      </w:tr>
    </w:tbl>
    <w:p w:rsidR="00D5533A" w:rsidRDefault="00D5533A" w:rsidP="00D5533A">
      <w:r>
        <w:br w:type="page"/>
      </w:r>
    </w:p>
    <w:tbl>
      <w:tblPr>
        <w:tblW w:w="9288" w:type="dxa"/>
        <w:tblLayout w:type="fixed"/>
        <w:tblLook w:val="0000"/>
      </w:tblPr>
      <w:tblGrid>
        <w:gridCol w:w="1368"/>
        <w:gridCol w:w="7920"/>
      </w:tblGrid>
      <w:tr w:rsidR="00D5533A" w:rsidRPr="003739E7">
        <w:tblPrEx>
          <w:tblCellMar>
            <w:top w:w="0" w:type="dxa"/>
            <w:bottom w:w="0" w:type="dxa"/>
          </w:tblCellMar>
        </w:tblPrEx>
        <w:tc>
          <w:tcPr>
            <w:tcW w:w="1368" w:type="dxa"/>
          </w:tcPr>
          <w:p w:rsidR="00D5533A" w:rsidRPr="00C737BC" w:rsidRDefault="00D5533A" w:rsidP="004009DC">
            <w:r w:rsidRPr="00366D53">
              <w:rPr>
                <w:spacing w:val="-1"/>
              </w:rPr>
              <w:t xml:space="preserve">Geçici Madde </w:t>
            </w:r>
            <w:r>
              <w:rPr>
                <w:spacing w:val="-1"/>
              </w:rPr>
              <w:t>10.</w:t>
            </w:r>
          </w:p>
        </w:tc>
        <w:tc>
          <w:tcPr>
            <w:tcW w:w="7920" w:type="dxa"/>
          </w:tcPr>
          <w:p w:rsidR="00D5533A" w:rsidRDefault="00D5533A" w:rsidP="004009DC">
            <w:pPr>
              <w:jc w:val="both"/>
              <w:rPr>
                <w:spacing w:val="-1"/>
              </w:rPr>
            </w:pPr>
          </w:p>
          <w:p w:rsidR="00D5533A" w:rsidRPr="00AD3C6B" w:rsidRDefault="00D5533A" w:rsidP="004009DC">
            <w:pPr>
              <w:jc w:val="both"/>
              <w:rPr>
                <w:spacing w:val="-1"/>
              </w:rPr>
            </w:pPr>
            <w:r w:rsidRPr="00366D53">
              <w:rPr>
                <w:spacing w:val="-1"/>
              </w:rPr>
              <w:t>Bu Yasanın Yürürlüğe Girdiği Tarihten Önce Sigorta ve Reasürans Şirketlerinde Çalışanların Aracılık Faaliyetleri ile İlgili Kurallar</w:t>
            </w:r>
          </w:p>
        </w:tc>
      </w:tr>
      <w:tr w:rsidR="00D5533A" w:rsidRPr="003739E7">
        <w:tblPrEx>
          <w:tblCellMar>
            <w:top w:w="0" w:type="dxa"/>
            <w:bottom w:w="0" w:type="dxa"/>
          </w:tblCellMar>
        </w:tblPrEx>
        <w:tc>
          <w:tcPr>
            <w:tcW w:w="9288" w:type="dxa"/>
            <w:gridSpan w:val="2"/>
          </w:tcPr>
          <w:p w:rsidR="00D5533A" w:rsidRPr="00366D53" w:rsidRDefault="00D5533A" w:rsidP="004009DC">
            <w:pPr>
              <w:jc w:val="both"/>
              <w:rPr>
                <w:spacing w:val="-1"/>
              </w:rPr>
            </w:pPr>
          </w:p>
        </w:tc>
      </w:tr>
      <w:tr w:rsidR="00D5533A" w:rsidRPr="003739E7">
        <w:tblPrEx>
          <w:tblCellMar>
            <w:top w:w="0" w:type="dxa"/>
            <w:bottom w:w="0" w:type="dxa"/>
          </w:tblCellMar>
        </w:tblPrEx>
        <w:tc>
          <w:tcPr>
            <w:tcW w:w="9288" w:type="dxa"/>
            <w:gridSpan w:val="2"/>
          </w:tcPr>
          <w:p w:rsidR="00D5533A" w:rsidRPr="00AD3C6B" w:rsidRDefault="00D5533A" w:rsidP="004009DC">
            <w:pPr>
              <w:shd w:val="clear" w:color="auto" w:fill="FFFFFF"/>
              <w:jc w:val="center"/>
              <w:rPr>
                <w:color w:val="000000"/>
              </w:rPr>
            </w:pPr>
            <w:r w:rsidRPr="00AD3C6B">
              <w:rPr>
                <w:color w:val="000000"/>
              </w:rPr>
              <w:t>ONSEKİZİNCİ KISIM</w:t>
            </w:r>
          </w:p>
        </w:tc>
      </w:tr>
      <w:tr w:rsidR="00D5533A" w:rsidRPr="003739E7">
        <w:tblPrEx>
          <w:tblCellMar>
            <w:top w:w="0" w:type="dxa"/>
            <w:bottom w:w="0" w:type="dxa"/>
          </w:tblCellMar>
        </w:tblPrEx>
        <w:tc>
          <w:tcPr>
            <w:tcW w:w="9288" w:type="dxa"/>
            <w:gridSpan w:val="2"/>
          </w:tcPr>
          <w:p w:rsidR="00D5533A" w:rsidRPr="00AD3C6B" w:rsidRDefault="00D5533A" w:rsidP="004009DC">
            <w:pPr>
              <w:shd w:val="clear" w:color="auto" w:fill="FFFFFF"/>
              <w:jc w:val="center"/>
              <w:rPr>
                <w:color w:val="000000"/>
              </w:rPr>
            </w:pPr>
            <w:r w:rsidRPr="00AD3C6B">
              <w:rPr>
                <w:color w:val="000000"/>
              </w:rPr>
              <w:t>Son Kurallar</w:t>
            </w:r>
          </w:p>
        </w:tc>
      </w:tr>
      <w:tr w:rsidR="00D5533A" w:rsidRPr="003739E7">
        <w:tblPrEx>
          <w:tblCellMar>
            <w:top w:w="0" w:type="dxa"/>
            <w:bottom w:w="0" w:type="dxa"/>
          </w:tblCellMar>
        </w:tblPrEx>
        <w:tc>
          <w:tcPr>
            <w:tcW w:w="9288" w:type="dxa"/>
            <w:gridSpan w:val="2"/>
          </w:tcPr>
          <w:p w:rsidR="00D5533A" w:rsidRPr="00366D53" w:rsidRDefault="00D5533A" w:rsidP="004009DC">
            <w:pPr>
              <w:jc w:val="both"/>
              <w:rPr>
                <w:spacing w:val="-1"/>
              </w:rPr>
            </w:pPr>
          </w:p>
        </w:tc>
      </w:tr>
      <w:tr w:rsidR="00D5533A" w:rsidRPr="003739E7">
        <w:tblPrEx>
          <w:tblCellMar>
            <w:top w:w="0" w:type="dxa"/>
            <w:bottom w:w="0" w:type="dxa"/>
          </w:tblCellMar>
        </w:tblPrEx>
        <w:tc>
          <w:tcPr>
            <w:tcW w:w="1368" w:type="dxa"/>
          </w:tcPr>
          <w:p w:rsidR="00D5533A" w:rsidRDefault="00D5533A" w:rsidP="004009DC">
            <w:r w:rsidRPr="00C737BC">
              <w:t xml:space="preserve">Madde </w:t>
            </w:r>
            <w:r>
              <w:t>79.</w:t>
            </w:r>
          </w:p>
        </w:tc>
        <w:tc>
          <w:tcPr>
            <w:tcW w:w="7920" w:type="dxa"/>
          </w:tcPr>
          <w:p w:rsidR="00D5533A" w:rsidRPr="00AD3C6B" w:rsidRDefault="00D5533A" w:rsidP="004009DC">
            <w:pPr>
              <w:rPr>
                <w:spacing w:val="-1"/>
              </w:rPr>
            </w:pPr>
            <w:r w:rsidRPr="00AD3C6B">
              <w:rPr>
                <w:spacing w:val="-1"/>
              </w:rPr>
              <w:t>Yürürlükten Kaldırma</w:t>
            </w:r>
          </w:p>
        </w:tc>
      </w:tr>
      <w:tr w:rsidR="00D5533A" w:rsidRPr="003739E7">
        <w:tblPrEx>
          <w:tblCellMar>
            <w:top w:w="0" w:type="dxa"/>
            <w:bottom w:w="0" w:type="dxa"/>
          </w:tblCellMar>
        </w:tblPrEx>
        <w:tc>
          <w:tcPr>
            <w:tcW w:w="1368" w:type="dxa"/>
          </w:tcPr>
          <w:p w:rsidR="00D5533A" w:rsidRDefault="00D5533A" w:rsidP="004009DC">
            <w:r w:rsidRPr="00C737BC">
              <w:t xml:space="preserve">Madde </w:t>
            </w:r>
            <w:r>
              <w:t>80.</w:t>
            </w:r>
          </w:p>
        </w:tc>
        <w:tc>
          <w:tcPr>
            <w:tcW w:w="7920" w:type="dxa"/>
          </w:tcPr>
          <w:p w:rsidR="00D5533A" w:rsidRPr="00AD3C6B" w:rsidRDefault="00D5533A" w:rsidP="004009DC">
            <w:pPr>
              <w:rPr>
                <w:spacing w:val="-1"/>
              </w:rPr>
            </w:pPr>
            <w:r w:rsidRPr="00AD3C6B">
              <w:rPr>
                <w:spacing w:val="-1"/>
              </w:rPr>
              <w:t>Yürütme Yetkisi</w:t>
            </w:r>
          </w:p>
        </w:tc>
      </w:tr>
      <w:tr w:rsidR="00D5533A" w:rsidRPr="003739E7">
        <w:tblPrEx>
          <w:tblCellMar>
            <w:top w:w="0" w:type="dxa"/>
            <w:bottom w:w="0" w:type="dxa"/>
          </w:tblCellMar>
        </w:tblPrEx>
        <w:tc>
          <w:tcPr>
            <w:tcW w:w="1368" w:type="dxa"/>
          </w:tcPr>
          <w:p w:rsidR="00D5533A" w:rsidRDefault="00D5533A" w:rsidP="004009DC">
            <w:r w:rsidRPr="00C737BC">
              <w:t xml:space="preserve">Madde </w:t>
            </w:r>
            <w:r>
              <w:t>81.</w:t>
            </w:r>
          </w:p>
        </w:tc>
        <w:tc>
          <w:tcPr>
            <w:tcW w:w="7920" w:type="dxa"/>
          </w:tcPr>
          <w:p w:rsidR="00D5533A" w:rsidRPr="00AD3C6B" w:rsidRDefault="00D5533A" w:rsidP="004009DC">
            <w:pPr>
              <w:rPr>
                <w:spacing w:val="-1"/>
              </w:rPr>
            </w:pPr>
            <w:r w:rsidRPr="00AD3C6B">
              <w:rPr>
                <w:spacing w:val="-1"/>
              </w:rPr>
              <w:t>Yürürlüğe Giriş</w:t>
            </w:r>
          </w:p>
        </w:tc>
      </w:tr>
    </w:tbl>
    <w:p w:rsidR="00B90485" w:rsidRDefault="00B90485"/>
    <w:p w:rsidR="00D5533A" w:rsidRDefault="00D5533A"/>
    <w:p w:rsidR="00D5533A" w:rsidRPr="005039CD" w:rsidRDefault="00D5533A" w:rsidP="00D5533A">
      <w:pPr>
        <w:jc w:val="center"/>
        <w:rPr>
          <w:b/>
        </w:rPr>
      </w:pPr>
      <w:r w:rsidRPr="005039CD">
        <w:rPr>
          <w:b/>
        </w:rPr>
        <w:t>60/2010</w:t>
      </w:r>
    </w:p>
    <w:p w:rsidR="00D5533A" w:rsidRPr="005039CD" w:rsidRDefault="00D5533A">
      <w:pPr>
        <w:rPr>
          <w:b/>
        </w:rPr>
      </w:pPr>
    </w:p>
    <w:p w:rsidR="00B90485" w:rsidRPr="005039CD" w:rsidRDefault="00B90485" w:rsidP="00B90485">
      <w:pPr>
        <w:jc w:val="center"/>
        <w:rPr>
          <w:b/>
        </w:rPr>
      </w:pPr>
      <w:r w:rsidRPr="005039CD">
        <w:rPr>
          <w:b/>
        </w:rPr>
        <w:t xml:space="preserve">SİGORTA HİZMETLERİ (DÜZENLEME VE DENETİM) </w:t>
      </w:r>
      <w:r w:rsidR="00D1591C" w:rsidRPr="005039CD">
        <w:rPr>
          <w:b/>
        </w:rPr>
        <w:t>YASA</w:t>
      </w:r>
      <w:r w:rsidRPr="005039CD">
        <w:rPr>
          <w:b/>
        </w:rPr>
        <w:t>SI</w:t>
      </w:r>
    </w:p>
    <w:p w:rsidR="005039CD" w:rsidRPr="005039CD" w:rsidRDefault="005039CD" w:rsidP="00B90485">
      <w:pPr>
        <w:jc w:val="center"/>
        <w:rPr>
          <w:b/>
        </w:rPr>
      </w:pPr>
    </w:p>
    <w:p w:rsidR="005039CD" w:rsidRPr="005039CD" w:rsidRDefault="005039CD" w:rsidP="00B90485">
      <w:pPr>
        <w:jc w:val="center"/>
        <w:rPr>
          <w:b/>
        </w:rPr>
      </w:pPr>
      <w:r w:rsidRPr="005039CD">
        <w:rPr>
          <w:b/>
        </w:rPr>
        <w:t>(11/2014 sayılı değişiklik yasasıyla değiştirilmiş ve birleştirilmiş şekliyle)</w:t>
      </w:r>
    </w:p>
    <w:p w:rsidR="00B90485" w:rsidRDefault="00B90485" w:rsidP="00B90485">
      <w:pPr>
        <w:jc w:val="center"/>
      </w:pPr>
    </w:p>
    <w:p w:rsidR="00FF596D" w:rsidRDefault="00FF596D" w:rsidP="00B90485">
      <w:pPr>
        <w:jc w:val="center"/>
      </w:pPr>
    </w:p>
    <w:tbl>
      <w:tblPr>
        <w:tblW w:w="10368" w:type="dxa"/>
        <w:tblLayout w:type="fixed"/>
        <w:tblLook w:val="01E0"/>
      </w:tblPr>
      <w:tblGrid>
        <w:gridCol w:w="1548"/>
        <w:gridCol w:w="360"/>
        <w:gridCol w:w="180"/>
        <w:gridCol w:w="555"/>
        <w:gridCol w:w="165"/>
        <w:gridCol w:w="720"/>
        <w:gridCol w:w="540"/>
        <w:gridCol w:w="6300"/>
      </w:tblGrid>
      <w:tr w:rsidR="00246ECF" w:rsidTr="000674EF">
        <w:tc>
          <w:tcPr>
            <w:tcW w:w="10368" w:type="dxa"/>
            <w:gridSpan w:val="8"/>
          </w:tcPr>
          <w:p w:rsidR="00246ECF" w:rsidRPr="000674EF" w:rsidRDefault="00246ECF" w:rsidP="000674EF">
            <w:pPr>
              <w:jc w:val="center"/>
              <w:rPr>
                <w:spacing w:val="-1"/>
              </w:rPr>
            </w:pPr>
            <w:r w:rsidRPr="000674EF">
              <w:rPr>
                <w:spacing w:val="-1"/>
              </w:rPr>
              <w:t xml:space="preserve">        Kuzey Kıbrıs Türk Cumhuriyeti Cumhuriyet Meclisi, aşağıdaki Yasayı yapar:</w:t>
            </w:r>
          </w:p>
          <w:p w:rsidR="00246ECF" w:rsidRDefault="00246ECF" w:rsidP="000674EF">
            <w:pPr>
              <w:jc w:val="center"/>
            </w:pPr>
          </w:p>
        </w:tc>
      </w:tr>
      <w:tr w:rsidR="00246ECF" w:rsidTr="000674EF">
        <w:tc>
          <w:tcPr>
            <w:tcW w:w="1548" w:type="dxa"/>
          </w:tcPr>
          <w:p w:rsidR="00246ECF" w:rsidRDefault="00246ECF" w:rsidP="000201FD">
            <w:r w:rsidRPr="000674EF">
              <w:rPr>
                <w:spacing w:val="-1"/>
              </w:rPr>
              <w:t>Kısa İsim</w:t>
            </w:r>
          </w:p>
        </w:tc>
        <w:tc>
          <w:tcPr>
            <w:tcW w:w="8820" w:type="dxa"/>
            <w:gridSpan w:val="7"/>
          </w:tcPr>
          <w:p w:rsidR="00246ECF" w:rsidRPr="000674EF" w:rsidRDefault="00246ECF" w:rsidP="000674EF">
            <w:pPr>
              <w:jc w:val="both"/>
              <w:rPr>
                <w:spacing w:val="-1"/>
              </w:rPr>
            </w:pPr>
            <w:r w:rsidRPr="000674EF">
              <w:rPr>
                <w:spacing w:val="-1"/>
              </w:rPr>
              <w:t>1. Bu Yasa, Sigorta Hizmetleri (Düzenleme ve Denetim) Yasası olarak isimlendirilir.</w:t>
            </w:r>
          </w:p>
          <w:p w:rsidR="00246ECF" w:rsidRPr="000674EF" w:rsidRDefault="00246ECF" w:rsidP="000674EF">
            <w:pPr>
              <w:jc w:val="center"/>
              <w:rPr>
                <w:spacing w:val="-1"/>
              </w:rPr>
            </w:pPr>
          </w:p>
        </w:tc>
      </w:tr>
      <w:tr w:rsidR="00246ECF" w:rsidTr="000674EF">
        <w:tc>
          <w:tcPr>
            <w:tcW w:w="1548" w:type="dxa"/>
          </w:tcPr>
          <w:p w:rsidR="00246ECF" w:rsidRPr="000674EF" w:rsidRDefault="00246ECF" w:rsidP="00B90485">
            <w:pPr>
              <w:rPr>
                <w:spacing w:val="-1"/>
              </w:rPr>
            </w:pPr>
          </w:p>
        </w:tc>
        <w:tc>
          <w:tcPr>
            <w:tcW w:w="8820" w:type="dxa"/>
            <w:gridSpan w:val="7"/>
          </w:tcPr>
          <w:p w:rsidR="00246ECF" w:rsidRPr="000674EF" w:rsidRDefault="00246ECF" w:rsidP="000674EF">
            <w:pPr>
              <w:jc w:val="both"/>
              <w:rPr>
                <w:spacing w:val="-1"/>
              </w:rPr>
            </w:pPr>
          </w:p>
        </w:tc>
      </w:tr>
      <w:tr w:rsidR="00246ECF" w:rsidTr="000674EF">
        <w:tc>
          <w:tcPr>
            <w:tcW w:w="10368" w:type="dxa"/>
            <w:gridSpan w:val="8"/>
          </w:tcPr>
          <w:p w:rsidR="00246ECF" w:rsidRPr="000674EF" w:rsidRDefault="00246ECF" w:rsidP="000674EF">
            <w:pPr>
              <w:jc w:val="center"/>
              <w:rPr>
                <w:spacing w:val="-1"/>
              </w:rPr>
            </w:pPr>
            <w:r w:rsidRPr="000674EF">
              <w:rPr>
                <w:spacing w:val="-1"/>
              </w:rPr>
              <w:t>BİRİNCİ KISIM</w:t>
            </w:r>
          </w:p>
        </w:tc>
      </w:tr>
      <w:tr w:rsidR="00246ECF" w:rsidTr="000674EF">
        <w:tc>
          <w:tcPr>
            <w:tcW w:w="10368" w:type="dxa"/>
            <w:gridSpan w:val="8"/>
          </w:tcPr>
          <w:p w:rsidR="00246ECF" w:rsidRPr="000674EF" w:rsidRDefault="00246ECF" w:rsidP="000674EF">
            <w:pPr>
              <w:jc w:val="center"/>
              <w:rPr>
                <w:spacing w:val="-1"/>
              </w:rPr>
            </w:pPr>
            <w:r w:rsidRPr="000674EF">
              <w:rPr>
                <w:spacing w:val="-1"/>
              </w:rPr>
              <w:t>Genel Kurallar</w:t>
            </w:r>
          </w:p>
        </w:tc>
      </w:tr>
      <w:tr w:rsidR="00246ECF" w:rsidTr="000674EF">
        <w:tc>
          <w:tcPr>
            <w:tcW w:w="1548" w:type="dxa"/>
          </w:tcPr>
          <w:p w:rsidR="00246ECF" w:rsidRPr="000674EF" w:rsidRDefault="00246ECF" w:rsidP="00B90485">
            <w:pPr>
              <w:rPr>
                <w:spacing w:val="-1"/>
              </w:rPr>
            </w:pPr>
          </w:p>
        </w:tc>
        <w:tc>
          <w:tcPr>
            <w:tcW w:w="8820" w:type="dxa"/>
            <w:gridSpan w:val="7"/>
          </w:tcPr>
          <w:p w:rsidR="00246ECF" w:rsidRPr="000674EF" w:rsidRDefault="00246ECF" w:rsidP="000674EF">
            <w:pPr>
              <w:jc w:val="both"/>
              <w:rPr>
                <w:spacing w:val="-1"/>
              </w:rPr>
            </w:pPr>
          </w:p>
        </w:tc>
      </w:tr>
      <w:tr w:rsidR="00246ECF" w:rsidTr="000674EF">
        <w:tc>
          <w:tcPr>
            <w:tcW w:w="1548" w:type="dxa"/>
          </w:tcPr>
          <w:p w:rsidR="00246ECF" w:rsidRPr="000674EF" w:rsidRDefault="00246ECF" w:rsidP="00B90485">
            <w:pPr>
              <w:rPr>
                <w:spacing w:val="-1"/>
              </w:rPr>
            </w:pPr>
            <w:r w:rsidRPr="000674EF">
              <w:rPr>
                <w:spacing w:val="-1"/>
              </w:rPr>
              <w:t>Tefsir</w:t>
            </w:r>
          </w:p>
        </w:tc>
        <w:tc>
          <w:tcPr>
            <w:tcW w:w="8820" w:type="dxa"/>
            <w:gridSpan w:val="7"/>
          </w:tcPr>
          <w:p w:rsidR="00246ECF" w:rsidRPr="000674EF" w:rsidRDefault="00246ECF" w:rsidP="000674EF">
            <w:pPr>
              <w:jc w:val="both"/>
              <w:rPr>
                <w:spacing w:val="-1"/>
              </w:rPr>
            </w:pPr>
            <w:r w:rsidRPr="000674EF">
              <w:rPr>
                <w:spacing w:val="-1"/>
              </w:rPr>
              <w:t>2. Bu Yasada metin başka türlü gerektirmedikçe:</w:t>
            </w:r>
          </w:p>
        </w:tc>
      </w:tr>
      <w:tr w:rsidR="00246ECF" w:rsidTr="000674EF">
        <w:tc>
          <w:tcPr>
            <w:tcW w:w="1548" w:type="dxa"/>
          </w:tcPr>
          <w:p w:rsidR="00246ECF" w:rsidRPr="000674EF" w:rsidRDefault="00246ECF" w:rsidP="00B90485">
            <w:pPr>
              <w:rPr>
                <w:spacing w:val="-1"/>
              </w:rPr>
            </w:pPr>
          </w:p>
        </w:tc>
        <w:tc>
          <w:tcPr>
            <w:tcW w:w="8820" w:type="dxa"/>
            <w:gridSpan w:val="7"/>
          </w:tcPr>
          <w:p w:rsidR="00246ECF" w:rsidRPr="000674EF" w:rsidRDefault="00246ECF" w:rsidP="000674EF">
            <w:pPr>
              <w:jc w:val="both"/>
              <w:rPr>
                <w:spacing w:val="-1"/>
              </w:rPr>
            </w:pPr>
            <w:r w:rsidRPr="000674EF">
              <w:rPr>
                <w:color w:val="000000"/>
              </w:rPr>
              <w:t>“Aktüer”, sigortacılık tekniği ile buna ilişkin yatırım, finansman ve demografi konularında olasılık ve istatistik teorilerini uygulayarak yasal düzenlemelere uygun prim, rezerv ve kar paylarını hesaplayan ve tarife ve teknik esasları hazırlayan kişiyi anlatır.</w:t>
            </w:r>
          </w:p>
        </w:tc>
      </w:tr>
      <w:tr w:rsidR="00246ECF" w:rsidTr="000674EF">
        <w:tc>
          <w:tcPr>
            <w:tcW w:w="1548" w:type="dxa"/>
          </w:tcPr>
          <w:p w:rsidR="00246ECF" w:rsidRPr="000674EF" w:rsidRDefault="00246ECF" w:rsidP="00B90485">
            <w:pPr>
              <w:rPr>
                <w:spacing w:val="-1"/>
              </w:rPr>
            </w:pPr>
          </w:p>
        </w:tc>
        <w:tc>
          <w:tcPr>
            <w:tcW w:w="8820" w:type="dxa"/>
            <w:gridSpan w:val="7"/>
          </w:tcPr>
          <w:p w:rsidR="00246ECF" w:rsidRPr="000674EF" w:rsidRDefault="00246ECF" w:rsidP="000674EF">
            <w:pPr>
              <w:jc w:val="both"/>
              <w:rPr>
                <w:color w:val="000000"/>
              </w:rPr>
            </w:pPr>
            <w:r w:rsidRPr="000674EF">
              <w:rPr>
                <w:color w:val="000000"/>
              </w:rPr>
              <w:t>“Aracı”, sigorta acentesi ve brokeri anlatır.</w:t>
            </w:r>
          </w:p>
        </w:tc>
      </w:tr>
      <w:tr w:rsidR="00246ECF" w:rsidTr="000674EF">
        <w:tc>
          <w:tcPr>
            <w:tcW w:w="1548" w:type="dxa"/>
          </w:tcPr>
          <w:p w:rsidR="00246ECF" w:rsidRPr="000674EF" w:rsidRDefault="00246ECF" w:rsidP="00B90485">
            <w:pPr>
              <w:rPr>
                <w:spacing w:val="-1"/>
              </w:rPr>
            </w:pPr>
          </w:p>
        </w:tc>
        <w:tc>
          <w:tcPr>
            <w:tcW w:w="8820" w:type="dxa"/>
            <w:gridSpan w:val="7"/>
          </w:tcPr>
          <w:p w:rsidR="00246ECF" w:rsidRPr="000674EF" w:rsidRDefault="00246ECF" w:rsidP="000674EF">
            <w:pPr>
              <w:jc w:val="both"/>
              <w:rPr>
                <w:color w:val="000000"/>
              </w:rPr>
            </w:pPr>
            <w:r w:rsidRPr="000674EF">
              <w:rPr>
                <w:bCs/>
                <w:color w:val="000000"/>
              </w:rPr>
              <w:t>“Bakan</w:t>
            </w:r>
            <w:r w:rsidRPr="000674EF">
              <w:rPr>
                <w:color w:val="000000"/>
              </w:rPr>
              <w:t>”, Para, Kambiyo ve İnkişaf Sandığı İşleri Dairesinin bağlı olduğu Bakanı anlatır.</w:t>
            </w:r>
          </w:p>
        </w:tc>
      </w:tr>
      <w:tr w:rsidR="00246ECF" w:rsidTr="000674EF">
        <w:tc>
          <w:tcPr>
            <w:tcW w:w="1548" w:type="dxa"/>
          </w:tcPr>
          <w:p w:rsidR="00246ECF" w:rsidRPr="000674EF" w:rsidRDefault="00246ECF" w:rsidP="00B90485">
            <w:pPr>
              <w:rPr>
                <w:spacing w:val="-1"/>
              </w:rPr>
            </w:pPr>
          </w:p>
        </w:tc>
        <w:tc>
          <w:tcPr>
            <w:tcW w:w="8820" w:type="dxa"/>
            <w:gridSpan w:val="7"/>
          </w:tcPr>
          <w:p w:rsidR="00246ECF" w:rsidRPr="000674EF" w:rsidRDefault="00246ECF" w:rsidP="000674EF">
            <w:pPr>
              <w:jc w:val="both"/>
              <w:rPr>
                <w:color w:val="000000"/>
              </w:rPr>
            </w:pPr>
            <w:r w:rsidRPr="000674EF">
              <w:rPr>
                <w:bCs/>
                <w:color w:val="000000"/>
              </w:rPr>
              <w:t>“Bakanlık”</w:t>
            </w:r>
            <w:r w:rsidRPr="000674EF">
              <w:rPr>
                <w:color w:val="000000"/>
              </w:rPr>
              <w:t>, Para, Kambiyo ve İnkişaf Sandığı İşleri Dairesinin bağlı olduğu Bakanlığı anlatır.</w:t>
            </w:r>
          </w:p>
        </w:tc>
      </w:tr>
      <w:tr w:rsidR="00246ECF" w:rsidTr="000674EF">
        <w:tc>
          <w:tcPr>
            <w:tcW w:w="1548" w:type="dxa"/>
          </w:tcPr>
          <w:p w:rsidR="00246ECF" w:rsidRPr="000674EF" w:rsidRDefault="00246ECF" w:rsidP="00B90485">
            <w:pPr>
              <w:rPr>
                <w:spacing w:val="-1"/>
              </w:rPr>
            </w:pPr>
          </w:p>
        </w:tc>
        <w:tc>
          <w:tcPr>
            <w:tcW w:w="8820" w:type="dxa"/>
            <w:gridSpan w:val="7"/>
          </w:tcPr>
          <w:p w:rsidR="00246ECF" w:rsidRPr="000674EF" w:rsidRDefault="00246ECF" w:rsidP="000674EF">
            <w:pPr>
              <w:jc w:val="both"/>
              <w:rPr>
                <w:color w:val="000000"/>
              </w:rPr>
            </w:pPr>
            <w:r w:rsidRPr="000674EF">
              <w:rPr>
                <w:color w:val="000000"/>
              </w:rPr>
              <w:t>“</w:t>
            </w:r>
            <w:r w:rsidRPr="000674EF">
              <w:rPr>
                <w:bCs/>
                <w:color w:val="000000"/>
              </w:rPr>
              <w:t>Birlik”</w:t>
            </w:r>
            <w:r w:rsidRPr="000674EF">
              <w:rPr>
                <w:color w:val="000000"/>
              </w:rPr>
              <w:t>, Kuzey Kıbrıs Türk Cumhuriyeti Sigorta ve Reasürans Şirketler Birliğini anlatır.</w:t>
            </w:r>
          </w:p>
        </w:tc>
      </w:tr>
      <w:tr w:rsidR="00246ECF" w:rsidTr="000674EF">
        <w:tc>
          <w:tcPr>
            <w:tcW w:w="1548" w:type="dxa"/>
          </w:tcPr>
          <w:p w:rsidR="00246ECF" w:rsidRPr="000674EF" w:rsidRDefault="00246ECF" w:rsidP="00B90485">
            <w:pPr>
              <w:rPr>
                <w:spacing w:val="-1"/>
              </w:rPr>
            </w:pPr>
          </w:p>
        </w:tc>
        <w:tc>
          <w:tcPr>
            <w:tcW w:w="8820" w:type="dxa"/>
            <w:gridSpan w:val="7"/>
          </w:tcPr>
          <w:p w:rsidR="00246ECF" w:rsidRPr="000674EF" w:rsidRDefault="00246ECF" w:rsidP="000674EF">
            <w:pPr>
              <w:jc w:val="both"/>
              <w:rPr>
                <w:color w:val="000000"/>
              </w:rPr>
            </w:pPr>
            <w:r w:rsidRPr="000674EF">
              <w:rPr>
                <w:color w:val="000000"/>
              </w:rPr>
              <w:t>“Broker”, herhangi bir sigorta ve reasürans şirketine bağlı olmaksızın, sigorta ve reasürans sözleşmesi yapmak isteyen müşterileri temsil etmek suretiyle, bunları sigorta veya reasürans şirketiyle bir araya getiren, sigorta ve reasürans sözleşmelerinin sonuçlandırılmasına yönelik koşulları hazırlayan, müzakere eden ve sözleşmelerin sonuçlandırılmasını sağlayan ve özellikle hasar meydana geldiğinde gerekli ise sigortalıya yardımcı olan ve bu hizmetler karşılığında sigorta veya reasürans şirketinden komisyon alan gerçek veya tüzel kişiyi anlatır.</w:t>
            </w:r>
          </w:p>
        </w:tc>
      </w:tr>
      <w:tr w:rsidR="00246ECF" w:rsidTr="000674EF">
        <w:tc>
          <w:tcPr>
            <w:tcW w:w="1548" w:type="dxa"/>
          </w:tcPr>
          <w:p w:rsidR="00246ECF" w:rsidRPr="000674EF" w:rsidRDefault="00246ECF" w:rsidP="00B90485">
            <w:pPr>
              <w:rPr>
                <w:spacing w:val="-1"/>
              </w:rPr>
            </w:pPr>
          </w:p>
        </w:tc>
        <w:tc>
          <w:tcPr>
            <w:tcW w:w="8820" w:type="dxa"/>
            <w:gridSpan w:val="7"/>
          </w:tcPr>
          <w:p w:rsidR="00246ECF" w:rsidRPr="000674EF" w:rsidRDefault="00246ECF" w:rsidP="000674EF">
            <w:pPr>
              <w:jc w:val="both"/>
              <w:rPr>
                <w:color w:val="000000"/>
              </w:rPr>
            </w:pPr>
            <w:r w:rsidRPr="000674EF">
              <w:rPr>
                <w:color w:val="000000"/>
              </w:rPr>
              <w:t>“</w:t>
            </w:r>
            <w:r w:rsidRPr="000674EF">
              <w:rPr>
                <w:bCs/>
                <w:color w:val="000000"/>
              </w:rPr>
              <w:t>Daire”,</w:t>
            </w:r>
            <w:r w:rsidRPr="000674EF">
              <w:rPr>
                <w:color w:val="000000"/>
              </w:rPr>
              <w:t xml:space="preserve"> Para, Kambiyo ve İnkişaf Sandığı İşleri Dairesini anlatır.</w:t>
            </w:r>
          </w:p>
        </w:tc>
      </w:tr>
      <w:tr w:rsidR="00246ECF" w:rsidTr="000674EF">
        <w:tc>
          <w:tcPr>
            <w:tcW w:w="1548" w:type="dxa"/>
          </w:tcPr>
          <w:p w:rsidR="00246ECF" w:rsidRPr="000674EF" w:rsidRDefault="00246ECF" w:rsidP="00B90485">
            <w:pPr>
              <w:rPr>
                <w:spacing w:val="-1"/>
              </w:rPr>
            </w:pPr>
          </w:p>
        </w:tc>
        <w:tc>
          <w:tcPr>
            <w:tcW w:w="8820" w:type="dxa"/>
            <w:gridSpan w:val="7"/>
          </w:tcPr>
          <w:p w:rsidR="00246ECF" w:rsidRPr="000674EF" w:rsidRDefault="00246ECF" w:rsidP="000674EF">
            <w:pPr>
              <w:jc w:val="both"/>
              <w:rPr>
                <w:color w:val="000000"/>
              </w:rPr>
            </w:pPr>
            <w:r w:rsidRPr="000674EF">
              <w:rPr>
                <w:color w:val="000000"/>
              </w:rPr>
              <w:t>“Fon”, bu Yasanın 64’üncü maddesi uyarınca kurulan Zorunlu Sigorta Garanti Fonunu anlatır.</w:t>
            </w:r>
          </w:p>
        </w:tc>
      </w:tr>
      <w:tr w:rsidR="00246ECF" w:rsidTr="000674EF">
        <w:tc>
          <w:tcPr>
            <w:tcW w:w="1548" w:type="dxa"/>
          </w:tcPr>
          <w:p w:rsidR="00246ECF" w:rsidRPr="000674EF" w:rsidRDefault="00246ECF" w:rsidP="00B90485">
            <w:pPr>
              <w:rPr>
                <w:spacing w:val="-1"/>
              </w:rPr>
            </w:pPr>
          </w:p>
        </w:tc>
        <w:tc>
          <w:tcPr>
            <w:tcW w:w="8820" w:type="dxa"/>
            <w:gridSpan w:val="7"/>
          </w:tcPr>
          <w:p w:rsidR="00246ECF" w:rsidRPr="000674EF" w:rsidRDefault="00246ECF" w:rsidP="000674EF">
            <w:pPr>
              <w:jc w:val="both"/>
              <w:rPr>
                <w:color w:val="000000"/>
              </w:rPr>
            </w:pPr>
            <w:r w:rsidRPr="000674EF">
              <w:rPr>
                <w:bCs/>
                <w:color w:val="000000"/>
              </w:rPr>
              <w:t>“Hayat Dışı Sigorta”</w:t>
            </w:r>
            <w:r w:rsidRPr="000674EF">
              <w:rPr>
                <w:color w:val="000000"/>
              </w:rPr>
              <w:t>, hayat sigortası dışındaki sigorta işlemlerini anlatır.</w:t>
            </w:r>
          </w:p>
        </w:tc>
      </w:tr>
      <w:tr w:rsidR="00246ECF" w:rsidTr="000674EF">
        <w:tc>
          <w:tcPr>
            <w:tcW w:w="1548" w:type="dxa"/>
          </w:tcPr>
          <w:p w:rsidR="00246ECF" w:rsidRPr="000674EF" w:rsidRDefault="00246ECF" w:rsidP="00B90485">
            <w:pPr>
              <w:rPr>
                <w:spacing w:val="-1"/>
              </w:rPr>
            </w:pPr>
          </w:p>
        </w:tc>
        <w:tc>
          <w:tcPr>
            <w:tcW w:w="8820" w:type="dxa"/>
            <w:gridSpan w:val="7"/>
          </w:tcPr>
          <w:p w:rsidR="00246ECF" w:rsidRPr="000674EF" w:rsidRDefault="00246ECF" w:rsidP="000674EF">
            <w:pPr>
              <w:jc w:val="both"/>
              <w:rPr>
                <w:color w:val="000000"/>
              </w:rPr>
            </w:pPr>
            <w:r w:rsidRPr="000674EF">
              <w:rPr>
                <w:color w:val="000000"/>
              </w:rPr>
              <w:t xml:space="preserve">“İntifa Hakkı”, doğrudan sahip olma ve kontrol edilen bir veya daha fazla şirket aracılığıyla dolaylı olarak sahip olmayı ve bir şirketteki hisselerden, başka biriyle </w:t>
            </w:r>
            <w:r w:rsidRPr="000674EF">
              <w:rPr>
                <w:color w:val="000000"/>
              </w:rPr>
              <w:lastRenderedPageBreak/>
              <w:t>yapılacak yazılı veya sözlü, resmi veya gayri resmi bir sözleşme, düzenleme, anlaşma veya mutabakat aracılığıyla, yasal olarak bu hisseler başka birisine ait olsa bile fayda sağlayabilmeyi anlatır.</w:t>
            </w:r>
          </w:p>
        </w:tc>
      </w:tr>
      <w:tr w:rsidR="00246ECF" w:rsidTr="000674EF">
        <w:tc>
          <w:tcPr>
            <w:tcW w:w="1548" w:type="dxa"/>
          </w:tcPr>
          <w:p w:rsidR="00246ECF" w:rsidRPr="000674EF" w:rsidRDefault="00246ECF" w:rsidP="00B90485">
            <w:pPr>
              <w:rPr>
                <w:spacing w:val="-1"/>
              </w:rPr>
            </w:pPr>
          </w:p>
        </w:tc>
        <w:tc>
          <w:tcPr>
            <w:tcW w:w="8820" w:type="dxa"/>
            <w:gridSpan w:val="7"/>
          </w:tcPr>
          <w:p w:rsidR="00246ECF" w:rsidRPr="000674EF" w:rsidRDefault="00246ECF" w:rsidP="000674EF">
            <w:pPr>
              <w:jc w:val="both"/>
              <w:rPr>
                <w:color w:val="000000"/>
              </w:rPr>
            </w:pPr>
            <w:r w:rsidRPr="000674EF">
              <w:rPr>
                <w:spacing w:val="-1"/>
              </w:rPr>
              <w:t>“Komite”, bu Yasanın 8’inci maddesi ile oluşturulan Sigorta Danışma Komitesini anlatır.</w:t>
            </w:r>
          </w:p>
        </w:tc>
      </w:tr>
      <w:tr w:rsidR="00246ECF" w:rsidTr="000674EF">
        <w:tc>
          <w:tcPr>
            <w:tcW w:w="1548" w:type="dxa"/>
          </w:tcPr>
          <w:p w:rsidR="00246ECF" w:rsidRPr="000674EF" w:rsidRDefault="00246ECF" w:rsidP="00B90485">
            <w:pPr>
              <w:rPr>
                <w:spacing w:val="-1"/>
              </w:rPr>
            </w:pPr>
          </w:p>
        </w:tc>
        <w:tc>
          <w:tcPr>
            <w:tcW w:w="8820" w:type="dxa"/>
            <w:gridSpan w:val="7"/>
          </w:tcPr>
          <w:p w:rsidR="00246ECF" w:rsidRPr="000674EF" w:rsidRDefault="00246ECF" w:rsidP="000674EF">
            <w:pPr>
              <w:jc w:val="both"/>
              <w:rPr>
                <w:color w:val="000000"/>
              </w:rPr>
            </w:pPr>
            <w:r w:rsidRPr="000674EF">
              <w:rPr>
                <w:color w:val="000000"/>
              </w:rPr>
              <w:t>“Kontrol İlişkisi”,</w:t>
            </w:r>
            <w:r w:rsidRPr="000674EF">
              <w:rPr>
                <w:b/>
                <w:color w:val="000000"/>
              </w:rPr>
              <w:t xml:space="preserve"> </w:t>
            </w:r>
            <w:r w:rsidRPr="000674EF">
              <w:rPr>
                <w:color w:val="000000"/>
              </w:rPr>
              <w:t>bir kişinin, tek başına veya  birden fazla kişinin veya bir tüzel kişinin hissedar veya oy hakkının çoğunluğunu teşkil eden payların intifa hakkına sahip olması, sözkonusu tüzel kişinin herhangi bir yönetim organındaki üyelerin yarısından fazlasını atamaya veya görevden alma hakkına sahip olması veya sözkonusu tüzel kişinin herhangi bir yönetim organındaki üyelerinin çoğunluğunun, sözkonusu kişi veya kişilerin oy hakkının kullanılmasıyla atanmış olması, kişinin tüzel kişi olması halinde,  diğer tüzel kişiyi de tek bir şirketmiş gibi yönetiyor olması veya üzerinde etkin bir şekilde hakim etki uygulaması ve kontrol sahibi olmasını anlatır.</w:t>
            </w:r>
          </w:p>
        </w:tc>
      </w:tr>
      <w:tr w:rsidR="00246ECF" w:rsidTr="000674EF">
        <w:tc>
          <w:tcPr>
            <w:tcW w:w="1548" w:type="dxa"/>
          </w:tcPr>
          <w:p w:rsidR="00246ECF" w:rsidRPr="000674EF" w:rsidRDefault="00246ECF" w:rsidP="00B90485">
            <w:pPr>
              <w:rPr>
                <w:spacing w:val="-1"/>
              </w:rPr>
            </w:pPr>
          </w:p>
        </w:tc>
        <w:tc>
          <w:tcPr>
            <w:tcW w:w="8820" w:type="dxa"/>
            <w:gridSpan w:val="7"/>
          </w:tcPr>
          <w:p w:rsidR="00246ECF" w:rsidRPr="000674EF" w:rsidRDefault="00246ECF" w:rsidP="000674EF">
            <w:pPr>
              <w:jc w:val="both"/>
              <w:rPr>
                <w:color w:val="000000"/>
              </w:rPr>
            </w:pPr>
            <w:r w:rsidRPr="000674EF">
              <w:rPr>
                <w:color w:val="000000"/>
              </w:rPr>
              <w:t>“Minimum Sermaye Yeterliliği”, sigorta şirketleri ile reasürans şirketlerinin sermaye yeterliliğinin en az üçte birine denk düşen tutarı anlatır.</w:t>
            </w:r>
          </w:p>
        </w:tc>
      </w:tr>
      <w:tr w:rsidR="00056DFB" w:rsidTr="000674EF">
        <w:tc>
          <w:tcPr>
            <w:tcW w:w="1548" w:type="dxa"/>
          </w:tcPr>
          <w:p w:rsidR="00056DFB" w:rsidRPr="000674EF" w:rsidRDefault="00480FD9" w:rsidP="00B90485">
            <w:pPr>
              <w:rPr>
                <w:spacing w:val="-1"/>
              </w:rPr>
            </w:pPr>
            <w:r>
              <w:br w:type="page"/>
            </w:r>
          </w:p>
        </w:tc>
        <w:tc>
          <w:tcPr>
            <w:tcW w:w="8820" w:type="dxa"/>
            <w:gridSpan w:val="7"/>
          </w:tcPr>
          <w:p w:rsidR="00056DFB" w:rsidRPr="000674EF" w:rsidRDefault="00056DFB" w:rsidP="000674EF">
            <w:pPr>
              <w:jc w:val="both"/>
              <w:rPr>
                <w:color w:val="000000"/>
              </w:rPr>
            </w:pPr>
            <w:r w:rsidRPr="000674EF">
              <w:rPr>
                <w:color w:val="000000"/>
              </w:rPr>
              <w:t xml:space="preserve">“Nitelikli Pay”, </w:t>
            </w:r>
            <w:r w:rsidR="003312FB" w:rsidRPr="000674EF">
              <w:rPr>
                <w:color w:val="000000"/>
              </w:rPr>
              <w:t>b</w:t>
            </w:r>
            <w:r w:rsidR="00E54A11" w:rsidRPr="000674EF">
              <w:rPr>
                <w:color w:val="000000"/>
              </w:rPr>
              <w:t>ir ortaklığın</w:t>
            </w:r>
            <w:r w:rsidR="00CA7097" w:rsidRPr="000674EF">
              <w:rPr>
                <w:color w:val="000000"/>
              </w:rPr>
              <w:t xml:space="preserve"> sermayesinin veya oy hakkının doğrudan veya dolaylı olarak yüzde on </w:t>
            </w:r>
            <w:r w:rsidR="00CE58EF" w:rsidRPr="000674EF">
              <w:rPr>
                <w:color w:val="000000"/>
              </w:rPr>
              <w:t>veya daha fazlasını teşkil eden paylar ile bu oranın altında olsa dahi yönetim kurullarına üye belirleme imtiyazı veren payları anlatır.</w:t>
            </w:r>
          </w:p>
        </w:tc>
      </w:tr>
      <w:tr w:rsidR="003031F2" w:rsidTr="000674EF">
        <w:tc>
          <w:tcPr>
            <w:tcW w:w="1548" w:type="dxa"/>
          </w:tcPr>
          <w:p w:rsidR="003031F2" w:rsidRPr="000674EF" w:rsidRDefault="003031F2" w:rsidP="00B90485">
            <w:pPr>
              <w:rPr>
                <w:spacing w:val="-1"/>
              </w:rPr>
            </w:pPr>
          </w:p>
        </w:tc>
        <w:tc>
          <w:tcPr>
            <w:tcW w:w="8820" w:type="dxa"/>
            <w:gridSpan w:val="7"/>
          </w:tcPr>
          <w:p w:rsidR="003031F2" w:rsidRPr="000674EF" w:rsidRDefault="003031F2" w:rsidP="000674EF">
            <w:pPr>
              <w:jc w:val="both"/>
              <w:rPr>
                <w:color w:val="000000"/>
              </w:rPr>
            </w:pPr>
            <w:r w:rsidRPr="000674EF">
              <w:rPr>
                <w:bCs/>
                <w:color w:val="000000"/>
              </w:rPr>
              <w:t>“Nitelikli Pay Sahibi”</w:t>
            </w:r>
            <w:r w:rsidRPr="000674EF">
              <w:rPr>
                <w:color w:val="000000"/>
              </w:rPr>
              <w:t xml:space="preserve">, </w:t>
            </w:r>
            <w:r w:rsidR="003548C7" w:rsidRPr="000674EF">
              <w:rPr>
                <w:color w:val="000000"/>
              </w:rPr>
              <w:t>b</w:t>
            </w:r>
            <w:r w:rsidRPr="000674EF">
              <w:rPr>
                <w:color w:val="000000"/>
              </w:rPr>
              <w:t>ir tüzel kişide nitelikli pay alan bir kişi</w:t>
            </w:r>
            <w:r w:rsidR="006409B8" w:rsidRPr="000674EF">
              <w:rPr>
                <w:color w:val="000000"/>
              </w:rPr>
              <w:t>yi anlatır.</w:t>
            </w:r>
          </w:p>
        </w:tc>
      </w:tr>
      <w:tr w:rsidR="00FF596D" w:rsidTr="000674EF">
        <w:tc>
          <w:tcPr>
            <w:tcW w:w="1548" w:type="dxa"/>
          </w:tcPr>
          <w:p w:rsidR="00FF596D" w:rsidRPr="000674EF" w:rsidRDefault="00FF596D" w:rsidP="00B90485">
            <w:pPr>
              <w:rPr>
                <w:spacing w:val="-1"/>
              </w:rPr>
            </w:pPr>
          </w:p>
        </w:tc>
        <w:tc>
          <w:tcPr>
            <w:tcW w:w="8820" w:type="dxa"/>
            <w:gridSpan w:val="7"/>
          </w:tcPr>
          <w:p w:rsidR="00FF596D" w:rsidRPr="000674EF" w:rsidRDefault="00FF596D" w:rsidP="000674EF">
            <w:pPr>
              <w:jc w:val="both"/>
              <w:rPr>
                <w:bCs/>
                <w:color w:val="000000"/>
              </w:rPr>
            </w:pPr>
            <w:r w:rsidRPr="000674EF">
              <w:rPr>
                <w:bCs/>
                <w:color w:val="000000"/>
              </w:rPr>
              <w:t>“</w:t>
            </w:r>
            <w:r w:rsidR="008C17EB" w:rsidRPr="000674EF">
              <w:rPr>
                <w:bCs/>
                <w:color w:val="000000"/>
              </w:rPr>
              <w:t>Öz</w:t>
            </w:r>
            <w:r w:rsidR="009F7240" w:rsidRPr="000674EF">
              <w:rPr>
                <w:bCs/>
                <w:color w:val="000000"/>
              </w:rPr>
              <w:t>s</w:t>
            </w:r>
            <w:r w:rsidR="00C13E6A" w:rsidRPr="000674EF">
              <w:rPr>
                <w:bCs/>
                <w:color w:val="000000"/>
              </w:rPr>
              <w:t>ermaye</w:t>
            </w:r>
            <w:r w:rsidRPr="000674EF">
              <w:rPr>
                <w:bCs/>
                <w:color w:val="000000"/>
              </w:rPr>
              <w:t>”</w:t>
            </w:r>
            <w:r w:rsidR="003548C7" w:rsidRPr="000674EF">
              <w:rPr>
                <w:color w:val="000000"/>
              </w:rPr>
              <w:t>, s</w:t>
            </w:r>
            <w:r w:rsidRPr="000674EF">
              <w:rPr>
                <w:color w:val="000000"/>
              </w:rPr>
              <w:t xml:space="preserve">igorta ve reasürans şirketlerinin nakden ödenmiş veya Kuzey Kıbrıs Türk </w:t>
            </w:r>
            <w:r w:rsidR="00EB7D1F" w:rsidRPr="000674EF">
              <w:rPr>
                <w:color w:val="000000"/>
              </w:rPr>
              <w:t>Cumhuriyeti</w:t>
            </w:r>
            <w:r w:rsidRPr="000674EF">
              <w:rPr>
                <w:color w:val="000000"/>
              </w:rPr>
              <w:t>ne ayrılmış sermayeleri, yedek akçeleri, sermaye yedekleri</w:t>
            </w:r>
            <w:r w:rsidR="00BB2013" w:rsidRPr="000674EF">
              <w:rPr>
                <w:color w:val="000000"/>
              </w:rPr>
              <w:t>ni</w:t>
            </w:r>
            <w:r w:rsidRPr="000674EF">
              <w:rPr>
                <w:color w:val="000000"/>
              </w:rPr>
              <w:t>, yeniden değerleme fonu ile dönem net karı ile geçmiş yıllar karları toplamından, varsa dönem zararlarının, geçmiş yıllar zararlarının, iştiraklerin ve bağlı ortaklıkların ödenmiş sermayesinin, ana şirketin ortaklık payı ile çarpılması sonucunda bulunan tutarın düşülmesinden sonra bulunan tutar ile Sigorta Yöneticisinin uygun göreceği diğer değerlerin, düşülmesinden sonra bulunan tutarı anlatır.</w:t>
            </w:r>
          </w:p>
        </w:tc>
      </w:tr>
      <w:tr w:rsidR="00FF596D" w:rsidTr="000674EF">
        <w:tc>
          <w:tcPr>
            <w:tcW w:w="1548" w:type="dxa"/>
          </w:tcPr>
          <w:p w:rsidR="00FF596D" w:rsidRPr="000674EF" w:rsidRDefault="00FF596D" w:rsidP="00B90485">
            <w:pPr>
              <w:rPr>
                <w:spacing w:val="-1"/>
              </w:rPr>
            </w:pPr>
          </w:p>
        </w:tc>
        <w:tc>
          <w:tcPr>
            <w:tcW w:w="8820" w:type="dxa"/>
            <w:gridSpan w:val="7"/>
          </w:tcPr>
          <w:p w:rsidR="00FF596D" w:rsidRPr="000674EF" w:rsidRDefault="00FF596D" w:rsidP="000674EF">
            <w:pPr>
              <w:jc w:val="both"/>
              <w:rPr>
                <w:bCs/>
                <w:color w:val="000000"/>
              </w:rPr>
            </w:pPr>
            <w:r w:rsidRPr="000674EF">
              <w:rPr>
                <w:bCs/>
                <w:color w:val="000000"/>
              </w:rPr>
              <w:t>“Portföy”</w:t>
            </w:r>
            <w:r w:rsidRPr="000674EF">
              <w:rPr>
                <w:color w:val="000000"/>
              </w:rPr>
              <w:t xml:space="preserve">, </w:t>
            </w:r>
            <w:r w:rsidR="003548C7" w:rsidRPr="000674EF">
              <w:rPr>
                <w:color w:val="000000"/>
              </w:rPr>
              <w:t>b</w:t>
            </w:r>
            <w:r w:rsidRPr="000674EF">
              <w:rPr>
                <w:color w:val="000000"/>
              </w:rPr>
              <w:t xml:space="preserve">ir sigorta ve reasürans şirketinin faaliyette bulunduğu sigorta </w:t>
            </w:r>
            <w:r w:rsidR="000F60F4" w:rsidRPr="000674EF">
              <w:rPr>
                <w:color w:val="000000"/>
              </w:rPr>
              <w:t>sınıfı</w:t>
            </w:r>
            <w:r w:rsidRPr="000674EF">
              <w:rPr>
                <w:color w:val="000000"/>
              </w:rPr>
              <w:t xml:space="preserve"> veya </w:t>
            </w:r>
            <w:r w:rsidR="000F60F4" w:rsidRPr="000674EF">
              <w:rPr>
                <w:color w:val="000000"/>
              </w:rPr>
              <w:t>sınıflarına</w:t>
            </w:r>
            <w:r w:rsidRPr="000674EF">
              <w:rPr>
                <w:color w:val="000000"/>
              </w:rPr>
              <w:t xml:space="preserve"> ait tüm sigorta sözleşmelerini anlatır .</w:t>
            </w:r>
          </w:p>
        </w:tc>
      </w:tr>
      <w:tr w:rsidR="00FF596D" w:rsidTr="000674EF">
        <w:tc>
          <w:tcPr>
            <w:tcW w:w="1548" w:type="dxa"/>
          </w:tcPr>
          <w:p w:rsidR="00FF596D" w:rsidRPr="000674EF" w:rsidRDefault="00FF596D" w:rsidP="00B90485">
            <w:pPr>
              <w:rPr>
                <w:spacing w:val="-1"/>
              </w:rPr>
            </w:pPr>
          </w:p>
        </w:tc>
        <w:tc>
          <w:tcPr>
            <w:tcW w:w="8820" w:type="dxa"/>
            <w:gridSpan w:val="7"/>
          </w:tcPr>
          <w:p w:rsidR="00FF596D" w:rsidRPr="000674EF" w:rsidRDefault="00FF596D" w:rsidP="000674EF">
            <w:pPr>
              <w:jc w:val="both"/>
              <w:rPr>
                <w:bCs/>
                <w:color w:val="000000"/>
              </w:rPr>
            </w:pPr>
            <w:r w:rsidRPr="000674EF">
              <w:rPr>
                <w:color w:val="000000"/>
              </w:rPr>
              <w:t xml:space="preserve">“Prim”, </w:t>
            </w:r>
            <w:r w:rsidR="00D03739" w:rsidRPr="000674EF">
              <w:rPr>
                <w:color w:val="000000"/>
              </w:rPr>
              <w:t>poliçe üzerinden vergiler ile</w:t>
            </w:r>
            <w:r w:rsidR="00D03739" w:rsidRPr="000674EF">
              <w:rPr>
                <w:b/>
                <w:color w:val="000000"/>
              </w:rPr>
              <w:t xml:space="preserve"> </w:t>
            </w:r>
            <w:r w:rsidR="00D03739" w:rsidRPr="000674EF">
              <w:rPr>
                <w:color w:val="000000"/>
              </w:rPr>
              <w:t xml:space="preserve">yürürlükteki mevzuat uyarınca zorunlu tutulan sigorta </w:t>
            </w:r>
            <w:r w:rsidR="00D71BA8" w:rsidRPr="000674EF">
              <w:rPr>
                <w:color w:val="000000"/>
              </w:rPr>
              <w:t xml:space="preserve">konuları </w:t>
            </w:r>
            <w:r w:rsidR="00197319" w:rsidRPr="000674EF">
              <w:rPr>
                <w:color w:val="000000"/>
              </w:rPr>
              <w:t>gereği</w:t>
            </w:r>
            <w:r w:rsidR="00D71BA8" w:rsidRPr="000674EF">
              <w:rPr>
                <w:color w:val="000000"/>
              </w:rPr>
              <w:t xml:space="preserve"> oluşturulan veya oluşturulacak olan fonlara ait katkı payları hariç olmak üzere </w:t>
            </w:r>
            <w:r w:rsidRPr="000674EF">
              <w:rPr>
                <w:color w:val="000000"/>
              </w:rPr>
              <w:t>elde edilen tüm gelirleri anlatır.</w:t>
            </w:r>
          </w:p>
        </w:tc>
      </w:tr>
      <w:tr w:rsidR="00FF596D" w:rsidTr="000674EF">
        <w:tc>
          <w:tcPr>
            <w:tcW w:w="1548" w:type="dxa"/>
          </w:tcPr>
          <w:p w:rsidR="00FF596D" w:rsidRPr="000674EF" w:rsidRDefault="00FF596D" w:rsidP="00B90485">
            <w:pPr>
              <w:rPr>
                <w:spacing w:val="-1"/>
              </w:rPr>
            </w:pPr>
          </w:p>
        </w:tc>
        <w:tc>
          <w:tcPr>
            <w:tcW w:w="8820" w:type="dxa"/>
            <w:gridSpan w:val="7"/>
          </w:tcPr>
          <w:p w:rsidR="00FF596D" w:rsidRPr="000674EF" w:rsidRDefault="00FF596D" w:rsidP="000674EF">
            <w:pPr>
              <w:jc w:val="both"/>
              <w:rPr>
                <w:color w:val="000000"/>
              </w:rPr>
            </w:pPr>
            <w:r w:rsidRPr="000674EF">
              <w:rPr>
                <w:color w:val="000000"/>
              </w:rPr>
              <w:t>“</w:t>
            </w:r>
            <w:r w:rsidRPr="000674EF">
              <w:rPr>
                <w:bCs/>
                <w:color w:val="000000"/>
              </w:rPr>
              <w:t>Rasyo”</w:t>
            </w:r>
            <w:r w:rsidRPr="000674EF">
              <w:rPr>
                <w:color w:val="000000"/>
              </w:rPr>
              <w:t xml:space="preserve">, </w:t>
            </w:r>
            <w:r w:rsidR="003548C7" w:rsidRPr="000674EF">
              <w:rPr>
                <w:color w:val="000000"/>
              </w:rPr>
              <w:t>b</w:t>
            </w:r>
            <w:r w:rsidRPr="000674EF">
              <w:rPr>
                <w:color w:val="000000"/>
              </w:rPr>
              <w:t>ir sigorta ve reasürans şirketinin muhasebesinde yer alan muhtelif hesap elemanları arasındaki oranları anlatır .</w:t>
            </w:r>
          </w:p>
        </w:tc>
      </w:tr>
      <w:tr w:rsidR="00FF596D" w:rsidTr="000674EF">
        <w:tc>
          <w:tcPr>
            <w:tcW w:w="1548" w:type="dxa"/>
          </w:tcPr>
          <w:p w:rsidR="00FF596D" w:rsidRPr="000674EF" w:rsidRDefault="00FF596D" w:rsidP="00B90485">
            <w:pPr>
              <w:rPr>
                <w:spacing w:val="-1"/>
              </w:rPr>
            </w:pPr>
          </w:p>
        </w:tc>
        <w:tc>
          <w:tcPr>
            <w:tcW w:w="8820" w:type="dxa"/>
            <w:gridSpan w:val="7"/>
          </w:tcPr>
          <w:p w:rsidR="00FF596D" w:rsidRPr="000674EF" w:rsidRDefault="00FF596D" w:rsidP="000674EF">
            <w:pPr>
              <w:jc w:val="both"/>
              <w:rPr>
                <w:color w:val="000000"/>
              </w:rPr>
            </w:pPr>
            <w:r w:rsidRPr="000674EF">
              <w:rPr>
                <w:bCs/>
                <w:color w:val="000000"/>
              </w:rPr>
              <w:t>“Reasürans Şirketi”</w:t>
            </w:r>
            <w:r w:rsidR="003548C7" w:rsidRPr="000674EF">
              <w:rPr>
                <w:color w:val="000000"/>
              </w:rPr>
              <w:t>, Kuzey Kıbrıs Türk Cumhuriyeti</w:t>
            </w:r>
            <w:r w:rsidRPr="000674EF">
              <w:rPr>
                <w:color w:val="000000"/>
              </w:rPr>
              <w:t>nde kurulmuş reasürans şirketleri ile yabancı ülkelerdeki reasürans şirketlerinin Kuzey Kıbrıs Türk Cumhuriyetindeki şubelerini anlatır.</w:t>
            </w:r>
          </w:p>
        </w:tc>
      </w:tr>
      <w:tr w:rsidR="00FF596D" w:rsidTr="000674EF">
        <w:tc>
          <w:tcPr>
            <w:tcW w:w="1548" w:type="dxa"/>
          </w:tcPr>
          <w:p w:rsidR="00FF596D" w:rsidRPr="000674EF" w:rsidRDefault="00FF596D" w:rsidP="00B90485">
            <w:pPr>
              <w:rPr>
                <w:spacing w:val="-1"/>
              </w:rPr>
            </w:pPr>
          </w:p>
        </w:tc>
        <w:tc>
          <w:tcPr>
            <w:tcW w:w="8820" w:type="dxa"/>
            <w:gridSpan w:val="7"/>
          </w:tcPr>
          <w:p w:rsidR="00FF596D" w:rsidRPr="000674EF" w:rsidRDefault="00FF596D" w:rsidP="000674EF">
            <w:pPr>
              <w:jc w:val="both"/>
              <w:rPr>
                <w:bCs/>
                <w:color w:val="000000"/>
              </w:rPr>
            </w:pPr>
            <w:r w:rsidRPr="000674EF">
              <w:rPr>
                <w:color w:val="000000"/>
              </w:rPr>
              <w:t>“Risk”</w:t>
            </w:r>
            <w:r w:rsidR="003548C7" w:rsidRPr="000674EF">
              <w:rPr>
                <w:color w:val="000000"/>
              </w:rPr>
              <w:t>, ö</w:t>
            </w:r>
            <w:r w:rsidRPr="000674EF">
              <w:rPr>
                <w:color w:val="000000"/>
              </w:rPr>
              <w:t>deme talepleri, aktifler, türevler ve bir sigorta ve reasürans şirketinin bilanço dışı kalemleri ile diğer şirketlerin sermayelerinden edindikleri ve sigorta veya reasürans şirketi açısından kay</w:t>
            </w:r>
            <w:r w:rsidR="00EE011F" w:rsidRPr="000674EF">
              <w:rPr>
                <w:color w:val="000000"/>
              </w:rPr>
              <w:t>ı</w:t>
            </w:r>
            <w:r w:rsidRPr="000674EF">
              <w:rPr>
                <w:color w:val="000000"/>
              </w:rPr>
              <w:t>ba neden olabilecek pay edinimlerini içerir. Riskler</w:t>
            </w:r>
            <w:r w:rsidR="00197319" w:rsidRPr="000674EF">
              <w:rPr>
                <w:color w:val="000000"/>
              </w:rPr>
              <w:t>;</w:t>
            </w:r>
            <w:r w:rsidRPr="000674EF">
              <w:rPr>
                <w:color w:val="000000"/>
              </w:rPr>
              <w:t xml:space="preserve"> kredi riskinden, yatırım riskinden, sigorta riskinden, piyasa riskinden, diğer risklerden </w:t>
            </w:r>
            <w:r w:rsidR="00BB2013" w:rsidRPr="000674EF">
              <w:rPr>
                <w:color w:val="000000"/>
              </w:rPr>
              <w:t>ve</w:t>
            </w:r>
            <w:r w:rsidRPr="000674EF">
              <w:rPr>
                <w:color w:val="000000"/>
              </w:rPr>
              <w:t>ya bu risklerin birbirleriyle etkileşimiyle oluşan kombinasyonundan kaynaklan risk</w:t>
            </w:r>
            <w:r w:rsidR="009E3CFE" w:rsidRPr="000674EF">
              <w:rPr>
                <w:color w:val="000000"/>
              </w:rPr>
              <w:t>leri anlatır.</w:t>
            </w:r>
          </w:p>
        </w:tc>
      </w:tr>
      <w:tr w:rsidR="00FF596D" w:rsidTr="000674EF">
        <w:tc>
          <w:tcPr>
            <w:tcW w:w="1548" w:type="dxa"/>
          </w:tcPr>
          <w:p w:rsidR="00FF596D" w:rsidRPr="000674EF" w:rsidRDefault="00FF596D" w:rsidP="00B90485">
            <w:pPr>
              <w:rPr>
                <w:spacing w:val="-1"/>
              </w:rPr>
            </w:pPr>
          </w:p>
        </w:tc>
        <w:tc>
          <w:tcPr>
            <w:tcW w:w="8820" w:type="dxa"/>
            <w:gridSpan w:val="7"/>
          </w:tcPr>
          <w:p w:rsidR="00FF596D" w:rsidRPr="000674EF" w:rsidRDefault="00FF596D" w:rsidP="000674EF">
            <w:pPr>
              <w:jc w:val="both"/>
              <w:rPr>
                <w:color w:val="000000"/>
              </w:rPr>
            </w:pPr>
            <w:r w:rsidRPr="000674EF">
              <w:rPr>
                <w:color w:val="000000"/>
              </w:rPr>
              <w:t>“Sigorta Acentesi”</w:t>
            </w:r>
            <w:r w:rsidR="00BB2013" w:rsidRPr="000674EF">
              <w:rPr>
                <w:color w:val="000000"/>
              </w:rPr>
              <w:t>,</w:t>
            </w:r>
            <w:r w:rsidRPr="000674EF">
              <w:rPr>
                <w:color w:val="000000"/>
              </w:rPr>
              <w:t xml:space="preserve"> </w:t>
            </w:r>
            <w:r w:rsidR="003548C7" w:rsidRPr="000674EF">
              <w:rPr>
                <w:color w:val="000000"/>
              </w:rPr>
              <w:t>s</w:t>
            </w:r>
            <w:r w:rsidRPr="000674EF">
              <w:rPr>
                <w:color w:val="000000"/>
              </w:rPr>
              <w:t>igorta şirketi ile acente arasında akdedilen Acentelik Sözleşmesi çerçevesinde, bir sigorta şirketi adına veya hesabına, sigorta ürünlerini sigorta müşterilerine tanıtan, teklif eden, sigorta sözleşmesini hazırlayan, sonuçlandıran, prim tahsil eden, sigorta sözleşmesi süresince ve hasar meydana geldiğinde sigortalıya gereken yardımı sağlayan ve bu hizmetleri karşılığında sigorta şirketlerinden komisyon alan gerçek veya tüzel kişileri anlatır.</w:t>
            </w:r>
          </w:p>
        </w:tc>
      </w:tr>
      <w:tr w:rsidR="00FF596D" w:rsidTr="000674EF">
        <w:tc>
          <w:tcPr>
            <w:tcW w:w="1548" w:type="dxa"/>
          </w:tcPr>
          <w:p w:rsidR="00FF596D" w:rsidRPr="000674EF" w:rsidRDefault="00FF596D" w:rsidP="00B90485">
            <w:pPr>
              <w:rPr>
                <w:spacing w:val="-1"/>
              </w:rPr>
            </w:pPr>
          </w:p>
        </w:tc>
        <w:tc>
          <w:tcPr>
            <w:tcW w:w="8820" w:type="dxa"/>
            <w:gridSpan w:val="7"/>
          </w:tcPr>
          <w:p w:rsidR="00FF596D" w:rsidRPr="000674EF" w:rsidRDefault="00FF596D" w:rsidP="000674EF">
            <w:pPr>
              <w:jc w:val="both"/>
              <w:rPr>
                <w:color w:val="000000"/>
              </w:rPr>
            </w:pPr>
            <w:r w:rsidRPr="000674EF">
              <w:rPr>
                <w:color w:val="000000"/>
              </w:rPr>
              <w:t>“</w:t>
            </w:r>
            <w:r w:rsidR="003548C7" w:rsidRPr="000674EF">
              <w:rPr>
                <w:color w:val="000000"/>
              </w:rPr>
              <w:t>Sigorta Eksperi”</w:t>
            </w:r>
            <w:r w:rsidR="00BB2013" w:rsidRPr="000674EF">
              <w:rPr>
                <w:color w:val="000000"/>
              </w:rPr>
              <w:t>,</w:t>
            </w:r>
            <w:r w:rsidR="003548C7" w:rsidRPr="000674EF">
              <w:rPr>
                <w:color w:val="000000"/>
              </w:rPr>
              <w:t xml:space="preserve"> s</w:t>
            </w:r>
            <w:r w:rsidRPr="000674EF">
              <w:rPr>
                <w:color w:val="000000"/>
              </w:rPr>
              <w:t>igorta sözleşmelerindeki risklerin gerçekleşmesi sonucunda ortaya çıkan kayıp ve hasarların miktarını, nedenlerini ve niteliklerini belirleyen ve mutabakatlı kıymet tes</w:t>
            </w:r>
            <w:r w:rsidR="00197319" w:rsidRPr="000674EF">
              <w:rPr>
                <w:color w:val="000000"/>
              </w:rPr>
              <w:t>b</w:t>
            </w:r>
            <w:r w:rsidRPr="000674EF">
              <w:rPr>
                <w:color w:val="000000"/>
              </w:rPr>
              <w:t xml:space="preserve">iti, ön ekspertiz ve gözetim gibi işleri sürekli meslek olarak yapan </w:t>
            </w:r>
            <w:r w:rsidR="009C1175" w:rsidRPr="000674EF">
              <w:rPr>
                <w:color w:val="000000"/>
              </w:rPr>
              <w:t>gerçek veya tüzel kişiyi</w:t>
            </w:r>
            <w:r w:rsidRPr="000674EF">
              <w:rPr>
                <w:color w:val="000000"/>
              </w:rPr>
              <w:t xml:space="preserve"> anlatır.</w:t>
            </w:r>
          </w:p>
        </w:tc>
      </w:tr>
      <w:tr w:rsidR="00FF596D" w:rsidTr="000674EF">
        <w:tc>
          <w:tcPr>
            <w:tcW w:w="1548" w:type="dxa"/>
          </w:tcPr>
          <w:p w:rsidR="00FF596D" w:rsidRPr="000674EF" w:rsidRDefault="00FF596D" w:rsidP="00B90485">
            <w:pPr>
              <w:rPr>
                <w:spacing w:val="-1"/>
              </w:rPr>
            </w:pPr>
          </w:p>
        </w:tc>
        <w:tc>
          <w:tcPr>
            <w:tcW w:w="8820" w:type="dxa"/>
            <w:gridSpan w:val="7"/>
          </w:tcPr>
          <w:p w:rsidR="00FF596D" w:rsidRPr="000674EF" w:rsidRDefault="00FF596D" w:rsidP="000674EF">
            <w:pPr>
              <w:jc w:val="both"/>
              <w:rPr>
                <w:color w:val="000000"/>
              </w:rPr>
            </w:pPr>
            <w:r w:rsidRPr="000674EF">
              <w:rPr>
                <w:bCs/>
                <w:color w:val="000000"/>
              </w:rPr>
              <w:t>“Sigorta Şirketi”</w:t>
            </w:r>
            <w:r w:rsidR="003548C7" w:rsidRPr="000674EF">
              <w:rPr>
                <w:color w:val="000000"/>
              </w:rPr>
              <w:t>, Kuzey Kıbrıs Türk Cumhuriyeti</w:t>
            </w:r>
            <w:r w:rsidRPr="000674EF">
              <w:rPr>
                <w:color w:val="000000"/>
              </w:rPr>
              <w:t>nde kurulmuş sigorta şirketleri ile yabancı ülkelerdeki sigorta şirketlerinin Kuzey Kıbrıs Türk Cumhuriyetindeki şubelerini anlatır.</w:t>
            </w:r>
          </w:p>
        </w:tc>
      </w:tr>
      <w:tr w:rsidR="00FF596D" w:rsidTr="000674EF">
        <w:tc>
          <w:tcPr>
            <w:tcW w:w="1548" w:type="dxa"/>
          </w:tcPr>
          <w:p w:rsidR="00FF596D" w:rsidRPr="000674EF" w:rsidRDefault="00FF596D" w:rsidP="00B90485">
            <w:pPr>
              <w:rPr>
                <w:spacing w:val="-1"/>
              </w:rPr>
            </w:pPr>
          </w:p>
        </w:tc>
        <w:tc>
          <w:tcPr>
            <w:tcW w:w="8820" w:type="dxa"/>
            <w:gridSpan w:val="7"/>
          </w:tcPr>
          <w:p w:rsidR="00FF596D" w:rsidRPr="000674EF" w:rsidRDefault="00FF596D" w:rsidP="000674EF">
            <w:pPr>
              <w:jc w:val="both"/>
              <w:rPr>
                <w:color w:val="000000"/>
              </w:rPr>
            </w:pPr>
            <w:r w:rsidRPr="000674EF">
              <w:rPr>
                <w:color w:val="000000"/>
              </w:rPr>
              <w:t>“Sigorta Tahkim Komisyonu”</w:t>
            </w:r>
            <w:r w:rsidR="009F1D51" w:rsidRPr="000674EF">
              <w:rPr>
                <w:color w:val="000000"/>
              </w:rPr>
              <w:t>,</w:t>
            </w:r>
            <w:r w:rsidRPr="000674EF">
              <w:rPr>
                <w:b/>
                <w:color w:val="000000"/>
              </w:rPr>
              <w:t xml:space="preserve"> </w:t>
            </w:r>
            <w:r w:rsidR="003548C7" w:rsidRPr="000674EF">
              <w:rPr>
                <w:color w:val="000000"/>
              </w:rPr>
              <w:t>b</w:t>
            </w:r>
            <w:r w:rsidRPr="000674EF">
              <w:rPr>
                <w:color w:val="000000"/>
              </w:rPr>
              <w:t>irlik bünyesindeki hasar uyuşmazlıklarını çözümlemede yetkili organı anlatır.</w:t>
            </w:r>
          </w:p>
        </w:tc>
      </w:tr>
      <w:tr w:rsidR="00FF596D" w:rsidTr="000674EF">
        <w:tc>
          <w:tcPr>
            <w:tcW w:w="1548" w:type="dxa"/>
          </w:tcPr>
          <w:p w:rsidR="00FF596D" w:rsidRPr="000674EF" w:rsidRDefault="00FF596D" w:rsidP="00B90485">
            <w:pPr>
              <w:rPr>
                <w:spacing w:val="-1"/>
              </w:rPr>
            </w:pPr>
          </w:p>
        </w:tc>
        <w:tc>
          <w:tcPr>
            <w:tcW w:w="8820" w:type="dxa"/>
            <w:gridSpan w:val="7"/>
          </w:tcPr>
          <w:p w:rsidR="00FF596D" w:rsidRPr="000674EF" w:rsidRDefault="00FF596D" w:rsidP="000674EF">
            <w:pPr>
              <w:jc w:val="both"/>
              <w:rPr>
                <w:color w:val="000000"/>
              </w:rPr>
            </w:pPr>
            <w:r w:rsidRPr="000674EF">
              <w:rPr>
                <w:bCs/>
                <w:color w:val="000000"/>
              </w:rPr>
              <w:t>“Sigorta Yöneticisi”,</w:t>
            </w:r>
            <w:r w:rsidRPr="000674EF">
              <w:rPr>
                <w:b/>
                <w:bCs/>
                <w:color w:val="000000"/>
              </w:rPr>
              <w:t xml:space="preserve"> </w:t>
            </w:r>
            <w:r w:rsidR="00D21136" w:rsidRPr="000674EF">
              <w:rPr>
                <w:color w:val="000000"/>
              </w:rPr>
              <w:t>Daire Müdürünü</w:t>
            </w:r>
            <w:r w:rsidRPr="000674EF">
              <w:rPr>
                <w:color w:val="000000"/>
              </w:rPr>
              <w:t xml:space="preserve"> anlatır.</w:t>
            </w:r>
          </w:p>
        </w:tc>
      </w:tr>
      <w:tr w:rsidR="00DF5CB4" w:rsidTr="000674EF">
        <w:tc>
          <w:tcPr>
            <w:tcW w:w="1548" w:type="dxa"/>
          </w:tcPr>
          <w:p w:rsidR="00DF5CB4" w:rsidRPr="000674EF" w:rsidRDefault="00DF5CB4" w:rsidP="00B90485">
            <w:pPr>
              <w:rPr>
                <w:spacing w:val="-1"/>
              </w:rPr>
            </w:pPr>
          </w:p>
        </w:tc>
        <w:tc>
          <w:tcPr>
            <w:tcW w:w="8820" w:type="dxa"/>
            <w:gridSpan w:val="7"/>
          </w:tcPr>
          <w:p w:rsidR="00DF5CB4" w:rsidRPr="000674EF" w:rsidRDefault="00DF5CB4" w:rsidP="000674EF">
            <w:pPr>
              <w:jc w:val="both"/>
              <w:rPr>
                <w:bCs/>
                <w:color w:val="000000"/>
              </w:rPr>
            </w:pPr>
            <w:r w:rsidRPr="000674EF">
              <w:rPr>
                <w:color w:val="000000"/>
              </w:rPr>
              <w:t>“Yakın İlişki”,</w:t>
            </w:r>
            <w:r w:rsidRPr="000674EF">
              <w:rPr>
                <w:b/>
                <w:color w:val="000000"/>
              </w:rPr>
              <w:t xml:space="preserve"> </w:t>
            </w:r>
            <w:r w:rsidRPr="000674EF">
              <w:rPr>
                <w:color w:val="000000"/>
              </w:rPr>
              <w:t>iki veya daha fazla gerçek veya tüzel kişinin kontrol i</w:t>
            </w:r>
            <w:r w:rsidR="00EE011F" w:rsidRPr="000674EF">
              <w:rPr>
                <w:color w:val="000000"/>
              </w:rPr>
              <w:t>lişkisi çerçevesinde tek ve aynı</w:t>
            </w:r>
            <w:r w:rsidRPr="000674EF">
              <w:rPr>
                <w:color w:val="000000"/>
              </w:rPr>
              <w:t xml:space="preserve"> kişiye kalıcı olarak bağlı olduğu durumu anlatır.</w:t>
            </w:r>
          </w:p>
        </w:tc>
      </w:tr>
      <w:tr w:rsidR="00DF5CB4" w:rsidTr="000674EF">
        <w:tc>
          <w:tcPr>
            <w:tcW w:w="1548" w:type="dxa"/>
          </w:tcPr>
          <w:p w:rsidR="00DF5CB4" w:rsidRPr="000674EF" w:rsidRDefault="00DF5CB4" w:rsidP="00B90485">
            <w:pPr>
              <w:rPr>
                <w:spacing w:val="-1"/>
              </w:rPr>
            </w:pPr>
          </w:p>
        </w:tc>
        <w:tc>
          <w:tcPr>
            <w:tcW w:w="8820" w:type="dxa"/>
            <w:gridSpan w:val="7"/>
          </w:tcPr>
          <w:p w:rsidR="00DF5CB4" w:rsidRPr="000674EF" w:rsidRDefault="00DF5CB4" w:rsidP="000674EF">
            <w:pPr>
              <w:jc w:val="both"/>
              <w:rPr>
                <w:color w:val="000000"/>
              </w:rPr>
            </w:pPr>
            <w:r w:rsidRPr="000674EF">
              <w:rPr>
                <w:bCs/>
                <w:color w:val="000000"/>
              </w:rPr>
              <w:t>“Yedek Akçeler”</w:t>
            </w:r>
            <w:r w:rsidRPr="000674EF">
              <w:rPr>
                <w:color w:val="000000"/>
              </w:rPr>
              <w:t xml:space="preserve">, sigorta ve </w:t>
            </w:r>
            <w:r w:rsidRPr="000674EF">
              <w:rPr>
                <w:color w:val="000000"/>
              </w:rPr>
              <w:tab/>
              <w:t>reasürans şirketlerinin üç aylık hesap özetlerinde veya bilançolarında görülen yedek akçeler toplamından varsa bilanço zararının düşülmesi sonucunda elde edilen bakiyeyi anlatır.</w:t>
            </w:r>
          </w:p>
        </w:tc>
      </w:tr>
      <w:tr w:rsidR="00DF5CB4" w:rsidTr="000674EF">
        <w:tc>
          <w:tcPr>
            <w:tcW w:w="1548" w:type="dxa"/>
          </w:tcPr>
          <w:p w:rsidR="00DF5CB4" w:rsidRPr="000674EF" w:rsidRDefault="00DF5CB4" w:rsidP="00B90485">
            <w:pPr>
              <w:rPr>
                <w:spacing w:val="-1"/>
              </w:rPr>
            </w:pPr>
          </w:p>
        </w:tc>
        <w:tc>
          <w:tcPr>
            <w:tcW w:w="8820" w:type="dxa"/>
            <w:gridSpan w:val="7"/>
          </w:tcPr>
          <w:p w:rsidR="00DF5CB4" w:rsidRPr="000674EF" w:rsidRDefault="00DF5CB4" w:rsidP="000674EF">
            <w:pPr>
              <w:shd w:val="clear" w:color="auto" w:fill="FFFFFF"/>
              <w:tabs>
                <w:tab w:val="right" w:pos="3081"/>
                <w:tab w:val="right" w:pos="4156"/>
                <w:tab w:val="right" w:pos="6436"/>
              </w:tabs>
              <w:jc w:val="both"/>
              <w:rPr>
                <w:bCs/>
                <w:color w:val="000000"/>
              </w:rPr>
            </w:pPr>
          </w:p>
        </w:tc>
      </w:tr>
      <w:tr w:rsidR="00DF5CB4" w:rsidTr="000674EF">
        <w:tc>
          <w:tcPr>
            <w:tcW w:w="1548" w:type="dxa"/>
          </w:tcPr>
          <w:p w:rsidR="00DF5CB4" w:rsidRPr="000674EF" w:rsidRDefault="00DF5CB4" w:rsidP="00DF5CB4">
            <w:pPr>
              <w:rPr>
                <w:spacing w:val="-1"/>
              </w:rPr>
            </w:pPr>
            <w:r w:rsidRPr="000674EF">
              <w:rPr>
                <w:spacing w:val="-1"/>
              </w:rPr>
              <w:t>Amaç</w:t>
            </w:r>
          </w:p>
        </w:tc>
        <w:tc>
          <w:tcPr>
            <w:tcW w:w="8820" w:type="dxa"/>
            <w:gridSpan w:val="7"/>
          </w:tcPr>
          <w:p w:rsidR="00DF5CB4" w:rsidRPr="000674EF" w:rsidRDefault="00DF5CB4" w:rsidP="000674EF">
            <w:pPr>
              <w:shd w:val="clear" w:color="auto" w:fill="FFFFFF"/>
              <w:tabs>
                <w:tab w:val="right" w:pos="3081"/>
                <w:tab w:val="right" w:pos="4156"/>
                <w:tab w:val="right" w:pos="6436"/>
              </w:tabs>
              <w:jc w:val="both"/>
              <w:rPr>
                <w:bCs/>
                <w:color w:val="000000"/>
              </w:rPr>
            </w:pPr>
            <w:r w:rsidRPr="000674EF">
              <w:rPr>
                <w:bCs/>
                <w:color w:val="000000"/>
              </w:rPr>
              <w:t>3.</w:t>
            </w:r>
            <w:r w:rsidRPr="000674EF">
              <w:rPr>
                <w:color w:val="000000"/>
              </w:rPr>
              <w:t xml:space="preserve"> Bu Yasanın amacı;</w:t>
            </w:r>
          </w:p>
        </w:tc>
      </w:tr>
      <w:tr w:rsidR="00DF5CB4" w:rsidTr="000674EF">
        <w:tc>
          <w:tcPr>
            <w:tcW w:w="1548" w:type="dxa"/>
          </w:tcPr>
          <w:p w:rsidR="00DF5CB4" w:rsidRPr="000674EF" w:rsidRDefault="00DF5CB4" w:rsidP="00B90485">
            <w:pPr>
              <w:rPr>
                <w:spacing w:val="-1"/>
              </w:rPr>
            </w:pPr>
          </w:p>
        </w:tc>
        <w:tc>
          <w:tcPr>
            <w:tcW w:w="360" w:type="dxa"/>
          </w:tcPr>
          <w:p w:rsidR="00DF5CB4" w:rsidRPr="000674EF" w:rsidRDefault="00DF5CB4" w:rsidP="000674EF">
            <w:pPr>
              <w:shd w:val="clear" w:color="auto" w:fill="FFFFFF"/>
              <w:tabs>
                <w:tab w:val="right" w:pos="3081"/>
                <w:tab w:val="right" w:pos="4156"/>
                <w:tab w:val="right" w:pos="6436"/>
              </w:tabs>
              <w:jc w:val="both"/>
              <w:rPr>
                <w:bCs/>
                <w:color w:val="000000"/>
              </w:rPr>
            </w:pPr>
          </w:p>
        </w:tc>
        <w:tc>
          <w:tcPr>
            <w:tcW w:w="735" w:type="dxa"/>
            <w:gridSpan w:val="2"/>
          </w:tcPr>
          <w:p w:rsidR="00DF5CB4" w:rsidRPr="000674EF" w:rsidRDefault="00DF5CB4" w:rsidP="000674EF">
            <w:pPr>
              <w:shd w:val="clear" w:color="auto" w:fill="FFFFFF"/>
              <w:tabs>
                <w:tab w:val="right" w:pos="3081"/>
                <w:tab w:val="right" w:pos="4156"/>
                <w:tab w:val="right" w:pos="6436"/>
              </w:tabs>
              <w:jc w:val="center"/>
              <w:rPr>
                <w:bCs/>
                <w:color w:val="000000"/>
              </w:rPr>
            </w:pPr>
            <w:r w:rsidRPr="000674EF">
              <w:rPr>
                <w:bCs/>
                <w:color w:val="000000"/>
              </w:rPr>
              <w:t>(1)</w:t>
            </w:r>
          </w:p>
        </w:tc>
        <w:tc>
          <w:tcPr>
            <w:tcW w:w="7725" w:type="dxa"/>
            <w:gridSpan w:val="4"/>
          </w:tcPr>
          <w:p w:rsidR="00DF5CB4" w:rsidRPr="000674EF" w:rsidRDefault="00DF5CB4" w:rsidP="000674EF">
            <w:pPr>
              <w:shd w:val="clear" w:color="auto" w:fill="FFFFFF"/>
              <w:tabs>
                <w:tab w:val="right" w:pos="3081"/>
                <w:tab w:val="right" w:pos="4156"/>
                <w:tab w:val="right" w:pos="6436"/>
              </w:tabs>
              <w:jc w:val="both"/>
              <w:rPr>
                <w:bCs/>
                <w:color w:val="000000"/>
              </w:rPr>
            </w:pPr>
            <w:r w:rsidRPr="000674EF">
              <w:rPr>
                <w:color w:val="000000"/>
              </w:rPr>
              <w:t>Ülkemiz sigortacılığının açık ve objektif kurallar içerisinde sağlıklı bir şekilde geliştirilmesini;</w:t>
            </w:r>
          </w:p>
        </w:tc>
      </w:tr>
      <w:tr w:rsidR="00DF5CB4" w:rsidTr="000674EF">
        <w:tc>
          <w:tcPr>
            <w:tcW w:w="1548" w:type="dxa"/>
          </w:tcPr>
          <w:p w:rsidR="00DF5CB4" w:rsidRPr="000674EF" w:rsidRDefault="00DF5CB4" w:rsidP="00B90485">
            <w:pPr>
              <w:rPr>
                <w:spacing w:val="-1"/>
              </w:rPr>
            </w:pPr>
          </w:p>
        </w:tc>
        <w:tc>
          <w:tcPr>
            <w:tcW w:w="360" w:type="dxa"/>
          </w:tcPr>
          <w:p w:rsidR="00DF5CB4" w:rsidRPr="000674EF" w:rsidRDefault="00DF5CB4" w:rsidP="000674EF">
            <w:pPr>
              <w:shd w:val="clear" w:color="auto" w:fill="FFFFFF"/>
              <w:tabs>
                <w:tab w:val="right" w:pos="3081"/>
                <w:tab w:val="right" w:pos="4156"/>
                <w:tab w:val="right" w:pos="6436"/>
              </w:tabs>
              <w:jc w:val="both"/>
              <w:rPr>
                <w:bCs/>
                <w:color w:val="000000"/>
              </w:rPr>
            </w:pPr>
          </w:p>
        </w:tc>
        <w:tc>
          <w:tcPr>
            <w:tcW w:w="735" w:type="dxa"/>
            <w:gridSpan w:val="2"/>
          </w:tcPr>
          <w:p w:rsidR="00DF5CB4" w:rsidRPr="000674EF" w:rsidRDefault="00DF5CB4" w:rsidP="000674EF">
            <w:pPr>
              <w:shd w:val="clear" w:color="auto" w:fill="FFFFFF"/>
              <w:tabs>
                <w:tab w:val="right" w:pos="3081"/>
                <w:tab w:val="right" w:pos="4156"/>
                <w:tab w:val="right" w:pos="6436"/>
              </w:tabs>
              <w:jc w:val="center"/>
              <w:rPr>
                <w:bCs/>
                <w:color w:val="000000"/>
              </w:rPr>
            </w:pPr>
            <w:r w:rsidRPr="000674EF">
              <w:rPr>
                <w:bCs/>
                <w:color w:val="000000"/>
              </w:rPr>
              <w:t>(2)</w:t>
            </w:r>
          </w:p>
        </w:tc>
        <w:tc>
          <w:tcPr>
            <w:tcW w:w="7725" w:type="dxa"/>
            <w:gridSpan w:val="4"/>
          </w:tcPr>
          <w:p w:rsidR="00DF5CB4" w:rsidRPr="000674EF" w:rsidRDefault="00DF5CB4" w:rsidP="000674EF">
            <w:pPr>
              <w:shd w:val="clear" w:color="auto" w:fill="FFFFFF"/>
              <w:tabs>
                <w:tab w:val="right" w:pos="3081"/>
                <w:tab w:val="right" w:pos="4156"/>
                <w:tab w:val="right" w:pos="6436"/>
              </w:tabs>
              <w:jc w:val="both"/>
              <w:rPr>
                <w:color w:val="000000"/>
              </w:rPr>
            </w:pPr>
            <w:r w:rsidRPr="000674EF">
              <w:rPr>
                <w:color w:val="000000"/>
              </w:rPr>
              <w:t>Sigorta sözleşmesinde yer alan tarafların hak ve menfaatlerinin  korunması ile sigortacılık sektörünün güvenli ve istikrarlı bir ortamda etkin bir şekilde çalışmasını;</w:t>
            </w:r>
          </w:p>
        </w:tc>
      </w:tr>
      <w:tr w:rsidR="00DF5CB4" w:rsidTr="000674EF">
        <w:tc>
          <w:tcPr>
            <w:tcW w:w="1548" w:type="dxa"/>
          </w:tcPr>
          <w:p w:rsidR="00DF5CB4" w:rsidRPr="000674EF" w:rsidRDefault="00DF5CB4" w:rsidP="00B90485">
            <w:pPr>
              <w:rPr>
                <w:spacing w:val="-1"/>
              </w:rPr>
            </w:pPr>
          </w:p>
        </w:tc>
        <w:tc>
          <w:tcPr>
            <w:tcW w:w="360" w:type="dxa"/>
          </w:tcPr>
          <w:p w:rsidR="00DF5CB4" w:rsidRPr="000674EF" w:rsidRDefault="00DF5CB4" w:rsidP="000674EF">
            <w:pPr>
              <w:shd w:val="clear" w:color="auto" w:fill="FFFFFF"/>
              <w:tabs>
                <w:tab w:val="right" w:pos="3081"/>
                <w:tab w:val="right" w:pos="4156"/>
                <w:tab w:val="right" w:pos="6436"/>
              </w:tabs>
              <w:jc w:val="both"/>
              <w:rPr>
                <w:bCs/>
                <w:color w:val="000000"/>
              </w:rPr>
            </w:pPr>
          </w:p>
        </w:tc>
        <w:tc>
          <w:tcPr>
            <w:tcW w:w="735" w:type="dxa"/>
            <w:gridSpan w:val="2"/>
          </w:tcPr>
          <w:p w:rsidR="00DF5CB4" w:rsidRPr="000674EF" w:rsidRDefault="00DF5CB4" w:rsidP="000674EF">
            <w:pPr>
              <w:shd w:val="clear" w:color="auto" w:fill="FFFFFF"/>
              <w:tabs>
                <w:tab w:val="right" w:pos="3081"/>
                <w:tab w:val="right" w:pos="4156"/>
                <w:tab w:val="right" w:pos="6436"/>
              </w:tabs>
              <w:jc w:val="center"/>
              <w:rPr>
                <w:bCs/>
                <w:color w:val="000000"/>
              </w:rPr>
            </w:pPr>
            <w:r w:rsidRPr="000674EF">
              <w:rPr>
                <w:bCs/>
                <w:color w:val="000000"/>
              </w:rPr>
              <w:t>(3)</w:t>
            </w:r>
          </w:p>
        </w:tc>
        <w:tc>
          <w:tcPr>
            <w:tcW w:w="7725" w:type="dxa"/>
            <w:gridSpan w:val="4"/>
          </w:tcPr>
          <w:p w:rsidR="00DF5CB4" w:rsidRPr="000674EF" w:rsidRDefault="00DF5CB4" w:rsidP="000674EF">
            <w:pPr>
              <w:shd w:val="clear" w:color="auto" w:fill="FFFFFF"/>
              <w:tabs>
                <w:tab w:val="right" w:pos="3081"/>
                <w:tab w:val="right" w:pos="4156"/>
                <w:tab w:val="right" w:pos="6436"/>
              </w:tabs>
              <w:jc w:val="both"/>
              <w:rPr>
                <w:color w:val="000000"/>
              </w:rPr>
            </w:pPr>
            <w:r w:rsidRPr="000674EF">
              <w:rPr>
                <w:color w:val="000000"/>
              </w:rPr>
              <w:t>Bu Yasaya tabi gerçek veya tüzel kişilerin faaliyete başlama, teşkilat, yönetim, çalışma esas ve usulleri ile faaliyetlerinin sona ermesi ve denetimlerinin sağlanması ile ilgili kuralların düzenlenmesini;</w:t>
            </w:r>
          </w:p>
        </w:tc>
      </w:tr>
      <w:tr w:rsidR="00DF5CB4" w:rsidTr="000674EF">
        <w:tc>
          <w:tcPr>
            <w:tcW w:w="1548" w:type="dxa"/>
          </w:tcPr>
          <w:p w:rsidR="00DF5CB4" w:rsidRPr="000674EF" w:rsidRDefault="00DF5CB4" w:rsidP="00B90485">
            <w:pPr>
              <w:rPr>
                <w:spacing w:val="-1"/>
              </w:rPr>
            </w:pPr>
          </w:p>
        </w:tc>
        <w:tc>
          <w:tcPr>
            <w:tcW w:w="360" w:type="dxa"/>
          </w:tcPr>
          <w:p w:rsidR="00DF5CB4" w:rsidRPr="000674EF" w:rsidRDefault="00DF5CB4" w:rsidP="000674EF">
            <w:pPr>
              <w:shd w:val="clear" w:color="auto" w:fill="FFFFFF"/>
              <w:tabs>
                <w:tab w:val="right" w:pos="3081"/>
                <w:tab w:val="right" w:pos="4156"/>
                <w:tab w:val="right" w:pos="6436"/>
              </w:tabs>
              <w:jc w:val="both"/>
              <w:rPr>
                <w:bCs/>
                <w:color w:val="000000"/>
              </w:rPr>
            </w:pPr>
          </w:p>
        </w:tc>
        <w:tc>
          <w:tcPr>
            <w:tcW w:w="735" w:type="dxa"/>
            <w:gridSpan w:val="2"/>
          </w:tcPr>
          <w:p w:rsidR="00DF5CB4" w:rsidRPr="000674EF" w:rsidRDefault="00DF5CB4" w:rsidP="000674EF">
            <w:pPr>
              <w:shd w:val="clear" w:color="auto" w:fill="FFFFFF"/>
              <w:tabs>
                <w:tab w:val="right" w:pos="3081"/>
                <w:tab w:val="right" w:pos="4156"/>
                <w:tab w:val="right" w:pos="6436"/>
              </w:tabs>
              <w:jc w:val="center"/>
              <w:rPr>
                <w:bCs/>
                <w:color w:val="000000"/>
              </w:rPr>
            </w:pPr>
            <w:r w:rsidRPr="000674EF">
              <w:rPr>
                <w:bCs/>
                <w:color w:val="000000"/>
              </w:rPr>
              <w:t>(4)</w:t>
            </w:r>
          </w:p>
        </w:tc>
        <w:tc>
          <w:tcPr>
            <w:tcW w:w="7725" w:type="dxa"/>
            <w:gridSpan w:val="4"/>
          </w:tcPr>
          <w:p w:rsidR="00DF5CB4" w:rsidRPr="000674EF" w:rsidRDefault="00DF5CB4" w:rsidP="000674EF">
            <w:pPr>
              <w:shd w:val="clear" w:color="auto" w:fill="FFFFFF"/>
              <w:tabs>
                <w:tab w:val="right" w:pos="3081"/>
                <w:tab w:val="right" w:pos="4156"/>
                <w:tab w:val="right" w:pos="6436"/>
              </w:tabs>
              <w:jc w:val="both"/>
              <w:rPr>
                <w:color w:val="000000"/>
              </w:rPr>
            </w:pPr>
            <w:r w:rsidRPr="000674EF">
              <w:rPr>
                <w:color w:val="000000"/>
              </w:rPr>
              <w:t>Sigorta şirketlerinin bağlı olduğu grupların denetimlerinin sağlanmasına ilişkin kuralların düzenlenmesini;</w:t>
            </w:r>
          </w:p>
        </w:tc>
      </w:tr>
      <w:tr w:rsidR="00DF5CB4" w:rsidTr="000674EF">
        <w:tc>
          <w:tcPr>
            <w:tcW w:w="1548" w:type="dxa"/>
          </w:tcPr>
          <w:p w:rsidR="00DF5CB4" w:rsidRPr="000674EF" w:rsidRDefault="00DF5CB4" w:rsidP="00B90485">
            <w:pPr>
              <w:rPr>
                <w:spacing w:val="-1"/>
              </w:rPr>
            </w:pPr>
          </w:p>
        </w:tc>
        <w:tc>
          <w:tcPr>
            <w:tcW w:w="360" w:type="dxa"/>
          </w:tcPr>
          <w:p w:rsidR="00DF5CB4" w:rsidRPr="000674EF" w:rsidRDefault="00DF5CB4" w:rsidP="000674EF">
            <w:pPr>
              <w:shd w:val="clear" w:color="auto" w:fill="FFFFFF"/>
              <w:tabs>
                <w:tab w:val="right" w:pos="3081"/>
                <w:tab w:val="right" w:pos="4156"/>
                <w:tab w:val="right" w:pos="6436"/>
              </w:tabs>
              <w:jc w:val="both"/>
              <w:rPr>
                <w:bCs/>
                <w:color w:val="000000"/>
              </w:rPr>
            </w:pPr>
          </w:p>
        </w:tc>
        <w:tc>
          <w:tcPr>
            <w:tcW w:w="735" w:type="dxa"/>
            <w:gridSpan w:val="2"/>
          </w:tcPr>
          <w:p w:rsidR="00DF5CB4" w:rsidRPr="000674EF" w:rsidRDefault="00DF5CB4" w:rsidP="000674EF">
            <w:pPr>
              <w:shd w:val="clear" w:color="auto" w:fill="FFFFFF"/>
              <w:tabs>
                <w:tab w:val="right" w:pos="3081"/>
                <w:tab w:val="right" w:pos="4156"/>
                <w:tab w:val="right" w:pos="6436"/>
              </w:tabs>
              <w:jc w:val="center"/>
              <w:rPr>
                <w:bCs/>
                <w:color w:val="000000"/>
              </w:rPr>
            </w:pPr>
            <w:r w:rsidRPr="000674EF">
              <w:rPr>
                <w:bCs/>
                <w:color w:val="000000"/>
              </w:rPr>
              <w:t>(5)</w:t>
            </w:r>
          </w:p>
        </w:tc>
        <w:tc>
          <w:tcPr>
            <w:tcW w:w="7725" w:type="dxa"/>
            <w:gridSpan w:val="4"/>
          </w:tcPr>
          <w:p w:rsidR="00DF5CB4" w:rsidRPr="000674EF" w:rsidRDefault="00DF5CB4" w:rsidP="000674EF">
            <w:pPr>
              <w:shd w:val="clear" w:color="auto" w:fill="FFFFFF"/>
              <w:tabs>
                <w:tab w:val="right" w:pos="3081"/>
                <w:tab w:val="right" w:pos="4156"/>
                <w:tab w:val="right" w:pos="6436"/>
              </w:tabs>
              <w:jc w:val="both"/>
              <w:rPr>
                <w:color w:val="000000"/>
              </w:rPr>
            </w:pPr>
            <w:r w:rsidRPr="000674EF">
              <w:rPr>
                <w:color w:val="000000"/>
              </w:rPr>
              <w:t>Sigorta şirketlerinin mali yapılarının güçlendirilmesini ve benzer koşullarda rekabet ettirilerek belli bir disiplin altında faaliyet göstermelerini;</w:t>
            </w:r>
          </w:p>
        </w:tc>
      </w:tr>
      <w:tr w:rsidR="00DF5CB4" w:rsidTr="000674EF">
        <w:tc>
          <w:tcPr>
            <w:tcW w:w="1548" w:type="dxa"/>
          </w:tcPr>
          <w:p w:rsidR="00DF5CB4" w:rsidRPr="000674EF" w:rsidRDefault="00DF5CB4" w:rsidP="00B90485">
            <w:pPr>
              <w:rPr>
                <w:spacing w:val="-1"/>
              </w:rPr>
            </w:pPr>
          </w:p>
        </w:tc>
        <w:tc>
          <w:tcPr>
            <w:tcW w:w="360" w:type="dxa"/>
          </w:tcPr>
          <w:p w:rsidR="00DF5CB4" w:rsidRPr="000674EF" w:rsidRDefault="00DF5CB4" w:rsidP="000674EF">
            <w:pPr>
              <w:shd w:val="clear" w:color="auto" w:fill="FFFFFF"/>
              <w:tabs>
                <w:tab w:val="right" w:pos="3081"/>
                <w:tab w:val="right" w:pos="4156"/>
                <w:tab w:val="right" w:pos="6436"/>
              </w:tabs>
              <w:jc w:val="both"/>
              <w:rPr>
                <w:bCs/>
                <w:color w:val="000000"/>
              </w:rPr>
            </w:pPr>
          </w:p>
        </w:tc>
        <w:tc>
          <w:tcPr>
            <w:tcW w:w="735" w:type="dxa"/>
            <w:gridSpan w:val="2"/>
          </w:tcPr>
          <w:p w:rsidR="00DF5CB4" w:rsidRPr="000674EF" w:rsidRDefault="00DF5CB4" w:rsidP="000674EF">
            <w:pPr>
              <w:shd w:val="clear" w:color="auto" w:fill="FFFFFF"/>
              <w:tabs>
                <w:tab w:val="right" w:pos="3081"/>
                <w:tab w:val="right" w:pos="4156"/>
                <w:tab w:val="right" w:pos="6436"/>
              </w:tabs>
              <w:jc w:val="center"/>
              <w:rPr>
                <w:bCs/>
                <w:color w:val="000000"/>
              </w:rPr>
            </w:pPr>
            <w:r w:rsidRPr="000674EF">
              <w:rPr>
                <w:bCs/>
                <w:color w:val="000000"/>
              </w:rPr>
              <w:t>(6)</w:t>
            </w:r>
          </w:p>
        </w:tc>
        <w:tc>
          <w:tcPr>
            <w:tcW w:w="7725" w:type="dxa"/>
            <w:gridSpan w:val="4"/>
          </w:tcPr>
          <w:p w:rsidR="00DF5CB4" w:rsidRPr="000674EF" w:rsidRDefault="00DF5CB4" w:rsidP="000674EF">
            <w:pPr>
              <w:shd w:val="clear" w:color="auto" w:fill="FFFFFF"/>
              <w:tabs>
                <w:tab w:val="right" w:pos="3081"/>
                <w:tab w:val="right" w:pos="4156"/>
                <w:tab w:val="right" w:pos="6436"/>
              </w:tabs>
              <w:jc w:val="both"/>
              <w:rPr>
                <w:color w:val="000000"/>
              </w:rPr>
            </w:pPr>
            <w:r w:rsidRPr="000674EF">
              <w:rPr>
                <w:color w:val="000000"/>
              </w:rPr>
              <w:t xml:space="preserve">Sigorta sektörüne yaratılacak fonların ekonomik kalkınmanın  gereklerine göre kullanımlarını; </w:t>
            </w:r>
          </w:p>
        </w:tc>
      </w:tr>
      <w:tr w:rsidR="00DF5CB4" w:rsidTr="000674EF">
        <w:tc>
          <w:tcPr>
            <w:tcW w:w="1548" w:type="dxa"/>
          </w:tcPr>
          <w:p w:rsidR="00DF5CB4" w:rsidRPr="000674EF" w:rsidRDefault="00DF5CB4" w:rsidP="00B90485">
            <w:pPr>
              <w:rPr>
                <w:spacing w:val="-1"/>
              </w:rPr>
            </w:pPr>
          </w:p>
        </w:tc>
        <w:tc>
          <w:tcPr>
            <w:tcW w:w="360" w:type="dxa"/>
          </w:tcPr>
          <w:p w:rsidR="00DF5CB4" w:rsidRPr="000674EF" w:rsidRDefault="00DF5CB4" w:rsidP="000674EF">
            <w:pPr>
              <w:shd w:val="clear" w:color="auto" w:fill="FFFFFF"/>
              <w:tabs>
                <w:tab w:val="right" w:pos="3081"/>
                <w:tab w:val="right" w:pos="4156"/>
                <w:tab w:val="right" w:pos="6436"/>
              </w:tabs>
              <w:jc w:val="both"/>
              <w:rPr>
                <w:bCs/>
                <w:color w:val="000000"/>
              </w:rPr>
            </w:pPr>
          </w:p>
        </w:tc>
        <w:tc>
          <w:tcPr>
            <w:tcW w:w="735" w:type="dxa"/>
            <w:gridSpan w:val="2"/>
          </w:tcPr>
          <w:p w:rsidR="00DF5CB4" w:rsidRPr="000674EF" w:rsidRDefault="00DF5CB4" w:rsidP="000674EF">
            <w:pPr>
              <w:shd w:val="clear" w:color="auto" w:fill="FFFFFF"/>
              <w:tabs>
                <w:tab w:val="right" w:pos="3081"/>
                <w:tab w:val="right" w:pos="4156"/>
                <w:tab w:val="right" w:pos="6436"/>
              </w:tabs>
              <w:jc w:val="center"/>
              <w:rPr>
                <w:bCs/>
                <w:color w:val="000000"/>
              </w:rPr>
            </w:pPr>
            <w:r w:rsidRPr="000674EF">
              <w:rPr>
                <w:bCs/>
                <w:color w:val="000000"/>
              </w:rPr>
              <w:t>(7)</w:t>
            </w:r>
          </w:p>
        </w:tc>
        <w:tc>
          <w:tcPr>
            <w:tcW w:w="7725" w:type="dxa"/>
            <w:gridSpan w:val="4"/>
          </w:tcPr>
          <w:p w:rsidR="00DF5CB4" w:rsidRPr="000674EF" w:rsidRDefault="00DF5CB4" w:rsidP="000674EF">
            <w:pPr>
              <w:shd w:val="clear" w:color="auto" w:fill="FFFFFF"/>
              <w:tabs>
                <w:tab w:val="right" w:pos="3081"/>
                <w:tab w:val="right" w:pos="4156"/>
                <w:tab w:val="right" w:pos="6436"/>
              </w:tabs>
              <w:jc w:val="both"/>
              <w:rPr>
                <w:color w:val="000000"/>
              </w:rPr>
            </w:pPr>
            <w:r w:rsidRPr="000674EF">
              <w:rPr>
                <w:color w:val="000000"/>
              </w:rPr>
              <w:t xml:space="preserve">Sigortacılıkla ilgili eksperlik, aktüerlik ve sigorta </w:t>
            </w:r>
            <w:r w:rsidR="005E624B" w:rsidRPr="000674EF">
              <w:rPr>
                <w:color w:val="000000"/>
              </w:rPr>
              <w:t xml:space="preserve">ve </w:t>
            </w:r>
            <w:r w:rsidRPr="000674EF">
              <w:rPr>
                <w:color w:val="000000"/>
              </w:rPr>
              <w:t>reasürans aracılığı faaliyetleri</w:t>
            </w:r>
            <w:r w:rsidR="00BB2013" w:rsidRPr="000674EF">
              <w:rPr>
                <w:color w:val="000000"/>
              </w:rPr>
              <w:t>nin düzenlenm</w:t>
            </w:r>
            <w:r w:rsidR="00B23484" w:rsidRPr="000674EF">
              <w:rPr>
                <w:color w:val="000000"/>
              </w:rPr>
              <w:t>e</w:t>
            </w:r>
            <w:r w:rsidR="00AC26B4" w:rsidRPr="000674EF">
              <w:rPr>
                <w:color w:val="000000"/>
              </w:rPr>
              <w:t xml:space="preserve">si </w:t>
            </w:r>
            <w:r w:rsidR="00F86CA2" w:rsidRPr="000674EF">
              <w:rPr>
                <w:color w:val="000000"/>
              </w:rPr>
              <w:t>ile Sigorta Bilgi Merkezinin kurulmasını</w:t>
            </w:r>
            <w:r w:rsidR="00B23484" w:rsidRPr="000674EF">
              <w:rPr>
                <w:color w:val="000000"/>
              </w:rPr>
              <w:t>n</w:t>
            </w:r>
            <w:r w:rsidR="00F86CA2" w:rsidRPr="000674EF">
              <w:rPr>
                <w:color w:val="000000"/>
              </w:rPr>
              <w:t xml:space="preserve"> sağla</w:t>
            </w:r>
            <w:r w:rsidR="00B23484" w:rsidRPr="000674EF">
              <w:rPr>
                <w:color w:val="000000"/>
              </w:rPr>
              <w:t>nması</w:t>
            </w:r>
            <w:r w:rsidRPr="000674EF">
              <w:rPr>
                <w:color w:val="000000"/>
              </w:rPr>
              <w:t>; ve</w:t>
            </w:r>
          </w:p>
        </w:tc>
      </w:tr>
      <w:tr w:rsidR="00DF5CB4" w:rsidTr="000674EF">
        <w:tc>
          <w:tcPr>
            <w:tcW w:w="1548" w:type="dxa"/>
          </w:tcPr>
          <w:p w:rsidR="00DF5CB4" w:rsidRPr="000674EF" w:rsidRDefault="00DF5CB4" w:rsidP="00B90485">
            <w:pPr>
              <w:rPr>
                <w:spacing w:val="-1"/>
              </w:rPr>
            </w:pPr>
          </w:p>
        </w:tc>
        <w:tc>
          <w:tcPr>
            <w:tcW w:w="360" w:type="dxa"/>
          </w:tcPr>
          <w:p w:rsidR="00DF5CB4" w:rsidRPr="000674EF" w:rsidRDefault="00DF5CB4" w:rsidP="000674EF">
            <w:pPr>
              <w:shd w:val="clear" w:color="auto" w:fill="FFFFFF"/>
              <w:tabs>
                <w:tab w:val="right" w:pos="3081"/>
                <w:tab w:val="right" w:pos="4156"/>
                <w:tab w:val="right" w:pos="6436"/>
              </w:tabs>
              <w:jc w:val="both"/>
              <w:rPr>
                <w:bCs/>
                <w:color w:val="000000"/>
              </w:rPr>
            </w:pPr>
          </w:p>
        </w:tc>
        <w:tc>
          <w:tcPr>
            <w:tcW w:w="735" w:type="dxa"/>
            <w:gridSpan w:val="2"/>
          </w:tcPr>
          <w:p w:rsidR="00DF5CB4" w:rsidRPr="000674EF" w:rsidRDefault="00DF5CB4" w:rsidP="000674EF">
            <w:pPr>
              <w:shd w:val="clear" w:color="auto" w:fill="FFFFFF"/>
              <w:tabs>
                <w:tab w:val="right" w:pos="3081"/>
                <w:tab w:val="right" w:pos="4156"/>
                <w:tab w:val="right" w:pos="6436"/>
              </w:tabs>
              <w:jc w:val="center"/>
              <w:rPr>
                <w:bCs/>
                <w:color w:val="000000"/>
              </w:rPr>
            </w:pPr>
            <w:r w:rsidRPr="000674EF">
              <w:rPr>
                <w:bCs/>
                <w:color w:val="000000"/>
              </w:rPr>
              <w:t>(8)</w:t>
            </w:r>
          </w:p>
        </w:tc>
        <w:tc>
          <w:tcPr>
            <w:tcW w:w="7725" w:type="dxa"/>
            <w:gridSpan w:val="4"/>
          </w:tcPr>
          <w:p w:rsidR="00DF5CB4" w:rsidRPr="000674EF" w:rsidRDefault="00DF5CB4" w:rsidP="000674EF">
            <w:pPr>
              <w:shd w:val="clear" w:color="auto" w:fill="FFFFFF"/>
              <w:tabs>
                <w:tab w:val="right" w:pos="3081"/>
                <w:tab w:val="right" w:pos="4156"/>
                <w:tab w:val="right" w:pos="6436"/>
              </w:tabs>
              <w:jc w:val="both"/>
              <w:rPr>
                <w:color w:val="000000"/>
              </w:rPr>
            </w:pPr>
            <w:r w:rsidRPr="000674EF">
              <w:rPr>
                <w:color w:val="000000"/>
              </w:rPr>
              <w:t>Sigortacılıkla ilgili</w:t>
            </w:r>
            <w:r w:rsidR="00FE2707" w:rsidRPr="000674EF">
              <w:rPr>
                <w:color w:val="000000"/>
              </w:rPr>
              <w:t xml:space="preserve"> diğer</w:t>
            </w:r>
            <w:r w:rsidRPr="000674EF">
              <w:rPr>
                <w:color w:val="000000"/>
              </w:rPr>
              <w:t xml:space="preserve"> usul ve esasları</w:t>
            </w:r>
            <w:r w:rsidR="003661E8" w:rsidRPr="000674EF">
              <w:rPr>
                <w:color w:val="000000"/>
              </w:rPr>
              <w:t>,</w:t>
            </w:r>
            <w:r w:rsidRPr="000674EF">
              <w:rPr>
                <w:color w:val="000000"/>
              </w:rPr>
              <w:t xml:space="preserve"> </w:t>
            </w:r>
          </w:p>
        </w:tc>
      </w:tr>
      <w:tr w:rsidR="003661E8" w:rsidTr="000674EF">
        <w:tc>
          <w:tcPr>
            <w:tcW w:w="1548" w:type="dxa"/>
          </w:tcPr>
          <w:p w:rsidR="003661E8" w:rsidRPr="000674EF" w:rsidRDefault="003661E8" w:rsidP="00B90485">
            <w:pPr>
              <w:rPr>
                <w:spacing w:val="-1"/>
              </w:rPr>
            </w:pPr>
          </w:p>
        </w:tc>
        <w:tc>
          <w:tcPr>
            <w:tcW w:w="360" w:type="dxa"/>
          </w:tcPr>
          <w:p w:rsidR="003661E8" w:rsidRPr="000674EF" w:rsidRDefault="003661E8" w:rsidP="000674EF">
            <w:pPr>
              <w:shd w:val="clear" w:color="auto" w:fill="FFFFFF"/>
              <w:tabs>
                <w:tab w:val="right" w:pos="3081"/>
                <w:tab w:val="right" w:pos="4156"/>
                <w:tab w:val="right" w:pos="6436"/>
              </w:tabs>
              <w:jc w:val="both"/>
              <w:rPr>
                <w:bCs/>
                <w:color w:val="000000"/>
              </w:rPr>
            </w:pPr>
          </w:p>
        </w:tc>
        <w:tc>
          <w:tcPr>
            <w:tcW w:w="8460" w:type="dxa"/>
            <w:gridSpan w:val="6"/>
          </w:tcPr>
          <w:p w:rsidR="003661E8" w:rsidRPr="000674EF" w:rsidRDefault="003661E8" w:rsidP="000674EF">
            <w:pPr>
              <w:shd w:val="clear" w:color="auto" w:fill="FFFFFF"/>
              <w:tabs>
                <w:tab w:val="right" w:pos="3081"/>
                <w:tab w:val="right" w:pos="4156"/>
                <w:tab w:val="right" w:pos="6436"/>
              </w:tabs>
              <w:jc w:val="both"/>
              <w:rPr>
                <w:bCs/>
                <w:color w:val="000000"/>
              </w:rPr>
            </w:pPr>
            <w:r w:rsidRPr="000674EF">
              <w:rPr>
                <w:color w:val="000000"/>
              </w:rPr>
              <w:t>düzenlemektir.</w:t>
            </w:r>
          </w:p>
        </w:tc>
      </w:tr>
      <w:tr w:rsidR="003661E8" w:rsidTr="000674EF">
        <w:tc>
          <w:tcPr>
            <w:tcW w:w="1548" w:type="dxa"/>
          </w:tcPr>
          <w:p w:rsidR="003661E8" w:rsidRPr="000674EF" w:rsidRDefault="003661E8" w:rsidP="00B90485">
            <w:pPr>
              <w:rPr>
                <w:spacing w:val="-1"/>
              </w:rPr>
            </w:pPr>
          </w:p>
        </w:tc>
        <w:tc>
          <w:tcPr>
            <w:tcW w:w="360" w:type="dxa"/>
          </w:tcPr>
          <w:p w:rsidR="003661E8" w:rsidRPr="000674EF" w:rsidRDefault="003661E8" w:rsidP="000674EF">
            <w:pPr>
              <w:shd w:val="clear" w:color="auto" w:fill="FFFFFF"/>
              <w:tabs>
                <w:tab w:val="right" w:pos="3081"/>
                <w:tab w:val="right" w:pos="4156"/>
                <w:tab w:val="right" w:pos="6436"/>
              </w:tabs>
              <w:jc w:val="both"/>
              <w:rPr>
                <w:bCs/>
                <w:color w:val="000000"/>
              </w:rPr>
            </w:pPr>
          </w:p>
        </w:tc>
        <w:tc>
          <w:tcPr>
            <w:tcW w:w="735" w:type="dxa"/>
            <w:gridSpan w:val="2"/>
          </w:tcPr>
          <w:p w:rsidR="003661E8" w:rsidRPr="000674EF" w:rsidRDefault="003661E8" w:rsidP="000674EF">
            <w:pPr>
              <w:shd w:val="clear" w:color="auto" w:fill="FFFFFF"/>
              <w:tabs>
                <w:tab w:val="right" w:pos="3081"/>
                <w:tab w:val="right" w:pos="4156"/>
                <w:tab w:val="right" w:pos="6436"/>
              </w:tabs>
              <w:jc w:val="both"/>
              <w:rPr>
                <w:bCs/>
                <w:color w:val="000000"/>
              </w:rPr>
            </w:pPr>
          </w:p>
        </w:tc>
        <w:tc>
          <w:tcPr>
            <w:tcW w:w="7725" w:type="dxa"/>
            <w:gridSpan w:val="4"/>
          </w:tcPr>
          <w:p w:rsidR="003661E8" w:rsidRPr="000674EF" w:rsidRDefault="003661E8" w:rsidP="000674EF">
            <w:pPr>
              <w:shd w:val="clear" w:color="auto" w:fill="FFFFFF"/>
              <w:tabs>
                <w:tab w:val="right" w:pos="3081"/>
                <w:tab w:val="right" w:pos="4156"/>
                <w:tab w:val="right" w:pos="6436"/>
              </w:tabs>
              <w:jc w:val="both"/>
              <w:rPr>
                <w:bCs/>
                <w:color w:val="000000"/>
              </w:rPr>
            </w:pPr>
          </w:p>
        </w:tc>
      </w:tr>
      <w:tr w:rsidR="00DF5CB4" w:rsidTr="000674EF">
        <w:tc>
          <w:tcPr>
            <w:tcW w:w="1548" w:type="dxa"/>
          </w:tcPr>
          <w:p w:rsidR="00DF5CB4" w:rsidRPr="000674EF" w:rsidRDefault="00DF5CB4" w:rsidP="00DF5CB4">
            <w:pPr>
              <w:rPr>
                <w:spacing w:val="-1"/>
              </w:rPr>
            </w:pPr>
            <w:r w:rsidRPr="000674EF">
              <w:rPr>
                <w:spacing w:val="-1"/>
              </w:rPr>
              <w:t>Kapsam</w:t>
            </w:r>
          </w:p>
        </w:tc>
        <w:tc>
          <w:tcPr>
            <w:tcW w:w="8820" w:type="dxa"/>
            <w:gridSpan w:val="7"/>
          </w:tcPr>
          <w:p w:rsidR="00DF5CB4" w:rsidRPr="000674EF" w:rsidRDefault="00DF5CB4" w:rsidP="000674EF">
            <w:pPr>
              <w:shd w:val="clear" w:color="auto" w:fill="FFFFFF"/>
              <w:jc w:val="both"/>
              <w:rPr>
                <w:color w:val="000000"/>
              </w:rPr>
            </w:pPr>
            <w:r w:rsidRPr="000674EF">
              <w:rPr>
                <w:color w:val="000000"/>
              </w:rPr>
              <w:t xml:space="preserve">4. </w:t>
            </w:r>
            <w:r w:rsidR="00A448FB" w:rsidRPr="000674EF">
              <w:rPr>
                <w:color w:val="000000"/>
              </w:rPr>
              <w:t xml:space="preserve">Bu Yasa, </w:t>
            </w:r>
            <w:r w:rsidRPr="000674EF">
              <w:rPr>
                <w:color w:val="000000"/>
              </w:rPr>
              <w:t>Kuzey Kıbrıs Türk Cumhuriyetinde kurulacak sigorta ve reasürans şirketleri ile yabancı ülkelerde kurulmuş olup da Kuzey Kıbrıs Türk Cumhuriyetinde şube açarak faaliyette bulunan veya bulunacak olan sigorta ve reasürans şirketleri</w:t>
            </w:r>
            <w:r w:rsidR="00A448FB" w:rsidRPr="000674EF">
              <w:rPr>
                <w:color w:val="000000"/>
              </w:rPr>
              <w:t>nin,</w:t>
            </w:r>
            <w:r w:rsidRPr="000674EF">
              <w:rPr>
                <w:color w:val="000000"/>
              </w:rPr>
              <w:t xml:space="preserve"> sigorta ve reasürans aracıl</w:t>
            </w:r>
            <w:r w:rsidR="00B23484" w:rsidRPr="000674EF">
              <w:rPr>
                <w:color w:val="000000"/>
              </w:rPr>
              <w:t>arının</w:t>
            </w:r>
            <w:r w:rsidRPr="000674EF">
              <w:rPr>
                <w:color w:val="000000"/>
              </w:rPr>
              <w:t>, sigorta eksperleri</w:t>
            </w:r>
            <w:r w:rsidR="00A448FB" w:rsidRPr="000674EF">
              <w:rPr>
                <w:color w:val="000000"/>
              </w:rPr>
              <w:t>nin</w:t>
            </w:r>
            <w:r w:rsidRPr="000674EF">
              <w:rPr>
                <w:color w:val="000000"/>
              </w:rPr>
              <w:t>, aktüerler</w:t>
            </w:r>
            <w:r w:rsidR="00A448FB" w:rsidRPr="000674EF">
              <w:rPr>
                <w:color w:val="000000"/>
              </w:rPr>
              <w:t>in</w:t>
            </w:r>
            <w:r w:rsidRPr="000674EF">
              <w:rPr>
                <w:color w:val="000000"/>
              </w:rPr>
              <w:t xml:space="preserve"> ve bu Yasanın kapsamına giren konularda faaliyet göstere</w:t>
            </w:r>
            <w:r w:rsidR="00A448FB" w:rsidRPr="000674EF">
              <w:rPr>
                <w:color w:val="000000"/>
              </w:rPr>
              <w:t>cek olan</w:t>
            </w:r>
            <w:r w:rsidRPr="000674EF">
              <w:rPr>
                <w:color w:val="000000"/>
              </w:rPr>
              <w:t xml:space="preserve"> gerçek veya tüzel kişiler</w:t>
            </w:r>
            <w:r w:rsidR="00A448FB" w:rsidRPr="000674EF">
              <w:rPr>
                <w:color w:val="000000"/>
              </w:rPr>
              <w:t>in</w:t>
            </w:r>
            <w:r w:rsidRPr="000674EF">
              <w:rPr>
                <w:color w:val="000000"/>
              </w:rPr>
              <w:t xml:space="preserve"> </w:t>
            </w:r>
            <w:r w:rsidR="00E236E1" w:rsidRPr="000674EF">
              <w:rPr>
                <w:color w:val="000000"/>
              </w:rPr>
              <w:t>faaliyetlerinin düzenlenmesini kapsar.</w:t>
            </w:r>
          </w:p>
        </w:tc>
      </w:tr>
      <w:tr w:rsidR="00DF5CB4" w:rsidTr="000674EF">
        <w:tc>
          <w:tcPr>
            <w:tcW w:w="1548" w:type="dxa"/>
          </w:tcPr>
          <w:p w:rsidR="00DF5CB4" w:rsidRPr="000674EF" w:rsidRDefault="00DF5CB4" w:rsidP="00B90485">
            <w:pPr>
              <w:rPr>
                <w:spacing w:val="-1"/>
              </w:rPr>
            </w:pPr>
          </w:p>
        </w:tc>
        <w:tc>
          <w:tcPr>
            <w:tcW w:w="540" w:type="dxa"/>
            <w:gridSpan w:val="2"/>
          </w:tcPr>
          <w:p w:rsidR="00DF5CB4" w:rsidRPr="000674EF" w:rsidRDefault="00DF5CB4" w:rsidP="000674EF">
            <w:pPr>
              <w:shd w:val="clear" w:color="auto" w:fill="FFFFFF"/>
              <w:tabs>
                <w:tab w:val="right" w:pos="3081"/>
                <w:tab w:val="right" w:pos="4156"/>
                <w:tab w:val="right" w:pos="6436"/>
              </w:tabs>
              <w:jc w:val="both"/>
              <w:rPr>
                <w:bCs/>
                <w:color w:val="000000"/>
              </w:rPr>
            </w:pPr>
          </w:p>
        </w:tc>
        <w:tc>
          <w:tcPr>
            <w:tcW w:w="720" w:type="dxa"/>
            <w:gridSpan w:val="2"/>
          </w:tcPr>
          <w:p w:rsidR="00DF5CB4" w:rsidRPr="000674EF" w:rsidRDefault="00DF5CB4" w:rsidP="000674EF">
            <w:pPr>
              <w:shd w:val="clear" w:color="auto" w:fill="FFFFFF"/>
              <w:tabs>
                <w:tab w:val="right" w:pos="3081"/>
                <w:tab w:val="right" w:pos="4156"/>
                <w:tab w:val="right" w:pos="6436"/>
              </w:tabs>
              <w:jc w:val="both"/>
              <w:rPr>
                <w:bCs/>
                <w:color w:val="000000"/>
              </w:rPr>
            </w:pPr>
          </w:p>
        </w:tc>
        <w:tc>
          <w:tcPr>
            <w:tcW w:w="7560" w:type="dxa"/>
            <w:gridSpan w:val="3"/>
          </w:tcPr>
          <w:p w:rsidR="00DF5CB4" w:rsidRPr="000674EF" w:rsidRDefault="00DF5CB4" w:rsidP="000674EF">
            <w:pPr>
              <w:shd w:val="clear" w:color="auto" w:fill="FFFFFF"/>
              <w:tabs>
                <w:tab w:val="right" w:pos="3081"/>
                <w:tab w:val="right" w:pos="4156"/>
                <w:tab w:val="right" w:pos="6436"/>
              </w:tabs>
              <w:jc w:val="both"/>
              <w:rPr>
                <w:bCs/>
                <w:color w:val="000000"/>
              </w:rPr>
            </w:pPr>
          </w:p>
        </w:tc>
      </w:tr>
      <w:tr w:rsidR="00DF5CB4" w:rsidTr="000674EF">
        <w:tc>
          <w:tcPr>
            <w:tcW w:w="10368" w:type="dxa"/>
            <w:gridSpan w:val="8"/>
          </w:tcPr>
          <w:p w:rsidR="00DF5CB4" w:rsidRPr="000674EF" w:rsidRDefault="00DF5CB4" w:rsidP="000674EF">
            <w:pPr>
              <w:shd w:val="clear" w:color="auto" w:fill="FFFFFF"/>
              <w:tabs>
                <w:tab w:val="right" w:pos="3081"/>
                <w:tab w:val="right" w:pos="4156"/>
                <w:tab w:val="right" w:pos="6436"/>
              </w:tabs>
              <w:jc w:val="center"/>
              <w:rPr>
                <w:bCs/>
                <w:color w:val="000000"/>
              </w:rPr>
            </w:pPr>
            <w:r w:rsidRPr="000674EF">
              <w:rPr>
                <w:color w:val="000000"/>
              </w:rPr>
              <w:t>İKİNCİ KISIM</w:t>
            </w:r>
          </w:p>
        </w:tc>
      </w:tr>
      <w:tr w:rsidR="00DF5CB4" w:rsidTr="000674EF">
        <w:tc>
          <w:tcPr>
            <w:tcW w:w="10368" w:type="dxa"/>
            <w:gridSpan w:val="8"/>
          </w:tcPr>
          <w:p w:rsidR="00DF5CB4" w:rsidRPr="000674EF" w:rsidRDefault="00DF5CB4" w:rsidP="000674EF">
            <w:pPr>
              <w:shd w:val="clear" w:color="auto" w:fill="FFFFFF"/>
              <w:jc w:val="center"/>
              <w:rPr>
                <w:color w:val="000000"/>
              </w:rPr>
            </w:pPr>
            <w:r w:rsidRPr="000674EF">
              <w:rPr>
                <w:color w:val="000000"/>
              </w:rPr>
              <w:t>Sigorta Yöneticisi</w:t>
            </w:r>
            <w:r w:rsidR="000B6915" w:rsidRPr="000674EF">
              <w:rPr>
                <w:color w:val="000000"/>
              </w:rPr>
              <w:t>, Yardımcısı</w:t>
            </w:r>
            <w:r w:rsidR="00FE2707" w:rsidRPr="000674EF">
              <w:rPr>
                <w:color w:val="000000"/>
              </w:rPr>
              <w:t>, Yetkili Yabancı Makamlar ve</w:t>
            </w:r>
            <w:r w:rsidR="000B6915" w:rsidRPr="000674EF">
              <w:rPr>
                <w:color w:val="000000"/>
              </w:rPr>
              <w:t xml:space="preserve"> </w:t>
            </w:r>
            <w:r w:rsidR="00440A98" w:rsidRPr="000674EF">
              <w:rPr>
                <w:color w:val="000000"/>
              </w:rPr>
              <w:t>K</w:t>
            </w:r>
            <w:r w:rsidR="000B6915" w:rsidRPr="000674EF">
              <w:rPr>
                <w:color w:val="000000"/>
              </w:rPr>
              <w:t xml:space="preserve">omite </w:t>
            </w:r>
            <w:r w:rsidR="00440A98" w:rsidRPr="000674EF">
              <w:rPr>
                <w:color w:val="000000"/>
              </w:rPr>
              <w:t>i</w:t>
            </w:r>
            <w:r w:rsidR="000B6915" w:rsidRPr="000674EF">
              <w:rPr>
                <w:color w:val="000000"/>
              </w:rPr>
              <w:t>le İlgili Kurallar</w:t>
            </w:r>
          </w:p>
        </w:tc>
      </w:tr>
      <w:tr w:rsidR="00DF5CB4" w:rsidTr="000674EF">
        <w:tc>
          <w:tcPr>
            <w:tcW w:w="10368" w:type="dxa"/>
            <w:gridSpan w:val="8"/>
          </w:tcPr>
          <w:p w:rsidR="00DF5CB4" w:rsidRPr="000674EF" w:rsidRDefault="00DF5CB4" w:rsidP="000674EF">
            <w:pPr>
              <w:shd w:val="clear" w:color="auto" w:fill="FFFFFF"/>
              <w:jc w:val="both"/>
              <w:rPr>
                <w:color w:val="000000"/>
              </w:rPr>
            </w:pPr>
          </w:p>
        </w:tc>
      </w:tr>
      <w:tr w:rsidR="00DF5CB4" w:rsidTr="000674EF">
        <w:tc>
          <w:tcPr>
            <w:tcW w:w="1548" w:type="dxa"/>
          </w:tcPr>
          <w:p w:rsidR="00DF5CB4" w:rsidRPr="000674EF" w:rsidRDefault="00DF5CB4" w:rsidP="00DF5CB4">
            <w:pPr>
              <w:rPr>
                <w:spacing w:val="-1"/>
              </w:rPr>
            </w:pPr>
            <w:r w:rsidRPr="000674EF">
              <w:rPr>
                <w:spacing w:val="-1"/>
              </w:rPr>
              <w:t>Sigorta Yöneticisi</w:t>
            </w:r>
          </w:p>
        </w:tc>
        <w:tc>
          <w:tcPr>
            <w:tcW w:w="540" w:type="dxa"/>
            <w:gridSpan w:val="2"/>
          </w:tcPr>
          <w:p w:rsidR="00DF5CB4" w:rsidRPr="000674EF" w:rsidRDefault="00DF5CB4" w:rsidP="000674EF">
            <w:pPr>
              <w:shd w:val="clear" w:color="auto" w:fill="FFFFFF"/>
              <w:jc w:val="center"/>
              <w:rPr>
                <w:color w:val="000000"/>
              </w:rPr>
            </w:pPr>
            <w:r w:rsidRPr="000674EF">
              <w:rPr>
                <w:color w:val="000000"/>
              </w:rPr>
              <w:t>5.</w:t>
            </w:r>
          </w:p>
        </w:tc>
        <w:tc>
          <w:tcPr>
            <w:tcW w:w="720" w:type="dxa"/>
            <w:gridSpan w:val="2"/>
          </w:tcPr>
          <w:p w:rsidR="00DF5CB4" w:rsidRPr="000674EF" w:rsidRDefault="00DF5CB4" w:rsidP="000674EF">
            <w:pPr>
              <w:shd w:val="clear" w:color="auto" w:fill="FFFFFF"/>
              <w:jc w:val="center"/>
              <w:rPr>
                <w:color w:val="000000"/>
              </w:rPr>
            </w:pPr>
            <w:r w:rsidRPr="000674EF">
              <w:rPr>
                <w:color w:val="000000"/>
              </w:rPr>
              <w:t>(1)</w:t>
            </w:r>
          </w:p>
        </w:tc>
        <w:tc>
          <w:tcPr>
            <w:tcW w:w="7560" w:type="dxa"/>
            <w:gridSpan w:val="3"/>
          </w:tcPr>
          <w:p w:rsidR="00DF5CB4" w:rsidRPr="000674EF" w:rsidRDefault="00DF5CB4" w:rsidP="000674EF">
            <w:pPr>
              <w:shd w:val="clear" w:color="auto" w:fill="FFFFFF"/>
              <w:jc w:val="both"/>
              <w:rPr>
                <w:color w:val="000000"/>
              </w:rPr>
            </w:pPr>
            <w:r w:rsidRPr="000674EF">
              <w:rPr>
                <w:color w:val="000000"/>
              </w:rPr>
              <w:t>Bu Yasa kuralları uyarınca, bu Yasanın uygulanmasına ilişkin idari teftiş görevini Sigorta Yöneticisi yürütür.</w:t>
            </w:r>
          </w:p>
        </w:tc>
      </w:tr>
      <w:tr w:rsidR="00DF5CB4" w:rsidTr="000674EF">
        <w:tc>
          <w:tcPr>
            <w:tcW w:w="1548" w:type="dxa"/>
          </w:tcPr>
          <w:p w:rsidR="00DF5CB4" w:rsidRPr="000674EF" w:rsidRDefault="00DF5CB4" w:rsidP="00DF5CB4">
            <w:pPr>
              <w:rPr>
                <w:spacing w:val="-1"/>
              </w:rPr>
            </w:pPr>
            <w:r w:rsidRPr="000674EF">
              <w:rPr>
                <w:spacing w:val="-1"/>
              </w:rPr>
              <w:t>ve Sigorta Yönetici Yardımcısı</w:t>
            </w:r>
          </w:p>
        </w:tc>
        <w:tc>
          <w:tcPr>
            <w:tcW w:w="540" w:type="dxa"/>
            <w:gridSpan w:val="2"/>
          </w:tcPr>
          <w:p w:rsidR="00DF5CB4" w:rsidRPr="000674EF" w:rsidRDefault="00DF5CB4" w:rsidP="000674EF">
            <w:pPr>
              <w:shd w:val="clear" w:color="auto" w:fill="FFFFFF"/>
              <w:jc w:val="center"/>
              <w:rPr>
                <w:color w:val="000000"/>
              </w:rPr>
            </w:pPr>
          </w:p>
        </w:tc>
        <w:tc>
          <w:tcPr>
            <w:tcW w:w="720" w:type="dxa"/>
            <w:gridSpan w:val="2"/>
          </w:tcPr>
          <w:p w:rsidR="00DF5CB4" w:rsidRPr="000674EF" w:rsidRDefault="00DF5CB4" w:rsidP="000674EF">
            <w:pPr>
              <w:shd w:val="clear" w:color="auto" w:fill="FFFFFF"/>
              <w:jc w:val="center"/>
              <w:rPr>
                <w:color w:val="000000"/>
              </w:rPr>
            </w:pPr>
            <w:r w:rsidRPr="000674EF">
              <w:rPr>
                <w:color w:val="000000"/>
              </w:rPr>
              <w:t>(2)</w:t>
            </w:r>
          </w:p>
        </w:tc>
        <w:tc>
          <w:tcPr>
            <w:tcW w:w="7560" w:type="dxa"/>
            <w:gridSpan w:val="3"/>
          </w:tcPr>
          <w:p w:rsidR="00DF5CB4" w:rsidRPr="000674EF" w:rsidRDefault="00DF5CB4" w:rsidP="000674EF">
            <w:pPr>
              <w:shd w:val="clear" w:color="auto" w:fill="FFFFFF"/>
              <w:jc w:val="both"/>
              <w:rPr>
                <w:color w:val="000000"/>
              </w:rPr>
            </w:pPr>
            <w:r w:rsidRPr="000674EF">
              <w:rPr>
                <w:color w:val="000000"/>
              </w:rPr>
              <w:t>Sigorta Yöneticisinin görevlerini yerine getirmesinde yardımcı olmak üzere, üniversite mezunu olması koşuluyla, Daire</w:t>
            </w:r>
            <w:r w:rsidR="00F86CA2" w:rsidRPr="000674EF">
              <w:rPr>
                <w:color w:val="000000"/>
              </w:rPr>
              <w:t xml:space="preserve"> içerisin</w:t>
            </w:r>
            <w:r w:rsidRPr="000674EF">
              <w:rPr>
                <w:color w:val="000000"/>
              </w:rPr>
              <w:t>de</w:t>
            </w:r>
            <w:r w:rsidR="009E3CFE" w:rsidRPr="000674EF">
              <w:rPr>
                <w:color w:val="000000"/>
              </w:rPr>
              <w:t>n</w:t>
            </w:r>
            <w:r w:rsidRPr="000674EF">
              <w:rPr>
                <w:color w:val="000000"/>
              </w:rPr>
              <w:t xml:space="preserve"> sigortacılık konusunda en az </w:t>
            </w:r>
            <w:r w:rsidR="00FE2707" w:rsidRPr="000674EF">
              <w:rPr>
                <w:color w:val="000000"/>
              </w:rPr>
              <w:t>üç</w:t>
            </w:r>
            <w:r w:rsidRPr="000674EF">
              <w:rPr>
                <w:color w:val="000000"/>
              </w:rPr>
              <w:t xml:space="preserve"> yıllık tecrübe ve bilgi birikimine sahip iki kamu görevlisi Sigorta Yöneticisinin önerisi ile Bakan tarafından Sigorta Yönetici Yardımcısı olarak </w:t>
            </w:r>
            <w:r w:rsidR="00FE2707" w:rsidRPr="000674EF">
              <w:rPr>
                <w:color w:val="000000"/>
              </w:rPr>
              <w:t>görevlendirilir</w:t>
            </w:r>
            <w:r w:rsidRPr="000674EF">
              <w:rPr>
                <w:color w:val="000000"/>
              </w:rPr>
              <w:t>.</w:t>
            </w:r>
          </w:p>
        </w:tc>
      </w:tr>
      <w:tr w:rsidR="00DF5CB4" w:rsidTr="000674EF">
        <w:tc>
          <w:tcPr>
            <w:tcW w:w="1548" w:type="dxa"/>
          </w:tcPr>
          <w:p w:rsidR="00DF5CB4" w:rsidRPr="000674EF" w:rsidRDefault="00DF5CB4" w:rsidP="00B90485">
            <w:pPr>
              <w:rPr>
                <w:spacing w:val="-1"/>
              </w:rPr>
            </w:pPr>
          </w:p>
        </w:tc>
        <w:tc>
          <w:tcPr>
            <w:tcW w:w="540" w:type="dxa"/>
            <w:gridSpan w:val="2"/>
          </w:tcPr>
          <w:p w:rsidR="00DF5CB4" w:rsidRPr="000674EF" w:rsidRDefault="00DF5CB4" w:rsidP="000674EF">
            <w:pPr>
              <w:shd w:val="clear" w:color="auto" w:fill="FFFFFF"/>
              <w:tabs>
                <w:tab w:val="right" w:pos="3081"/>
                <w:tab w:val="right" w:pos="4156"/>
                <w:tab w:val="right" w:pos="6436"/>
              </w:tabs>
              <w:jc w:val="both"/>
              <w:rPr>
                <w:bCs/>
                <w:color w:val="000000"/>
              </w:rPr>
            </w:pPr>
          </w:p>
        </w:tc>
        <w:tc>
          <w:tcPr>
            <w:tcW w:w="720" w:type="dxa"/>
            <w:gridSpan w:val="2"/>
          </w:tcPr>
          <w:p w:rsidR="00DF5CB4" w:rsidRPr="000674EF" w:rsidRDefault="00DF5CB4" w:rsidP="000674EF">
            <w:pPr>
              <w:shd w:val="clear" w:color="auto" w:fill="FFFFFF"/>
              <w:tabs>
                <w:tab w:val="right" w:pos="3081"/>
                <w:tab w:val="right" w:pos="4156"/>
                <w:tab w:val="right" w:pos="6436"/>
              </w:tabs>
              <w:jc w:val="both"/>
              <w:rPr>
                <w:bCs/>
                <w:color w:val="000000"/>
              </w:rPr>
            </w:pPr>
          </w:p>
        </w:tc>
        <w:tc>
          <w:tcPr>
            <w:tcW w:w="7560" w:type="dxa"/>
            <w:gridSpan w:val="3"/>
          </w:tcPr>
          <w:p w:rsidR="00DF5CB4" w:rsidRPr="000674EF" w:rsidRDefault="00DF5CB4" w:rsidP="000674EF">
            <w:pPr>
              <w:shd w:val="clear" w:color="auto" w:fill="FFFFFF"/>
              <w:tabs>
                <w:tab w:val="right" w:pos="3081"/>
                <w:tab w:val="right" w:pos="4156"/>
                <w:tab w:val="right" w:pos="6436"/>
              </w:tabs>
              <w:jc w:val="both"/>
              <w:rPr>
                <w:bCs/>
                <w:color w:val="000000"/>
              </w:rPr>
            </w:pPr>
          </w:p>
        </w:tc>
      </w:tr>
      <w:tr w:rsidR="00DF5CB4" w:rsidTr="000674EF">
        <w:tc>
          <w:tcPr>
            <w:tcW w:w="1548" w:type="dxa"/>
          </w:tcPr>
          <w:p w:rsidR="00DF5CB4" w:rsidRPr="000674EF" w:rsidRDefault="00DF5CB4" w:rsidP="00DF5CB4">
            <w:pPr>
              <w:rPr>
                <w:spacing w:val="-1"/>
              </w:rPr>
            </w:pPr>
            <w:r w:rsidRPr="000674EF">
              <w:rPr>
                <w:spacing w:val="-1"/>
              </w:rPr>
              <w:t xml:space="preserve">Sigorta </w:t>
            </w:r>
          </w:p>
        </w:tc>
        <w:tc>
          <w:tcPr>
            <w:tcW w:w="8820" w:type="dxa"/>
            <w:gridSpan w:val="7"/>
          </w:tcPr>
          <w:p w:rsidR="00DF5CB4" w:rsidRPr="000674EF" w:rsidRDefault="00DF5CB4" w:rsidP="000674EF">
            <w:pPr>
              <w:shd w:val="clear" w:color="auto" w:fill="FFFFFF"/>
              <w:jc w:val="both"/>
              <w:rPr>
                <w:color w:val="000000"/>
              </w:rPr>
            </w:pPr>
            <w:r w:rsidRPr="000674EF">
              <w:rPr>
                <w:color w:val="000000"/>
              </w:rPr>
              <w:t xml:space="preserve">6. </w:t>
            </w:r>
            <w:r w:rsidRPr="000674EF">
              <w:rPr>
                <w:spacing w:val="-1"/>
              </w:rPr>
              <w:t>Sigorta Yöneticisinin</w:t>
            </w:r>
            <w:r>
              <w:t xml:space="preserve"> </w:t>
            </w:r>
            <w:r w:rsidRPr="001E63C8">
              <w:t>görev ve yetkileri şunlardır:</w:t>
            </w:r>
          </w:p>
        </w:tc>
      </w:tr>
      <w:tr w:rsidR="00DF5CB4" w:rsidTr="000674EF">
        <w:tc>
          <w:tcPr>
            <w:tcW w:w="1548" w:type="dxa"/>
          </w:tcPr>
          <w:p w:rsidR="00DF5CB4" w:rsidRPr="000674EF" w:rsidRDefault="00DF5CB4" w:rsidP="00DF5CB4">
            <w:pPr>
              <w:rPr>
                <w:spacing w:val="-1"/>
              </w:rPr>
            </w:pPr>
            <w:r w:rsidRPr="000674EF">
              <w:rPr>
                <w:spacing w:val="-1"/>
              </w:rPr>
              <w:t>Yöneticisinin</w:t>
            </w:r>
          </w:p>
          <w:p w:rsidR="00DF5CB4" w:rsidRPr="000674EF" w:rsidRDefault="00DF5CB4" w:rsidP="00DF5CB4">
            <w:pPr>
              <w:rPr>
                <w:spacing w:val="-1"/>
              </w:rPr>
            </w:pPr>
            <w:r w:rsidRPr="000674EF">
              <w:rPr>
                <w:spacing w:val="-1"/>
              </w:rPr>
              <w:t>Görev ve Yetkileri</w:t>
            </w:r>
          </w:p>
        </w:tc>
        <w:tc>
          <w:tcPr>
            <w:tcW w:w="540" w:type="dxa"/>
            <w:gridSpan w:val="2"/>
          </w:tcPr>
          <w:p w:rsidR="00DF5CB4" w:rsidRPr="000674EF" w:rsidRDefault="00DF5CB4" w:rsidP="000674EF">
            <w:pPr>
              <w:shd w:val="clear" w:color="auto" w:fill="FFFFFF"/>
              <w:jc w:val="center"/>
              <w:rPr>
                <w:color w:val="000000"/>
              </w:rPr>
            </w:pPr>
          </w:p>
        </w:tc>
        <w:tc>
          <w:tcPr>
            <w:tcW w:w="720" w:type="dxa"/>
            <w:gridSpan w:val="2"/>
          </w:tcPr>
          <w:p w:rsidR="00DF5CB4" w:rsidRPr="000674EF" w:rsidRDefault="00DF5CB4" w:rsidP="000674EF">
            <w:pPr>
              <w:shd w:val="clear" w:color="auto" w:fill="FFFFFF"/>
              <w:jc w:val="center"/>
              <w:rPr>
                <w:color w:val="000000"/>
              </w:rPr>
            </w:pPr>
            <w:r w:rsidRPr="000674EF">
              <w:rPr>
                <w:color w:val="000000"/>
              </w:rPr>
              <w:t>(1)</w:t>
            </w:r>
          </w:p>
        </w:tc>
        <w:tc>
          <w:tcPr>
            <w:tcW w:w="7560" w:type="dxa"/>
            <w:gridSpan w:val="3"/>
          </w:tcPr>
          <w:p w:rsidR="00DF5CB4" w:rsidRPr="000674EF" w:rsidRDefault="00DF5CB4" w:rsidP="000674EF">
            <w:pPr>
              <w:shd w:val="clear" w:color="auto" w:fill="FFFFFF"/>
              <w:jc w:val="both"/>
              <w:rPr>
                <w:color w:val="000000"/>
              </w:rPr>
            </w:pPr>
            <w:r w:rsidRPr="000674EF">
              <w:rPr>
                <w:color w:val="000000"/>
              </w:rPr>
              <w:t>Sigorta ve reasürans şirketleri ile aracılık yapan gerçek ve</w:t>
            </w:r>
            <w:r w:rsidR="00EE011F" w:rsidRPr="000674EF">
              <w:rPr>
                <w:color w:val="000000"/>
              </w:rPr>
              <w:t>ya</w:t>
            </w:r>
            <w:r w:rsidRPr="000674EF">
              <w:rPr>
                <w:color w:val="000000"/>
              </w:rPr>
              <w:t xml:space="preserve"> tüzel kişiler, broker ve sigorta acenteleri ile sigorta eksperi ve aktüerlerin faaliyetlerinin denetlenmesini ve yükümlülüklerinin yerine getirilmesini sağlamak;</w:t>
            </w:r>
          </w:p>
        </w:tc>
      </w:tr>
      <w:tr w:rsidR="00DF5CB4" w:rsidTr="000674EF">
        <w:tc>
          <w:tcPr>
            <w:tcW w:w="1548" w:type="dxa"/>
          </w:tcPr>
          <w:p w:rsidR="00DF5CB4" w:rsidRPr="000674EF" w:rsidRDefault="00DF5CB4" w:rsidP="00DF5CB4">
            <w:pPr>
              <w:rPr>
                <w:spacing w:val="-1"/>
              </w:rPr>
            </w:pPr>
          </w:p>
        </w:tc>
        <w:tc>
          <w:tcPr>
            <w:tcW w:w="540" w:type="dxa"/>
            <w:gridSpan w:val="2"/>
          </w:tcPr>
          <w:p w:rsidR="00DF5CB4" w:rsidRPr="000674EF" w:rsidRDefault="00DF5CB4" w:rsidP="000674EF">
            <w:pPr>
              <w:shd w:val="clear" w:color="auto" w:fill="FFFFFF"/>
              <w:jc w:val="center"/>
              <w:rPr>
                <w:color w:val="000000"/>
              </w:rPr>
            </w:pPr>
          </w:p>
        </w:tc>
        <w:tc>
          <w:tcPr>
            <w:tcW w:w="720" w:type="dxa"/>
            <w:gridSpan w:val="2"/>
          </w:tcPr>
          <w:p w:rsidR="00DF5CB4" w:rsidRPr="000674EF" w:rsidRDefault="00DF5CB4" w:rsidP="000674EF">
            <w:pPr>
              <w:shd w:val="clear" w:color="auto" w:fill="FFFFFF"/>
              <w:jc w:val="center"/>
              <w:rPr>
                <w:color w:val="000000"/>
              </w:rPr>
            </w:pPr>
            <w:r w:rsidRPr="000674EF">
              <w:rPr>
                <w:color w:val="000000"/>
              </w:rPr>
              <w:t>(2)</w:t>
            </w:r>
          </w:p>
        </w:tc>
        <w:tc>
          <w:tcPr>
            <w:tcW w:w="7560" w:type="dxa"/>
            <w:gridSpan w:val="3"/>
          </w:tcPr>
          <w:p w:rsidR="00DF5CB4" w:rsidRPr="000674EF" w:rsidRDefault="00DF5CB4" w:rsidP="000674EF">
            <w:pPr>
              <w:shd w:val="clear" w:color="auto" w:fill="FFFFFF"/>
              <w:jc w:val="both"/>
              <w:rPr>
                <w:color w:val="000000"/>
              </w:rPr>
            </w:pPr>
            <w:r w:rsidRPr="000674EF">
              <w:rPr>
                <w:color w:val="000000"/>
              </w:rPr>
              <w:t>Poliçe sahiplerinin çıkarlarını veya bir sigorta sözleşmesi nedeniyle tazminat almaya hak kazananların faaliyetlerinin bu Yasaya uygun olarak yapılıp yapılmadığının denetlenmesini sağlamak;</w:t>
            </w:r>
          </w:p>
        </w:tc>
      </w:tr>
      <w:tr w:rsidR="00DF5CB4" w:rsidTr="000674EF">
        <w:tc>
          <w:tcPr>
            <w:tcW w:w="1548" w:type="dxa"/>
          </w:tcPr>
          <w:p w:rsidR="00DF5CB4" w:rsidRPr="000674EF" w:rsidRDefault="00DF5CB4" w:rsidP="00DF5CB4">
            <w:pPr>
              <w:rPr>
                <w:spacing w:val="-1"/>
              </w:rPr>
            </w:pPr>
          </w:p>
        </w:tc>
        <w:tc>
          <w:tcPr>
            <w:tcW w:w="540" w:type="dxa"/>
            <w:gridSpan w:val="2"/>
          </w:tcPr>
          <w:p w:rsidR="00DF5CB4" w:rsidRPr="000674EF" w:rsidRDefault="00DF5CB4" w:rsidP="000674EF">
            <w:pPr>
              <w:shd w:val="clear" w:color="auto" w:fill="FFFFFF"/>
              <w:jc w:val="center"/>
              <w:rPr>
                <w:color w:val="000000"/>
              </w:rPr>
            </w:pPr>
          </w:p>
        </w:tc>
        <w:tc>
          <w:tcPr>
            <w:tcW w:w="720" w:type="dxa"/>
            <w:gridSpan w:val="2"/>
          </w:tcPr>
          <w:p w:rsidR="00DF5CB4" w:rsidRPr="000674EF" w:rsidRDefault="00DF5CB4" w:rsidP="000674EF">
            <w:pPr>
              <w:shd w:val="clear" w:color="auto" w:fill="FFFFFF"/>
              <w:jc w:val="center"/>
              <w:rPr>
                <w:color w:val="000000"/>
              </w:rPr>
            </w:pPr>
            <w:r w:rsidRPr="000674EF">
              <w:rPr>
                <w:color w:val="000000"/>
              </w:rPr>
              <w:t>(3)</w:t>
            </w:r>
          </w:p>
        </w:tc>
        <w:tc>
          <w:tcPr>
            <w:tcW w:w="7560" w:type="dxa"/>
            <w:gridSpan w:val="3"/>
          </w:tcPr>
          <w:p w:rsidR="00DF5CB4" w:rsidRPr="000674EF" w:rsidRDefault="00DF5CB4" w:rsidP="000674EF">
            <w:pPr>
              <w:shd w:val="clear" w:color="auto" w:fill="FFFFFF"/>
              <w:jc w:val="both"/>
              <w:rPr>
                <w:color w:val="000000"/>
              </w:rPr>
            </w:pPr>
            <w:r w:rsidRPr="000674EF">
              <w:rPr>
                <w:color w:val="000000"/>
              </w:rPr>
              <w:t>Adil, istikrarlı ve kalıcı bir piyasa oluşturulmasını sağlamak;</w:t>
            </w:r>
          </w:p>
        </w:tc>
      </w:tr>
      <w:tr w:rsidR="00DF5CB4" w:rsidTr="000674EF">
        <w:tc>
          <w:tcPr>
            <w:tcW w:w="1548" w:type="dxa"/>
          </w:tcPr>
          <w:p w:rsidR="00DF5CB4" w:rsidRPr="000674EF" w:rsidRDefault="00DF5CB4" w:rsidP="00DF5CB4">
            <w:pPr>
              <w:rPr>
                <w:spacing w:val="-1"/>
              </w:rPr>
            </w:pPr>
          </w:p>
        </w:tc>
        <w:tc>
          <w:tcPr>
            <w:tcW w:w="540" w:type="dxa"/>
            <w:gridSpan w:val="2"/>
          </w:tcPr>
          <w:p w:rsidR="00DF5CB4" w:rsidRPr="000674EF" w:rsidRDefault="00DF5CB4" w:rsidP="000674EF">
            <w:pPr>
              <w:shd w:val="clear" w:color="auto" w:fill="FFFFFF"/>
              <w:jc w:val="center"/>
              <w:rPr>
                <w:color w:val="000000"/>
              </w:rPr>
            </w:pPr>
          </w:p>
        </w:tc>
        <w:tc>
          <w:tcPr>
            <w:tcW w:w="720" w:type="dxa"/>
            <w:gridSpan w:val="2"/>
          </w:tcPr>
          <w:p w:rsidR="00DF5CB4" w:rsidRPr="000674EF" w:rsidRDefault="00DF5CB4" w:rsidP="000674EF">
            <w:pPr>
              <w:shd w:val="clear" w:color="auto" w:fill="FFFFFF"/>
              <w:jc w:val="center"/>
              <w:rPr>
                <w:color w:val="000000"/>
              </w:rPr>
            </w:pPr>
            <w:r w:rsidRPr="000674EF">
              <w:rPr>
                <w:color w:val="000000"/>
              </w:rPr>
              <w:t>(4)</w:t>
            </w:r>
          </w:p>
        </w:tc>
        <w:tc>
          <w:tcPr>
            <w:tcW w:w="7560" w:type="dxa"/>
            <w:gridSpan w:val="3"/>
          </w:tcPr>
          <w:p w:rsidR="00DF5CB4" w:rsidRPr="000674EF" w:rsidRDefault="00DF5CB4" w:rsidP="000674EF">
            <w:pPr>
              <w:shd w:val="clear" w:color="auto" w:fill="FFFFFF"/>
              <w:jc w:val="both"/>
              <w:rPr>
                <w:color w:val="000000"/>
              </w:rPr>
            </w:pPr>
            <w:r w:rsidRPr="000674EF">
              <w:rPr>
                <w:color w:val="000000"/>
              </w:rPr>
              <w:t>Sigorta sistemine olan güvenin sağlanması ve sürdürülmesini sağlamak;</w:t>
            </w:r>
          </w:p>
        </w:tc>
      </w:tr>
      <w:tr w:rsidR="00DF5CB4" w:rsidTr="000674EF">
        <w:tc>
          <w:tcPr>
            <w:tcW w:w="1548" w:type="dxa"/>
          </w:tcPr>
          <w:p w:rsidR="00DF5CB4" w:rsidRPr="000674EF" w:rsidRDefault="00DF5CB4" w:rsidP="00DF5CB4">
            <w:pPr>
              <w:rPr>
                <w:spacing w:val="-1"/>
              </w:rPr>
            </w:pPr>
          </w:p>
        </w:tc>
        <w:tc>
          <w:tcPr>
            <w:tcW w:w="540" w:type="dxa"/>
            <w:gridSpan w:val="2"/>
          </w:tcPr>
          <w:p w:rsidR="00DF5CB4" w:rsidRPr="000674EF" w:rsidRDefault="00DF5CB4" w:rsidP="000674EF">
            <w:pPr>
              <w:shd w:val="clear" w:color="auto" w:fill="FFFFFF"/>
              <w:jc w:val="center"/>
              <w:rPr>
                <w:color w:val="000000"/>
              </w:rPr>
            </w:pPr>
          </w:p>
        </w:tc>
        <w:tc>
          <w:tcPr>
            <w:tcW w:w="720" w:type="dxa"/>
            <w:gridSpan w:val="2"/>
          </w:tcPr>
          <w:p w:rsidR="00DF5CB4" w:rsidRPr="000674EF" w:rsidRDefault="00DF5CB4" w:rsidP="000674EF">
            <w:pPr>
              <w:shd w:val="clear" w:color="auto" w:fill="FFFFFF"/>
              <w:jc w:val="center"/>
              <w:rPr>
                <w:color w:val="000000"/>
              </w:rPr>
            </w:pPr>
            <w:r w:rsidRPr="000674EF">
              <w:rPr>
                <w:color w:val="000000"/>
              </w:rPr>
              <w:t>(5)</w:t>
            </w:r>
          </w:p>
        </w:tc>
        <w:tc>
          <w:tcPr>
            <w:tcW w:w="7560" w:type="dxa"/>
            <w:gridSpan w:val="3"/>
          </w:tcPr>
          <w:p w:rsidR="00DF5CB4" w:rsidRPr="000674EF" w:rsidRDefault="00DF5CB4" w:rsidP="000674EF">
            <w:pPr>
              <w:shd w:val="clear" w:color="auto" w:fill="FFFFFF"/>
              <w:jc w:val="both"/>
              <w:rPr>
                <w:color w:val="000000"/>
              </w:rPr>
            </w:pPr>
            <w:r w:rsidRPr="000674EF">
              <w:rPr>
                <w:color w:val="000000"/>
              </w:rPr>
              <w:t xml:space="preserve">Sigorta şirketlerinin sigortalı ve üçüncü kişilere karşı olan yükümlülüklerini zamanında ve tam olarak yerine getirip getirmediklerinin </w:t>
            </w:r>
            <w:r w:rsidR="00957C3F" w:rsidRPr="000674EF">
              <w:rPr>
                <w:color w:val="000000"/>
              </w:rPr>
              <w:t>ve</w:t>
            </w:r>
            <w:r w:rsidRPr="000674EF">
              <w:rPr>
                <w:color w:val="000000"/>
              </w:rPr>
              <w:t>ya kısa ve</w:t>
            </w:r>
            <w:r w:rsidR="00440A98" w:rsidRPr="000674EF">
              <w:rPr>
                <w:color w:val="000000"/>
              </w:rPr>
              <w:t>ya</w:t>
            </w:r>
            <w:r w:rsidRPr="000674EF">
              <w:rPr>
                <w:color w:val="000000"/>
              </w:rPr>
              <w:t xml:space="preserve"> orta vadede yükümlülüklerini yerine getirememe tehlikesi ile karşı karşıya olup olmadıklarının tes</w:t>
            </w:r>
            <w:r w:rsidR="00F86CA2" w:rsidRPr="000674EF">
              <w:rPr>
                <w:color w:val="000000"/>
              </w:rPr>
              <w:t>b</w:t>
            </w:r>
            <w:r w:rsidRPr="000674EF">
              <w:rPr>
                <w:color w:val="000000"/>
              </w:rPr>
              <w:t>itini yap</w:t>
            </w:r>
            <w:r w:rsidR="00F86CA2" w:rsidRPr="000674EF">
              <w:rPr>
                <w:color w:val="000000"/>
              </w:rPr>
              <w:t>mak</w:t>
            </w:r>
            <w:r w:rsidRPr="000674EF">
              <w:rPr>
                <w:color w:val="000000"/>
              </w:rPr>
              <w:t xml:space="preserve"> ve bunun için tüm tedbirlerin alınmasını sağlamak;</w:t>
            </w:r>
          </w:p>
        </w:tc>
      </w:tr>
      <w:tr w:rsidR="00DF5CB4" w:rsidTr="000674EF">
        <w:tc>
          <w:tcPr>
            <w:tcW w:w="1548" w:type="dxa"/>
          </w:tcPr>
          <w:p w:rsidR="00DF5CB4" w:rsidRPr="000674EF" w:rsidRDefault="00DF5CB4" w:rsidP="00B90485">
            <w:pPr>
              <w:rPr>
                <w:spacing w:val="-1"/>
              </w:rPr>
            </w:pPr>
          </w:p>
        </w:tc>
        <w:tc>
          <w:tcPr>
            <w:tcW w:w="540" w:type="dxa"/>
            <w:gridSpan w:val="2"/>
          </w:tcPr>
          <w:p w:rsidR="00DF5CB4" w:rsidRPr="000674EF" w:rsidRDefault="00DF5CB4" w:rsidP="000674EF">
            <w:pPr>
              <w:shd w:val="clear" w:color="auto" w:fill="FFFFFF"/>
              <w:tabs>
                <w:tab w:val="right" w:pos="3081"/>
                <w:tab w:val="right" w:pos="4156"/>
                <w:tab w:val="right" w:pos="6436"/>
              </w:tabs>
              <w:jc w:val="both"/>
              <w:rPr>
                <w:bCs/>
                <w:color w:val="000000"/>
              </w:rPr>
            </w:pPr>
          </w:p>
        </w:tc>
        <w:tc>
          <w:tcPr>
            <w:tcW w:w="720" w:type="dxa"/>
            <w:gridSpan w:val="2"/>
          </w:tcPr>
          <w:p w:rsidR="00DF5CB4" w:rsidRPr="000674EF" w:rsidRDefault="00DF5CB4" w:rsidP="000674EF">
            <w:pPr>
              <w:shd w:val="clear" w:color="auto" w:fill="FFFFFF"/>
              <w:jc w:val="center"/>
              <w:rPr>
                <w:color w:val="000000"/>
              </w:rPr>
            </w:pPr>
            <w:r w:rsidRPr="000674EF">
              <w:rPr>
                <w:color w:val="000000"/>
              </w:rPr>
              <w:t>(6)</w:t>
            </w:r>
          </w:p>
        </w:tc>
        <w:tc>
          <w:tcPr>
            <w:tcW w:w="7560" w:type="dxa"/>
            <w:gridSpan w:val="3"/>
          </w:tcPr>
          <w:p w:rsidR="00DF5CB4" w:rsidRPr="000674EF" w:rsidRDefault="00DF5CB4" w:rsidP="000674EF">
            <w:pPr>
              <w:shd w:val="clear" w:color="auto" w:fill="FFFFFF"/>
              <w:jc w:val="both"/>
              <w:rPr>
                <w:color w:val="000000"/>
              </w:rPr>
            </w:pPr>
            <w:r w:rsidRPr="000674EF">
              <w:rPr>
                <w:color w:val="000000"/>
              </w:rPr>
              <w:t>Sigorta sektörü ile ilgili alınacak  kararlarda doğabilecek risklerin analizini yapmak suretiyle alınan kararların uygulanmasını sağlamak;</w:t>
            </w:r>
          </w:p>
        </w:tc>
      </w:tr>
      <w:tr w:rsidR="00DF5CB4" w:rsidTr="000674EF">
        <w:tc>
          <w:tcPr>
            <w:tcW w:w="1548" w:type="dxa"/>
          </w:tcPr>
          <w:p w:rsidR="00DF5CB4" w:rsidRPr="000674EF" w:rsidRDefault="00DF5CB4" w:rsidP="00B90485">
            <w:pPr>
              <w:rPr>
                <w:spacing w:val="-1"/>
              </w:rPr>
            </w:pPr>
          </w:p>
        </w:tc>
        <w:tc>
          <w:tcPr>
            <w:tcW w:w="540" w:type="dxa"/>
            <w:gridSpan w:val="2"/>
          </w:tcPr>
          <w:p w:rsidR="00DF5CB4" w:rsidRPr="000674EF" w:rsidRDefault="00DF5CB4" w:rsidP="000674EF">
            <w:pPr>
              <w:shd w:val="clear" w:color="auto" w:fill="FFFFFF"/>
              <w:tabs>
                <w:tab w:val="right" w:pos="3081"/>
                <w:tab w:val="right" w:pos="4156"/>
                <w:tab w:val="right" w:pos="6436"/>
              </w:tabs>
              <w:jc w:val="both"/>
              <w:rPr>
                <w:bCs/>
                <w:color w:val="000000"/>
              </w:rPr>
            </w:pPr>
          </w:p>
        </w:tc>
        <w:tc>
          <w:tcPr>
            <w:tcW w:w="720" w:type="dxa"/>
            <w:gridSpan w:val="2"/>
          </w:tcPr>
          <w:p w:rsidR="00DF5CB4" w:rsidRPr="000674EF" w:rsidRDefault="00DF5CB4" w:rsidP="000674EF">
            <w:pPr>
              <w:shd w:val="clear" w:color="auto" w:fill="FFFFFF"/>
              <w:jc w:val="center"/>
              <w:rPr>
                <w:color w:val="000000"/>
              </w:rPr>
            </w:pPr>
            <w:r w:rsidRPr="000674EF">
              <w:rPr>
                <w:color w:val="000000"/>
              </w:rPr>
              <w:t>(7)</w:t>
            </w:r>
          </w:p>
        </w:tc>
        <w:tc>
          <w:tcPr>
            <w:tcW w:w="7560" w:type="dxa"/>
            <w:gridSpan w:val="3"/>
          </w:tcPr>
          <w:p w:rsidR="00DF5CB4" w:rsidRPr="000674EF" w:rsidRDefault="00DF5CB4" w:rsidP="000674EF">
            <w:pPr>
              <w:shd w:val="clear" w:color="auto" w:fill="FFFFFF"/>
              <w:jc w:val="both"/>
              <w:rPr>
                <w:color w:val="000000"/>
              </w:rPr>
            </w:pPr>
            <w:r w:rsidRPr="000674EF">
              <w:rPr>
                <w:color w:val="000000"/>
              </w:rPr>
              <w:t>Şirketlerin mali yeterliliklerinin tespitine yönelik denetim teknikleri, bilanço ve gelir tablosu gibi finansal tabloların, hesap ve kayıtların</w:t>
            </w:r>
            <w:r w:rsidR="00957C3F" w:rsidRPr="000674EF">
              <w:rPr>
                <w:color w:val="000000"/>
              </w:rPr>
              <w:t>ın</w:t>
            </w:r>
            <w:r w:rsidRPr="000674EF">
              <w:rPr>
                <w:color w:val="000000"/>
              </w:rPr>
              <w:t xml:space="preserve"> kontrolünü sağlamak;</w:t>
            </w:r>
          </w:p>
        </w:tc>
      </w:tr>
      <w:tr w:rsidR="00DF5CB4" w:rsidTr="000674EF">
        <w:tc>
          <w:tcPr>
            <w:tcW w:w="1548" w:type="dxa"/>
          </w:tcPr>
          <w:p w:rsidR="00DF5CB4" w:rsidRPr="000674EF" w:rsidRDefault="00DF5CB4" w:rsidP="00B90485">
            <w:pPr>
              <w:rPr>
                <w:spacing w:val="-1"/>
              </w:rPr>
            </w:pPr>
          </w:p>
        </w:tc>
        <w:tc>
          <w:tcPr>
            <w:tcW w:w="540" w:type="dxa"/>
            <w:gridSpan w:val="2"/>
          </w:tcPr>
          <w:p w:rsidR="00DF5CB4" w:rsidRPr="000674EF" w:rsidRDefault="00DF5CB4" w:rsidP="000674EF">
            <w:pPr>
              <w:shd w:val="clear" w:color="auto" w:fill="FFFFFF"/>
              <w:tabs>
                <w:tab w:val="right" w:pos="3081"/>
                <w:tab w:val="right" w:pos="4156"/>
                <w:tab w:val="right" w:pos="6436"/>
              </w:tabs>
              <w:jc w:val="both"/>
              <w:rPr>
                <w:bCs/>
                <w:color w:val="000000"/>
              </w:rPr>
            </w:pPr>
          </w:p>
        </w:tc>
        <w:tc>
          <w:tcPr>
            <w:tcW w:w="720" w:type="dxa"/>
            <w:gridSpan w:val="2"/>
          </w:tcPr>
          <w:p w:rsidR="00DF5CB4" w:rsidRPr="000674EF" w:rsidRDefault="00DF5CB4" w:rsidP="000674EF">
            <w:pPr>
              <w:shd w:val="clear" w:color="auto" w:fill="FFFFFF"/>
              <w:jc w:val="center"/>
              <w:rPr>
                <w:color w:val="000000"/>
              </w:rPr>
            </w:pPr>
            <w:r w:rsidRPr="000674EF">
              <w:rPr>
                <w:color w:val="000000"/>
              </w:rPr>
              <w:t>(8)</w:t>
            </w:r>
          </w:p>
        </w:tc>
        <w:tc>
          <w:tcPr>
            <w:tcW w:w="7560" w:type="dxa"/>
            <w:gridSpan w:val="3"/>
          </w:tcPr>
          <w:p w:rsidR="00DF5CB4" w:rsidRPr="000674EF" w:rsidRDefault="00DF5CB4" w:rsidP="000674EF">
            <w:pPr>
              <w:shd w:val="clear" w:color="auto" w:fill="FFFFFF"/>
              <w:jc w:val="both"/>
              <w:rPr>
                <w:color w:val="000000"/>
              </w:rPr>
            </w:pPr>
            <w:r w:rsidRPr="000674EF">
              <w:rPr>
                <w:color w:val="000000"/>
              </w:rPr>
              <w:t>Şirketlerin iş ve işlemlerinin mevzuata uygunluğunun tesbitini sağlamak;</w:t>
            </w:r>
          </w:p>
        </w:tc>
      </w:tr>
      <w:tr w:rsidR="00DF5CB4" w:rsidTr="000674EF">
        <w:tc>
          <w:tcPr>
            <w:tcW w:w="1548" w:type="dxa"/>
          </w:tcPr>
          <w:p w:rsidR="00DF5CB4" w:rsidRPr="000674EF" w:rsidRDefault="00DF5CB4" w:rsidP="00B90485">
            <w:pPr>
              <w:rPr>
                <w:spacing w:val="-1"/>
              </w:rPr>
            </w:pPr>
          </w:p>
        </w:tc>
        <w:tc>
          <w:tcPr>
            <w:tcW w:w="540" w:type="dxa"/>
            <w:gridSpan w:val="2"/>
          </w:tcPr>
          <w:p w:rsidR="00DF5CB4" w:rsidRPr="000674EF" w:rsidRDefault="00DF5CB4" w:rsidP="000674EF">
            <w:pPr>
              <w:shd w:val="clear" w:color="auto" w:fill="FFFFFF"/>
              <w:tabs>
                <w:tab w:val="right" w:pos="3081"/>
                <w:tab w:val="right" w:pos="4156"/>
                <w:tab w:val="right" w:pos="6436"/>
              </w:tabs>
              <w:jc w:val="both"/>
              <w:rPr>
                <w:bCs/>
                <w:color w:val="000000"/>
              </w:rPr>
            </w:pPr>
          </w:p>
        </w:tc>
        <w:tc>
          <w:tcPr>
            <w:tcW w:w="720" w:type="dxa"/>
            <w:gridSpan w:val="2"/>
          </w:tcPr>
          <w:p w:rsidR="00DF5CB4" w:rsidRPr="000674EF" w:rsidRDefault="00DF5CB4" w:rsidP="000674EF">
            <w:pPr>
              <w:shd w:val="clear" w:color="auto" w:fill="FFFFFF"/>
              <w:jc w:val="center"/>
              <w:rPr>
                <w:color w:val="000000"/>
              </w:rPr>
            </w:pPr>
            <w:r w:rsidRPr="000674EF">
              <w:rPr>
                <w:color w:val="000000"/>
              </w:rPr>
              <w:t>(9)</w:t>
            </w:r>
          </w:p>
        </w:tc>
        <w:tc>
          <w:tcPr>
            <w:tcW w:w="7560" w:type="dxa"/>
            <w:gridSpan w:val="3"/>
          </w:tcPr>
          <w:p w:rsidR="00DF5CB4" w:rsidRPr="000674EF" w:rsidRDefault="00DF5CB4" w:rsidP="000674EF">
            <w:pPr>
              <w:shd w:val="clear" w:color="auto" w:fill="FFFFFF"/>
              <w:jc w:val="both"/>
              <w:rPr>
                <w:color w:val="000000"/>
              </w:rPr>
            </w:pPr>
            <w:r w:rsidRPr="000674EF">
              <w:rPr>
                <w:color w:val="000000"/>
              </w:rPr>
              <w:t xml:space="preserve">Şirketlerin maruz kalabileceği tehlikeleri önceden belirlemeye, sigorta şirketlerinin faaliyetlerini güven içinde yürütebilmek için sahip olması gereken asgari </w:t>
            </w:r>
            <w:r w:rsidR="00C13E6A" w:rsidRPr="000674EF">
              <w:rPr>
                <w:bCs/>
                <w:color w:val="000000"/>
              </w:rPr>
              <w:t>ödenmiş minimum sermaye</w:t>
            </w:r>
            <w:r w:rsidRPr="000674EF">
              <w:rPr>
                <w:color w:val="000000"/>
              </w:rPr>
              <w:t xml:space="preserve"> ve likidite düzeyinin belirlenmesi</w:t>
            </w:r>
            <w:r w:rsidR="00A158E8" w:rsidRPr="000674EF">
              <w:rPr>
                <w:color w:val="000000"/>
              </w:rPr>
              <w:t>ni</w:t>
            </w:r>
            <w:r w:rsidRPr="000674EF">
              <w:rPr>
                <w:color w:val="000000"/>
              </w:rPr>
              <w:t xml:space="preserve"> ve devamını sağlamak;</w:t>
            </w:r>
          </w:p>
        </w:tc>
      </w:tr>
      <w:tr w:rsidR="00DF5CB4" w:rsidTr="000674EF">
        <w:tc>
          <w:tcPr>
            <w:tcW w:w="1548" w:type="dxa"/>
          </w:tcPr>
          <w:p w:rsidR="00DF5CB4" w:rsidRPr="000674EF" w:rsidRDefault="00DF5CB4" w:rsidP="00B90485">
            <w:pPr>
              <w:rPr>
                <w:spacing w:val="-1"/>
              </w:rPr>
            </w:pPr>
          </w:p>
        </w:tc>
        <w:tc>
          <w:tcPr>
            <w:tcW w:w="540" w:type="dxa"/>
            <w:gridSpan w:val="2"/>
          </w:tcPr>
          <w:p w:rsidR="00DF5CB4" w:rsidRPr="000674EF" w:rsidRDefault="00DF5CB4" w:rsidP="000674EF">
            <w:pPr>
              <w:shd w:val="clear" w:color="auto" w:fill="FFFFFF"/>
              <w:tabs>
                <w:tab w:val="right" w:pos="3081"/>
                <w:tab w:val="right" w:pos="4156"/>
                <w:tab w:val="right" w:pos="6436"/>
              </w:tabs>
              <w:jc w:val="both"/>
              <w:rPr>
                <w:bCs/>
                <w:color w:val="000000"/>
              </w:rPr>
            </w:pPr>
          </w:p>
        </w:tc>
        <w:tc>
          <w:tcPr>
            <w:tcW w:w="720" w:type="dxa"/>
            <w:gridSpan w:val="2"/>
          </w:tcPr>
          <w:p w:rsidR="00DF5CB4" w:rsidRPr="000674EF" w:rsidRDefault="00DF5CB4" w:rsidP="000674EF">
            <w:pPr>
              <w:shd w:val="clear" w:color="auto" w:fill="FFFFFF"/>
              <w:jc w:val="center"/>
              <w:rPr>
                <w:color w:val="000000"/>
              </w:rPr>
            </w:pPr>
            <w:r w:rsidRPr="000674EF">
              <w:rPr>
                <w:color w:val="000000"/>
              </w:rPr>
              <w:t>(10)</w:t>
            </w:r>
          </w:p>
        </w:tc>
        <w:tc>
          <w:tcPr>
            <w:tcW w:w="7560" w:type="dxa"/>
            <w:gridSpan w:val="3"/>
          </w:tcPr>
          <w:p w:rsidR="00DF5CB4" w:rsidRPr="000674EF" w:rsidRDefault="00DF5CB4" w:rsidP="000674EF">
            <w:pPr>
              <w:shd w:val="clear" w:color="auto" w:fill="FFFFFF"/>
              <w:jc w:val="both"/>
              <w:rPr>
                <w:color w:val="000000"/>
              </w:rPr>
            </w:pPr>
            <w:r w:rsidRPr="000674EF">
              <w:rPr>
                <w:color w:val="000000"/>
              </w:rPr>
              <w:t>Erken uyarı sistemleri ile riske dayalı sermaye yeterliliği sisteminin kullanılmasını sağlamak;</w:t>
            </w:r>
          </w:p>
        </w:tc>
      </w:tr>
      <w:tr w:rsidR="00DF5CB4" w:rsidTr="000674EF">
        <w:tc>
          <w:tcPr>
            <w:tcW w:w="1548" w:type="dxa"/>
          </w:tcPr>
          <w:p w:rsidR="00DF5CB4" w:rsidRPr="000674EF" w:rsidRDefault="00DF5CB4" w:rsidP="00B90485">
            <w:pPr>
              <w:rPr>
                <w:spacing w:val="-1"/>
              </w:rPr>
            </w:pPr>
          </w:p>
        </w:tc>
        <w:tc>
          <w:tcPr>
            <w:tcW w:w="540" w:type="dxa"/>
            <w:gridSpan w:val="2"/>
          </w:tcPr>
          <w:p w:rsidR="00DF5CB4" w:rsidRPr="000674EF" w:rsidRDefault="00DF5CB4" w:rsidP="000674EF">
            <w:pPr>
              <w:shd w:val="clear" w:color="auto" w:fill="FFFFFF"/>
              <w:tabs>
                <w:tab w:val="right" w:pos="3081"/>
                <w:tab w:val="right" w:pos="4156"/>
                <w:tab w:val="right" w:pos="6436"/>
              </w:tabs>
              <w:jc w:val="both"/>
              <w:rPr>
                <w:bCs/>
                <w:color w:val="000000"/>
              </w:rPr>
            </w:pPr>
          </w:p>
        </w:tc>
        <w:tc>
          <w:tcPr>
            <w:tcW w:w="720" w:type="dxa"/>
            <w:gridSpan w:val="2"/>
          </w:tcPr>
          <w:p w:rsidR="00DF5CB4" w:rsidRPr="000674EF" w:rsidRDefault="00DF5CB4" w:rsidP="000674EF">
            <w:pPr>
              <w:shd w:val="clear" w:color="auto" w:fill="FFFFFF"/>
              <w:jc w:val="center"/>
              <w:rPr>
                <w:color w:val="000000"/>
              </w:rPr>
            </w:pPr>
            <w:r w:rsidRPr="000674EF">
              <w:rPr>
                <w:color w:val="000000"/>
              </w:rPr>
              <w:t>(11)</w:t>
            </w:r>
          </w:p>
        </w:tc>
        <w:tc>
          <w:tcPr>
            <w:tcW w:w="7560" w:type="dxa"/>
            <w:gridSpan w:val="3"/>
          </w:tcPr>
          <w:p w:rsidR="00DF5CB4" w:rsidRPr="000674EF" w:rsidRDefault="00DF5CB4" w:rsidP="000674EF">
            <w:pPr>
              <w:shd w:val="clear" w:color="auto" w:fill="FFFFFF"/>
              <w:jc w:val="both"/>
              <w:rPr>
                <w:color w:val="000000"/>
              </w:rPr>
            </w:pPr>
            <w:r w:rsidRPr="000674EF">
              <w:rPr>
                <w:color w:val="000000"/>
              </w:rPr>
              <w:t>Sigortacılık faaliyetlerinin yürütülmesi amacı doğrultusunda, izin ve ruhsat taleblerinin değerlendirilmesi, lisans verilmesi ve geri alınmasını sağlamak;</w:t>
            </w:r>
          </w:p>
        </w:tc>
      </w:tr>
      <w:tr w:rsidR="00DF5CB4" w:rsidTr="000674EF">
        <w:tc>
          <w:tcPr>
            <w:tcW w:w="1548" w:type="dxa"/>
          </w:tcPr>
          <w:p w:rsidR="00DF5CB4" w:rsidRPr="000674EF" w:rsidRDefault="00DF5CB4" w:rsidP="00B90485">
            <w:pPr>
              <w:rPr>
                <w:spacing w:val="-1"/>
              </w:rPr>
            </w:pPr>
          </w:p>
        </w:tc>
        <w:tc>
          <w:tcPr>
            <w:tcW w:w="540" w:type="dxa"/>
            <w:gridSpan w:val="2"/>
          </w:tcPr>
          <w:p w:rsidR="00DF5CB4" w:rsidRPr="000674EF" w:rsidRDefault="00DF5CB4" w:rsidP="000674EF">
            <w:pPr>
              <w:shd w:val="clear" w:color="auto" w:fill="FFFFFF"/>
              <w:tabs>
                <w:tab w:val="right" w:pos="3081"/>
                <w:tab w:val="right" w:pos="4156"/>
                <w:tab w:val="right" w:pos="6436"/>
              </w:tabs>
              <w:jc w:val="both"/>
              <w:rPr>
                <w:bCs/>
                <w:color w:val="000000"/>
              </w:rPr>
            </w:pPr>
          </w:p>
        </w:tc>
        <w:tc>
          <w:tcPr>
            <w:tcW w:w="720" w:type="dxa"/>
            <w:gridSpan w:val="2"/>
          </w:tcPr>
          <w:p w:rsidR="00DF5CB4" w:rsidRPr="000674EF" w:rsidRDefault="00DF5CB4" w:rsidP="000674EF">
            <w:pPr>
              <w:shd w:val="clear" w:color="auto" w:fill="FFFFFF"/>
              <w:jc w:val="center"/>
              <w:rPr>
                <w:color w:val="000000"/>
              </w:rPr>
            </w:pPr>
            <w:r w:rsidRPr="000674EF">
              <w:rPr>
                <w:color w:val="000000"/>
              </w:rPr>
              <w:t>(12)</w:t>
            </w:r>
          </w:p>
        </w:tc>
        <w:tc>
          <w:tcPr>
            <w:tcW w:w="7560" w:type="dxa"/>
            <w:gridSpan w:val="3"/>
          </w:tcPr>
          <w:p w:rsidR="00DF5CB4" w:rsidRPr="000674EF" w:rsidRDefault="00DF5CB4" w:rsidP="000674EF">
            <w:pPr>
              <w:shd w:val="clear" w:color="auto" w:fill="FFFFFF"/>
              <w:jc w:val="both"/>
              <w:rPr>
                <w:color w:val="000000"/>
              </w:rPr>
            </w:pPr>
            <w:r w:rsidRPr="000674EF">
              <w:rPr>
                <w:color w:val="000000"/>
              </w:rPr>
              <w:t>Bu Yasanın ihlali durumunda öngörülen önlemlerin alınması, önleyici ve caydırıcı tedbirlerin uygulanmasını sağlamak; ve</w:t>
            </w:r>
          </w:p>
        </w:tc>
      </w:tr>
      <w:tr w:rsidR="00DF5CB4" w:rsidTr="000674EF">
        <w:tc>
          <w:tcPr>
            <w:tcW w:w="1548" w:type="dxa"/>
          </w:tcPr>
          <w:p w:rsidR="00DF5CB4" w:rsidRPr="000674EF" w:rsidRDefault="00DF5CB4" w:rsidP="00B90485">
            <w:pPr>
              <w:rPr>
                <w:spacing w:val="-1"/>
              </w:rPr>
            </w:pPr>
          </w:p>
        </w:tc>
        <w:tc>
          <w:tcPr>
            <w:tcW w:w="540" w:type="dxa"/>
            <w:gridSpan w:val="2"/>
          </w:tcPr>
          <w:p w:rsidR="00DF5CB4" w:rsidRPr="000674EF" w:rsidRDefault="00DF5CB4" w:rsidP="000674EF">
            <w:pPr>
              <w:shd w:val="clear" w:color="auto" w:fill="FFFFFF"/>
              <w:tabs>
                <w:tab w:val="right" w:pos="3081"/>
                <w:tab w:val="right" w:pos="4156"/>
                <w:tab w:val="right" w:pos="6436"/>
              </w:tabs>
              <w:jc w:val="both"/>
              <w:rPr>
                <w:bCs/>
                <w:color w:val="000000"/>
              </w:rPr>
            </w:pPr>
          </w:p>
        </w:tc>
        <w:tc>
          <w:tcPr>
            <w:tcW w:w="720" w:type="dxa"/>
            <w:gridSpan w:val="2"/>
          </w:tcPr>
          <w:p w:rsidR="00DF5CB4" w:rsidRPr="000674EF" w:rsidRDefault="00DF5CB4" w:rsidP="000674EF">
            <w:pPr>
              <w:shd w:val="clear" w:color="auto" w:fill="FFFFFF"/>
              <w:jc w:val="center"/>
              <w:rPr>
                <w:color w:val="000000"/>
              </w:rPr>
            </w:pPr>
            <w:r w:rsidRPr="000674EF">
              <w:rPr>
                <w:color w:val="000000"/>
              </w:rPr>
              <w:t>(13)</w:t>
            </w:r>
          </w:p>
        </w:tc>
        <w:tc>
          <w:tcPr>
            <w:tcW w:w="7560" w:type="dxa"/>
            <w:gridSpan w:val="3"/>
          </w:tcPr>
          <w:p w:rsidR="00DF5CB4" w:rsidRPr="000674EF" w:rsidRDefault="00DF5CB4" w:rsidP="000674EF">
            <w:pPr>
              <w:jc w:val="both"/>
              <w:rPr>
                <w:color w:val="000000"/>
              </w:rPr>
            </w:pPr>
            <w:r w:rsidRPr="000674EF">
              <w:rPr>
                <w:color w:val="000000"/>
              </w:rPr>
              <w:t>Bu Yasa veya başka yasalarla kendine verilen diğer görevleri yapmak.</w:t>
            </w:r>
          </w:p>
        </w:tc>
      </w:tr>
      <w:tr w:rsidR="00DF5CB4" w:rsidTr="000674EF">
        <w:tc>
          <w:tcPr>
            <w:tcW w:w="1548" w:type="dxa"/>
          </w:tcPr>
          <w:p w:rsidR="00DF5CB4" w:rsidRPr="000674EF" w:rsidRDefault="00DF5CB4" w:rsidP="00B90485">
            <w:pPr>
              <w:rPr>
                <w:spacing w:val="-1"/>
              </w:rPr>
            </w:pPr>
          </w:p>
        </w:tc>
        <w:tc>
          <w:tcPr>
            <w:tcW w:w="540" w:type="dxa"/>
            <w:gridSpan w:val="2"/>
          </w:tcPr>
          <w:p w:rsidR="00DF5CB4" w:rsidRPr="000674EF" w:rsidRDefault="00DF5CB4" w:rsidP="000674EF">
            <w:pPr>
              <w:shd w:val="clear" w:color="auto" w:fill="FFFFFF"/>
              <w:tabs>
                <w:tab w:val="right" w:pos="3081"/>
                <w:tab w:val="right" w:pos="4156"/>
                <w:tab w:val="right" w:pos="6436"/>
              </w:tabs>
              <w:jc w:val="both"/>
              <w:rPr>
                <w:bCs/>
                <w:color w:val="000000"/>
              </w:rPr>
            </w:pPr>
          </w:p>
        </w:tc>
        <w:tc>
          <w:tcPr>
            <w:tcW w:w="720" w:type="dxa"/>
            <w:gridSpan w:val="2"/>
          </w:tcPr>
          <w:p w:rsidR="00DF5CB4" w:rsidRPr="000674EF" w:rsidRDefault="00DF5CB4" w:rsidP="000674EF">
            <w:pPr>
              <w:shd w:val="clear" w:color="auto" w:fill="FFFFFF"/>
              <w:tabs>
                <w:tab w:val="right" w:pos="3081"/>
                <w:tab w:val="right" w:pos="4156"/>
                <w:tab w:val="right" w:pos="6436"/>
              </w:tabs>
              <w:jc w:val="both"/>
              <w:rPr>
                <w:bCs/>
                <w:color w:val="000000"/>
              </w:rPr>
            </w:pPr>
          </w:p>
        </w:tc>
        <w:tc>
          <w:tcPr>
            <w:tcW w:w="7560" w:type="dxa"/>
            <w:gridSpan w:val="3"/>
          </w:tcPr>
          <w:p w:rsidR="00DF5CB4" w:rsidRPr="000674EF" w:rsidRDefault="00DF5CB4" w:rsidP="000674EF">
            <w:pPr>
              <w:shd w:val="clear" w:color="auto" w:fill="FFFFFF"/>
              <w:tabs>
                <w:tab w:val="right" w:pos="3081"/>
                <w:tab w:val="right" w:pos="4156"/>
                <w:tab w:val="right" w:pos="6436"/>
              </w:tabs>
              <w:jc w:val="both"/>
              <w:rPr>
                <w:bCs/>
                <w:color w:val="000000"/>
              </w:rPr>
            </w:pPr>
          </w:p>
        </w:tc>
      </w:tr>
      <w:tr w:rsidR="00DF5CB4" w:rsidTr="000674EF">
        <w:tc>
          <w:tcPr>
            <w:tcW w:w="1548" w:type="dxa"/>
          </w:tcPr>
          <w:p w:rsidR="00DF5CB4" w:rsidRPr="000674EF" w:rsidRDefault="00DF5CB4" w:rsidP="00DF5CB4">
            <w:pPr>
              <w:rPr>
                <w:spacing w:val="-1"/>
              </w:rPr>
            </w:pPr>
            <w:r w:rsidRPr="000674EF">
              <w:rPr>
                <w:spacing w:val="-1"/>
              </w:rPr>
              <w:t xml:space="preserve">Yetkili Yabancı Makamlarla İşbirliği ve </w:t>
            </w:r>
            <w:r w:rsidR="00682444" w:rsidRPr="000674EF">
              <w:rPr>
                <w:spacing w:val="-1"/>
              </w:rPr>
              <w:t>Gizli</w:t>
            </w:r>
          </w:p>
        </w:tc>
        <w:tc>
          <w:tcPr>
            <w:tcW w:w="540" w:type="dxa"/>
            <w:gridSpan w:val="2"/>
          </w:tcPr>
          <w:p w:rsidR="00DF5CB4" w:rsidRPr="000674EF" w:rsidRDefault="00DF5CB4" w:rsidP="000674EF">
            <w:pPr>
              <w:shd w:val="clear" w:color="auto" w:fill="FFFFFF"/>
              <w:jc w:val="center"/>
              <w:rPr>
                <w:color w:val="000000"/>
              </w:rPr>
            </w:pPr>
            <w:r w:rsidRPr="000674EF">
              <w:rPr>
                <w:color w:val="000000"/>
              </w:rPr>
              <w:t>7.</w:t>
            </w:r>
          </w:p>
        </w:tc>
        <w:tc>
          <w:tcPr>
            <w:tcW w:w="720" w:type="dxa"/>
            <w:gridSpan w:val="2"/>
          </w:tcPr>
          <w:p w:rsidR="00DF5CB4" w:rsidRPr="000674EF" w:rsidRDefault="00DF5CB4" w:rsidP="000674EF">
            <w:pPr>
              <w:shd w:val="clear" w:color="auto" w:fill="FFFFFF"/>
              <w:jc w:val="center"/>
              <w:rPr>
                <w:color w:val="000000"/>
              </w:rPr>
            </w:pPr>
            <w:r w:rsidRPr="000674EF">
              <w:rPr>
                <w:color w:val="000000"/>
              </w:rPr>
              <w:t>(1)</w:t>
            </w:r>
          </w:p>
        </w:tc>
        <w:tc>
          <w:tcPr>
            <w:tcW w:w="7560" w:type="dxa"/>
            <w:gridSpan w:val="3"/>
          </w:tcPr>
          <w:p w:rsidR="00DF5CB4" w:rsidRPr="000674EF" w:rsidRDefault="00DF5CB4" w:rsidP="000674EF">
            <w:pPr>
              <w:shd w:val="clear" w:color="auto" w:fill="FFFFFF"/>
              <w:jc w:val="both"/>
              <w:rPr>
                <w:color w:val="000000"/>
              </w:rPr>
            </w:pPr>
            <w:r w:rsidRPr="000674EF">
              <w:rPr>
                <w:color w:val="000000"/>
              </w:rPr>
              <w:t>Sigorta Yöneticisi, görevi ile ilgili olarak benzeri görevler yürütmekle görevli diğer yabancı yetkili makamlarla işbirliği yapabilir veya görevlerinin yerine getirilmesinde</w:t>
            </w:r>
            <w:r w:rsidR="003B69BE" w:rsidRPr="000674EF">
              <w:rPr>
                <w:color w:val="000000"/>
              </w:rPr>
              <w:t xml:space="preserve"> yürürlükteki kişisel bilgilerin korunması ile ilgili mevzuat da gözönünde bulundurularak</w:t>
            </w:r>
            <w:r w:rsidRPr="000674EF">
              <w:rPr>
                <w:color w:val="000000"/>
              </w:rPr>
              <w:t xml:space="preserve"> gerekli bilgi alışverişinde bulunabilir veya anlaşmalar yapabilir.</w:t>
            </w:r>
          </w:p>
        </w:tc>
      </w:tr>
      <w:tr w:rsidR="00DF5CB4" w:rsidTr="000674EF">
        <w:tc>
          <w:tcPr>
            <w:tcW w:w="1548" w:type="dxa"/>
          </w:tcPr>
          <w:p w:rsidR="00DF5CB4" w:rsidRPr="000674EF" w:rsidRDefault="00DF5CB4" w:rsidP="00DF5CB4">
            <w:pPr>
              <w:rPr>
                <w:spacing w:val="-1"/>
              </w:rPr>
            </w:pPr>
            <w:r w:rsidRPr="000674EF">
              <w:rPr>
                <w:spacing w:val="-1"/>
              </w:rPr>
              <w:t>Nitelikli Bilgilerin İletilmesi</w:t>
            </w:r>
          </w:p>
        </w:tc>
        <w:tc>
          <w:tcPr>
            <w:tcW w:w="540" w:type="dxa"/>
            <w:gridSpan w:val="2"/>
          </w:tcPr>
          <w:p w:rsidR="00DF5CB4" w:rsidRPr="000674EF" w:rsidRDefault="00DF5CB4" w:rsidP="000674EF">
            <w:pPr>
              <w:shd w:val="clear" w:color="auto" w:fill="FFFFFF"/>
              <w:jc w:val="center"/>
              <w:rPr>
                <w:color w:val="000000"/>
              </w:rPr>
            </w:pPr>
          </w:p>
        </w:tc>
        <w:tc>
          <w:tcPr>
            <w:tcW w:w="720" w:type="dxa"/>
            <w:gridSpan w:val="2"/>
          </w:tcPr>
          <w:p w:rsidR="00DF5CB4" w:rsidRPr="000674EF" w:rsidRDefault="00DF5CB4" w:rsidP="000674EF">
            <w:pPr>
              <w:shd w:val="clear" w:color="auto" w:fill="FFFFFF"/>
              <w:jc w:val="center"/>
              <w:rPr>
                <w:color w:val="000000"/>
              </w:rPr>
            </w:pPr>
            <w:r w:rsidRPr="000674EF">
              <w:rPr>
                <w:color w:val="000000"/>
              </w:rPr>
              <w:t>(2)</w:t>
            </w:r>
          </w:p>
        </w:tc>
        <w:tc>
          <w:tcPr>
            <w:tcW w:w="7560" w:type="dxa"/>
            <w:gridSpan w:val="3"/>
          </w:tcPr>
          <w:p w:rsidR="00DF5CB4" w:rsidRPr="000674EF" w:rsidRDefault="00DF5CB4" w:rsidP="000674EF">
            <w:pPr>
              <w:shd w:val="clear" w:color="auto" w:fill="FFFFFF"/>
              <w:jc w:val="both"/>
              <w:rPr>
                <w:color w:val="000000"/>
              </w:rPr>
            </w:pPr>
            <w:r w:rsidRPr="000674EF">
              <w:rPr>
                <w:color w:val="000000"/>
              </w:rPr>
              <w:t>Bu madde kuralları uyarınca yapılacak olan bilgi alış</w:t>
            </w:r>
            <w:r w:rsidR="00A13C66" w:rsidRPr="000674EF">
              <w:rPr>
                <w:color w:val="000000"/>
              </w:rPr>
              <w:t>-</w:t>
            </w:r>
            <w:r w:rsidRPr="000674EF">
              <w:rPr>
                <w:color w:val="000000"/>
              </w:rPr>
              <w:t>verişi gizli nitelikli olup, bunu ileten</w:t>
            </w:r>
            <w:r w:rsidR="00C16C55" w:rsidRPr="000674EF">
              <w:rPr>
                <w:color w:val="000000"/>
              </w:rPr>
              <w:t>,</w:t>
            </w:r>
            <w:r w:rsidR="00EE011F" w:rsidRPr="000674EF">
              <w:rPr>
                <w:color w:val="000000"/>
              </w:rPr>
              <w:t xml:space="preserve"> bilgi alış-verişinde bulunan makamların veya</w:t>
            </w:r>
            <w:r w:rsidRPr="000674EF">
              <w:rPr>
                <w:color w:val="000000"/>
              </w:rPr>
              <w:t xml:space="preserve"> yetkili</w:t>
            </w:r>
            <w:r w:rsidR="00EE011F" w:rsidRPr="000674EF">
              <w:rPr>
                <w:color w:val="000000"/>
              </w:rPr>
              <w:t>lerinin</w:t>
            </w:r>
            <w:r w:rsidRPr="000674EF">
              <w:rPr>
                <w:color w:val="000000"/>
              </w:rPr>
              <w:t xml:space="preserve"> kuruluşun açık onayı olmaksızın açıklanmasına izin verilmez. Böyle bir bilgi iletimi, bu kuruluşun onay verdiği amaçlar için ve belirlenen çerçevede yapılır.</w:t>
            </w:r>
          </w:p>
        </w:tc>
      </w:tr>
      <w:tr w:rsidR="00DF5CB4" w:rsidTr="000674EF">
        <w:tc>
          <w:tcPr>
            <w:tcW w:w="1548" w:type="dxa"/>
          </w:tcPr>
          <w:p w:rsidR="00DF5CB4" w:rsidRPr="000674EF" w:rsidRDefault="00DF5CB4" w:rsidP="00B90485">
            <w:pPr>
              <w:rPr>
                <w:spacing w:val="-1"/>
              </w:rPr>
            </w:pPr>
          </w:p>
        </w:tc>
        <w:tc>
          <w:tcPr>
            <w:tcW w:w="540" w:type="dxa"/>
            <w:gridSpan w:val="2"/>
          </w:tcPr>
          <w:p w:rsidR="00DF5CB4" w:rsidRPr="000674EF" w:rsidRDefault="00DF5CB4" w:rsidP="000674EF">
            <w:pPr>
              <w:shd w:val="clear" w:color="auto" w:fill="FFFFFF"/>
              <w:tabs>
                <w:tab w:val="right" w:pos="3081"/>
                <w:tab w:val="right" w:pos="4156"/>
                <w:tab w:val="right" w:pos="6436"/>
              </w:tabs>
              <w:jc w:val="both"/>
              <w:rPr>
                <w:bCs/>
                <w:color w:val="000000"/>
              </w:rPr>
            </w:pPr>
          </w:p>
        </w:tc>
        <w:tc>
          <w:tcPr>
            <w:tcW w:w="720" w:type="dxa"/>
            <w:gridSpan w:val="2"/>
          </w:tcPr>
          <w:p w:rsidR="00DF5CB4" w:rsidRPr="000674EF" w:rsidRDefault="00DF5CB4" w:rsidP="000674EF">
            <w:pPr>
              <w:shd w:val="clear" w:color="auto" w:fill="FFFFFF"/>
              <w:tabs>
                <w:tab w:val="right" w:pos="3081"/>
                <w:tab w:val="right" w:pos="4156"/>
                <w:tab w:val="right" w:pos="6436"/>
              </w:tabs>
              <w:jc w:val="both"/>
              <w:rPr>
                <w:bCs/>
                <w:color w:val="000000"/>
              </w:rPr>
            </w:pPr>
          </w:p>
        </w:tc>
        <w:tc>
          <w:tcPr>
            <w:tcW w:w="7560" w:type="dxa"/>
            <w:gridSpan w:val="3"/>
          </w:tcPr>
          <w:p w:rsidR="00DF5CB4" w:rsidRPr="000674EF" w:rsidRDefault="00DF5CB4" w:rsidP="000674EF">
            <w:pPr>
              <w:shd w:val="clear" w:color="auto" w:fill="FFFFFF"/>
              <w:tabs>
                <w:tab w:val="right" w:pos="3081"/>
                <w:tab w:val="right" w:pos="4156"/>
                <w:tab w:val="right" w:pos="6436"/>
              </w:tabs>
              <w:jc w:val="both"/>
              <w:rPr>
                <w:bCs/>
                <w:color w:val="000000"/>
              </w:rPr>
            </w:pPr>
          </w:p>
        </w:tc>
      </w:tr>
      <w:tr w:rsidR="00D47CDD" w:rsidTr="000674EF">
        <w:tc>
          <w:tcPr>
            <w:tcW w:w="1548" w:type="dxa"/>
          </w:tcPr>
          <w:p w:rsidR="00D47CDD" w:rsidRPr="000674EF" w:rsidRDefault="00D47CDD" w:rsidP="006C668A">
            <w:pPr>
              <w:rPr>
                <w:spacing w:val="-1"/>
              </w:rPr>
            </w:pPr>
            <w:r w:rsidRPr="000674EF">
              <w:rPr>
                <w:spacing w:val="-1"/>
              </w:rPr>
              <w:t>Komitenin Oluşumu ve Atanma</w:t>
            </w:r>
          </w:p>
        </w:tc>
        <w:tc>
          <w:tcPr>
            <w:tcW w:w="540" w:type="dxa"/>
            <w:gridSpan w:val="2"/>
          </w:tcPr>
          <w:p w:rsidR="00D47CDD" w:rsidRPr="000674EF" w:rsidRDefault="00D47CDD" w:rsidP="000674EF">
            <w:pPr>
              <w:shd w:val="clear" w:color="auto" w:fill="FFFFFF"/>
              <w:jc w:val="center"/>
              <w:rPr>
                <w:color w:val="000000"/>
              </w:rPr>
            </w:pPr>
            <w:r w:rsidRPr="000674EF">
              <w:rPr>
                <w:color w:val="000000"/>
              </w:rPr>
              <w:t>8.</w:t>
            </w:r>
          </w:p>
        </w:tc>
        <w:tc>
          <w:tcPr>
            <w:tcW w:w="720" w:type="dxa"/>
            <w:gridSpan w:val="2"/>
          </w:tcPr>
          <w:p w:rsidR="00D47CDD" w:rsidRPr="000674EF" w:rsidRDefault="00D47CDD" w:rsidP="000674EF">
            <w:pPr>
              <w:shd w:val="clear" w:color="auto" w:fill="FFFFFF"/>
              <w:jc w:val="center"/>
              <w:rPr>
                <w:color w:val="000000"/>
              </w:rPr>
            </w:pPr>
            <w:r w:rsidRPr="000674EF">
              <w:rPr>
                <w:color w:val="000000"/>
              </w:rPr>
              <w:t>(1)</w:t>
            </w:r>
          </w:p>
        </w:tc>
        <w:tc>
          <w:tcPr>
            <w:tcW w:w="7560" w:type="dxa"/>
            <w:gridSpan w:val="3"/>
          </w:tcPr>
          <w:p w:rsidR="00D47CDD" w:rsidRPr="000674EF" w:rsidRDefault="00D47CDD" w:rsidP="000674EF">
            <w:pPr>
              <w:shd w:val="clear" w:color="auto" w:fill="FFFFFF"/>
              <w:jc w:val="both"/>
              <w:rPr>
                <w:color w:val="000000"/>
              </w:rPr>
            </w:pPr>
            <w:r w:rsidRPr="000674EF">
              <w:rPr>
                <w:color w:val="000000"/>
              </w:rPr>
              <w:t>Komite; Sigorta Yöneticisi, iki Sigorta Yönetici Yardımcısı, Birli</w:t>
            </w:r>
            <w:r w:rsidR="00145A79" w:rsidRPr="000674EF">
              <w:rPr>
                <w:color w:val="000000"/>
              </w:rPr>
              <w:t>k</w:t>
            </w:r>
            <w:r w:rsidRPr="000674EF">
              <w:rPr>
                <w:color w:val="000000"/>
              </w:rPr>
              <w:t xml:space="preserve"> Başkanı ile, Birliğin önerisi ve Bakanın onayıyla atanacak iki üye olmak üzere toplam altı üyeden oluşur.</w:t>
            </w:r>
          </w:p>
        </w:tc>
      </w:tr>
      <w:tr w:rsidR="00D47CDD" w:rsidTr="000674EF">
        <w:tc>
          <w:tcPr>
            <w:tcW w:w="1548" w:type="dxa"/>
          </w:tcPr>
          <w:p w:rsidR="00D47CDD" w:rsidRPr="000674EF" w:rsidRDefault="00D47CDD" w:rsidP="006C668A">
            <w:pPr>
              <w:rPr>
                <w:spacing w:val="-1"/>
              </w:rPr>
            </w:pPr>
          </w:p>
        </w:tc>
        <w:tc>
          <w:tcPr>
            <w:tcW w:w="540" w:type="dxa"/>
            <w:gridSpan w:val="2"/>
          </w:tcPr>
          <w:p w:rsidR="00D47CDD" w:rsidRPr="000674EF" w:rsidRDefault="00D47CDD" w:rsidP="000674EF">
            <w:pPr>
              <w:shd w:val="clear" w:color="auto" w:fill="FFFFFF"/>
              <w:jc w:val="center"/>
              <w:rPr>
                <w:color w:val="000000"/>
              </w:rPr>
            </w:pPr>
          </w:p>
        </w:tc>
        <w:tc>
          <w:tcPr>
            <w:tcW w:w="720" w:type="dxa"/>
            <w:gridSpan w:val="2"/>
          </w:tcPr>
          <w:p w:rsidR="00D47CDD" w:rsidRPr="000674EF" w:rsidRDefault="00D47CDD" w:rsidP="000674EF">
            <w:pPr>
              <w:shd w:val="clear" w:color="auto" w:fill="FFFFFF"/>
              <w:jc w:val="center"/>
              <w:rPr>
                <w:color w:val="000000"/>
              </w:rPr>
            </w:pPr>
            <w:r w:rsidRPr="000674EF">
              <w:rPr>
                <w:color w:val="000000"/>
              </w:rPr>
              <w:t>(2)</w:t>
            </w:r>
          </w:p>
        </w:tc>
        <w:tc>
          <w:tcPr>
            <w:tcW w:w="7560" w:type="dxa"/>
            <w:gridSpan w:val="3"/>
          </w:tcPr>
          <w:p w:rsidR="00D47CDD" w:rsidRPr="000674EF" w:rsidRDefault="00D47CDD" w:rsidP="000674EF">
            <w:pPr>
              <w:shd w:val="clear" w:color="auto" w:fill="FFFFFF"/>
              <w:jc w:val="both"/>
              <w:rPr>
                <w:color w:val="000000"/>
              </w:rPr>
            </w:pPr>
            <w:r w:rsidRPr="000674EF">
              <w:rPr>
                <w:color w:val="000000"/>
              </w:rPr>
              <w:t>Komiteye, Sigorta Yöneticisi Başkanlık eder</w:t>
            </w:r>
            <w:r w:rsidR="00EE011F" w:rsidRPr="000674EF">
              <w:rPr>
                <w:color w:val="000000"/>
              </w:rPr>
              <w:t>.</w:t>
            </w:r>
            <w:r w:rsidRPr="000674EF">
              <w:rPr>
                <w:color w:val="000000"/>
              </w:rPr>
              <w:t xml:space="preserve"> </w:t>
            </w:r>
          </w:p>
        </w:tc>
      </w:tr>
      <w:tr w:rsidR="00D47CDD" w:rsidTr="000674EF">
        <w:tc>
          <w:tcPr>
            <w:tcW w:w="1548" w:type="dxa"/>
          </w:tcPr>
          <w:p w:rsidR="00D47CDD" w:rsidRPr="000674EF" w:rsidRDefault="00D47CDD" w:rsidP="006C668A">
            <w:pPr>
              <w:rPr>
                <w:spacing w:val="-1"/>
              </w:rPr>
            </w:pPr>
          </w:p>
        </w:tc>
        <w:tc>
          <w:tcPr>
            <w:tcW w:w="540" w:type="dxa"/>
            <w:gridSpan w:val="2"/>
          </w:tcPr>
          <w:p w:rsidR="00D47CDD" w:rsidRPr="000674EF" w:rsidRDefault="00D47CDD" w:rsidP="000674EF">
            <w:pPr>
              <w:shd w:val="clear" w:color="auto" w:fill="FFFFFF"/>
              <w:jc w:val="center"/>
              <w:rPr>
                <w:color w:val="000000"/>
              </w:rPr>
            </w:pPr>
          </w:p>
        </w:tc>
        <w:tc>
          <w:tcPr>
            <w:tcW w:w="720" w:type="dxa"/>
            <w:gridSpan w:val="2"/>
          </w:tcPr>
          <w:p w:rsidR="00D47CDD" w:rsidRPr="000674EF" w:rsidRDefault="00D47CDD" w:rsidP="000674EF">
            <w:pPr>
              <w:shd w:val="clear" w:color="auto" w:fill="FFFFFF"/>
              <w:jc w:val="center"/>
              <w:rPr>
                <w:color w:val="000000"/>
              </w:rPr>
            </w:pPr>
            <w:r w:rsidRPr="000674EF">
              <w:rPr>
                <w:color w:val="000000"/>
              </w:rPr>
              <w:t>(3)</w:t>
            </w:r>
          </w:p>
        </w:tc>
        <w:tc>
          <w:tcPr>
            <w:tcW w:w="7560" w:type="dxa"/>
            <w:gridSpan w:val="3"/>
          </w:tcPr>
          <w:p w:rsidR="00D47CDD" w:rsidRPr="000674EF" w:rsidRDefault="00D47CDD" w:rsidP="000674EF">
            <w:pPr>
              <w:shd w:val="clear" w:color="auto" w:fill="FFFFFF"/>
              <w:jc w:val="both"/>
              <w:rPr>
                <w:color w:val="000000"/>
              </w:rPr>
            </w:pPr>
            <w:r w:rsidRPr="000674EF">
              <w:rPr>
                <w:color w:val="000000"/>
              </w:rPr>
              <w:t xml:space="preserve">Üyeler </w:t>
            </w:r>
            <w:r w:rsidR="00BB7FEA" w:rsidRPr="000674EF">
              <w:rPr>
                <w:color w:val="000000"/>
              </w:rPr>
              <w:t>iki</w:t>
            </w:r>
            <w:r w:rsidRPr="000674EF">
              <w:rPr>
                <w:color w:val="000000"/>
              </w:rPr>
              <w:t xml:space="preserve"> yıllık görev süresi için atanır ve süreleri dolan üyeler tekrar atanabilirler.</w:t>
            </w:r>
          </w:p>
        </w:tc>
      </w:tr>
      <w:tr w:rsidR="00D47CDD" w:rsidTr="000674EF">
        <w:tc>
          <w:tcPr>
            <w:tcW w:w="1548" w:type="dxa"/>
          </w:tcPr>
          <w:p w:rsidR="00D47CDD" w:rsidRPr="000674EF" w:rsidRDefault="00D47CDD" w:rsidP="006C668A">
            <w:pPr>
              <w:rPr>
                <w:spacing w:val="-1"/>
              </w:rPr>
            </w:pPr>
          </w:p>
        </w:tc>
        <w:tc>
          <w:tcPr>
            <w:tcW w:w="540" w:type="dxa"/>
            <w:gridSpan w:val="2"/>
          </w:tcPr>
          <w:p w:rsidR="00D47CDD" w:rsidRPr="000674EF" w:rsidRDefault="00D47CDD" w:rsidP="000674EF">
            <w:pPr>
              <w:shd w:val="clear" w:color="auto" w:fill="FFFFFF"/>
              <w:jc w:val="center"/>
              <w:rPr>
                <w:color w:val="000000"/>
              </w:rPr>
            </w:pPr>
          </w:p>
        </w:tc>
        <w:tc>
          <w:tcPr>
            <w:tcW w:w="720" w:type="dxa"/>
            <w:gridSpan w:val="2"/>
          </w:tcPr>
          <w:p w:rsidR="00D47CDD" w:rsidRPr="000674EF" w:rsidRDefault="00957C3F" w:rsidP="000674EF">
            <w:pPr>
              <w:shd w:val="clear" w:color="auto" w:fill="FFFFFF"/>
              <w:jc w:val="center"/>
              <w:rPr>
                <w:color w:val="000000"/>
              </w:rPr>
            </w:pPr>
            <w:r w:rsidRPr="000674EF">
              <w:rPr>
                <w:color w:val="000000"/>
              </w:rPr>
              <w:t>(4</w:t>
            </w:r>
            <w:r w:rsidR="00D47CDD" w:rsidRPr="000674EF">
              <w:rPr>
                <w:color w:val="000000"/>
              </w:rPr>
              <w:t>)</w:t>
            </w:r>
          </w:p>
        </w:tc>
        <w:tc>
          <w:tcPr>
            <w:tcW w:w="7560" w:type="dxa"/>
            <w:gridSpan w:val="3"/>
          </w:tcPr>
          <w:p w:rsidR="00D47CDD" w:rsidRPr="000674EF" w:rsidRDefault="00D47CDD" w:rsidP="000674EF">
            <w:pPr>
              <w:shd w:val="clear" w:color="auto" w:fill="FFFFFF"/>
              <w:jc w:val="both"/>
              <w:rPr>
                <w:color w:val="000000"/>
              </w:rPr>
            </w:pPr>
            <w:r w:rsidRPr="000674EF">
              <w:rPr>
                <w:color w:val="000000"/>
              </w:rPr>
              <w:t>Üyeliklerde boşalma olması halinde yeni atanacak olan kişi, yerine atandığı üyenin görev süresini tamamlar.</w:t>
            </w:r>
          </w:p>
        </w:tc>
      </w:tr>
      <w:tr w:rsidR="00D47CDD" w:rsidTr="000674EF">
        <w:tc>
          <w:tcPr>
            <w:tcW w:w="1548" w:type="dxa"/>
          </w:tcPr>
          <w:p w:rsidR="00D47CDD" w:rsidRPr="000674EF" w:rsidRDefault="00D47CDD" w:rsidP="006C668A">
            <w:pPr>
              <w:rPr>
                <w:spacing w:val="-1"/>
              </w:rPr>
            </w:pPr>
          </w:p>
        </w:tc>
        <w:tc>
          <w:tcPr>
            <w:tcW w:w="540" w:type="dxa"/>
            <w:gridSpan w:val="2"/>
          </w:tcPr>
          <w:p w:rsidR="00D47CDD" w:rsidRPr="000674EF" w:rsidRDefault="00D47CDD" w:rsidP="000674EF">
            <w:pPr>
              <w:shd w:val="clear" w:color="auto" w:fill="FFFFFF"/>
              <w:jc w:val="center"/>
              <w:rPr>
                <w:color w:val="000000"/>
              </w:rPr>
            </w:pPr>
          </w:p>
        </w:tc>
        <w:tc>
          <w:tcPr>
            <w:tcW w:w="720" w:type="dxa"/>
            <w:gridSpan w:val="2"/>
          </w:tcPr>
          <w:p w:rsidR="00D47CDD" w:rsidRPr="000674EF" w:rsidRDefault="00957C3F" w:rsidP="000674EF">
            <w:pPr>
              <w:shd w:val="clear" w:color="auto" w:fill="FFFFFF"/>
              <w:jc w:val="center"/>
              <w:rPr>
                <w:color w:val="000000"/>
              </w:rPr>
            </w:pPr>
            <w:r w:rsidRPr="000674EF">
              <w:rPr>
                <w:color w:val="000000"/>
              </w:rPr>
              <w:t>(5</w:t>
            </w:r>
            <w:r w:rsidR="00D47CDD" w:rsidRPr="000674EF">
              <w:rPr>
                <w:color w:val="000000"/>
              </w:rPr>
              <w:t>)</w:t>
            </w:r>
          </w:p>
        </w:tc>
        <w:tc>
          <w:tcPr>
            <w:tcW w:w="7560" w:type="dxa"/>
            <w:gridSpan w:val="3"/>
          </w:tcPr>
          <w:p w:rsidR="00D47CDD" w:rsidRPr="000674EF" w:rsidRDefault="00D47CDD" w:rsidP="000674EF">
            <w:pPr>
              <w:shd w:val="clear" w:color="auto" w:fill="FFFFFF"/>
              <w:jc w:val="both"/>
              <w:rPr>
                <w:color w:val="000000"/>
              </w:rPr>
            </w:pPr>
            <w:r w:rsidRPr="000674EF">
              <w:rPr>
                <w:color w:val="000000"/>
              </w:rPr>
              <w:t xml:space="preserve">Komiteye atanacak üyelerde </w:t>
            </w:r>
            <w:r w:rsidR="00360AFC" w:rsidRPr="000674EF">
              <w:rPr>
                <w:color w:val="000000"/>
              </w:rPr>
              <w:t>aşağıdaki</w:t>
            </w:r>
            <w:r w:rsidRPr="000674EF">
              <w:rPr>
                <w:color w:val="000000"/>
              </w:rPr>
              <w:t xml:space="preserve"> nitelikler</w:t>
            </w:r>
            <w:r w:rsidR="00360AFC" w:rsidRPr="000674EF">
              <w:rPr>
                <w:color w:val="000000"/>
              </w:rPr>
              <w:t xml:space="preserve"> aranır</w:t>
            </w:r>
            <w:r w:rsidRPr="000674EF">
              <w:rPr>
                <w:color w:val="000000"/>
              </w:rPr>
              <w:t>:</w:t>
            </w:r>
          </w:p>
        </w:tc>
      </w:tr>
      <w:tr w:rsidR="00D47CDD" w:rsidTr="000674EF">
        <w:tc>
          <w:tcPr>
            <w:tcW w:w="1548" w:type="dxa"/>
          </w:tcPr>
          <w:p w:rsidR="00D47CDD" w:rsidRPr="000674EF" w:rsidRDefault="00D47CDD" w:rsidP="00B90485">
            <w:pPr>
              <w:rPr>
                <w:spacing w:val="-1"/>
              </w:rPr>
            </w:pPr>
          </w:p>
        </w:tc>
        <w:tc>
          <w:tcPr>
            <w:tcW w:w="540" w:type="dxa"/>
            <w:gridSpan w:val="2"/>
          </w:tcPr>
          <w:p w:rsidR="00D47CDD" w:rsidRPr="000674EF" w:rsidRDefault="00D47CDD" w:rsidP="000674EF">
            <w:pPr>
              <w:shd w:val="clear" w:color="auto" w:fill="FFFFFF"/>
              <w:tabs>
                <w:tab w:val="right" w:pos="3081"/>
                <w:tab w:val="right" w:pos="4156"/>
                <w:tab w:val="right" w:pos="6436"/>
              </w:tabs>
              <w:jc w:val="both"/>
              <w:rPr>
                <w:bCs/>
                <w:color w:val="000000"/>
              </w:rPr>
            </w:pPr>
          </w:p>
        </w:tc>
        <w:tc>
          <w:tcPr>
            <w:tcW w:w="720" w:type="dxa"/>
            <w:gridSpan w:val="2"/>
          </w:tcPr>
          <w:p w:rsidR="00D47CDD" w:rsidRPr="000674EF" w:rsidRDefault="00D47CDD" w:rsidP="000674EF">
            <w:pPr>
              <w:shd w:val="clear" w:color="auto" w:fill="FFFFFF"/>
              <w:tabs>
                <w:tab w:val="right" w:pos="3081"/>
                <w:tab w:val="right" w:pos="4156"/>
                <w:tab w:val="right" w:pos="6436"/>
              </w:tabs>
              <w:jc w:val="both"/>
              <w:rPr>
                <w:bCs/>
                <w:color w:val="000000"/>
              </w:rPr>
            </w:pPr>
          </w:p>
        </w:tc>
        <w:tc>
          <w:tcPr>
            <w:tcW w:w="720" w:type="dxa"/>
          </w:tcPr>
          <w:p w:rsidR="00D47CDD" w:rsidRPr="000674EF" w:rsidRDefault="00D47CDD" w:rsidP="000674EF">
            <w:pPr>
              <w:shd w:val="clear" w:color="auto" w:fill="FFFFFF"/>
              <w:jc w:val="center"/>
              <w:rPr>
                <w:color w:val="000000"/>
              </w:rPr>
            </w:pPr>
            <w:r w:rsidRPr="000674EF">
              <w:rPr>
                <w:color w:val="000000"/>
              </w:rPr>
              <w:t>(A)</w:t>
            </w:r>
          </w:p>
        </w:tc>
        <w:tc>
          <w:tcPr>
            <w:tcW w:w="6840" w:type="dxa"/>
            <w:gridSpan w:val="2"/>
          </w:tcPr>
          <w:p w:rsidR="00D47CDD" w:rsidRPr="000674EF" w:rsidRDefault="00D47CDD" w:rsidP="000674EF">
            <w:pPr>
              <w:shd w:val="clear" w:color="auto" w:fill="FFFFFF"/>
              <w:jc w:val="both"/>
              <w:rPr>
                <w:color w:val="000000"/>
              </w:rPr>
            </w:pPr>
            <w:r w:rsidRPr="000674EF">
              <w:rPr>
                <w:color w:val="000000"/>
              </w:rPr>
              <w:t>Kuzey Kıbrıs Türk Cumhuriyetinde ikamet etme</w:t>
            </w:r>
            <w:r w:rsidR="00B96613" w:rsidRPr="000674EF">
              <w:rPr>
                <w:color w:val="000000"/>
              </w:rPr>
              <w:t>si</w:t>
            </w:r>
            <w:r w:rsidRPr="000674EF">
              <w:rPr>
                <w:color w:val="000000"/>
              </w:rPr>
              <w:t>;</w:t>
            </w:r>
          </w:p>
        </w:tc>
      </w:tr>
      <w:tr w:rsidR="00D47CDD" w:rsidTr="000674EF">
        <w:tc>
          <w:tcPr>
            <w:tcW w:w="1548" w:type="dxa"/>
          </w:tcPr>
          <w:p w:rsidR="00D47CDD" w:rsidRPr="000674EF" w:rsidRDefault="00D47CDD" w:rsidP="00B90485">
            <w:pPr>
              <w:rPr>
                <w:spacing w:val="-1"/>
              </w:rPr>
            </w:pPr>
          </w:p>
        </w:tc>
        <w:tc>
          <w:tcPr>
            <w:tcW w:w="540" w:type="dxa"/>
            <w:gridSpan w:val="2"/>
          </w:tcPr>
          <w:p w:rsidR="00D47CDD" w:rsidRPr="000674EF" w:rsidRDefault="00D47CDD" w:rsidP="000674EF">
            <w:pPr>
              <w:shd w:val="clear" w:color="auto" w:fill="FFFFFF"/>
              <w:tabs>
                <w:tab w:val="right" w:pos="3081"/>
                <w:tab w:val="right" w:pos="4156"/>
                <w:tab w:val="right" w:pos="6436"/>
              </w:tabs>
              <w:jc w:val="both"/>
              <w:rPr>
                <w:bCs/>
                <w:color w:val="000000"/>
              </w:rPr>
            </w:pPr>
          </w:p>
        </w:tc>
        <w:tc>
          <w:tcPr>
            <w:tcW w:w="720" w:type="dxa"/>
            <w:gridSpan w:val="2"/>
          </w:tcPr>
          <w:p w:rsidR="00D47CDD" w:rsidRPr="000674EF" w:rsidRDefault="00D47CDD" w:rsidP="000674EF">
            <w:pPr>
              <w:shd w:val="clear" w:color="auto" w:fill="FFFFFF"/>
              <w:tabs>
                <w:tab w:val="right" w:pos="3081"/>
                <w:tab w:val="right" w:pos="4156"/>
                <w:tab w:val="right" w:pos="6436"/>
              </w:tabs>
              <w:jc w:val="both"/>
              <w:rPr>
                <w:bCs/>
                <w:color w:val="000000"/>
              </w:rPr>
            </w:pPr>
          </w:p>
        </w:tc>
        <w:tc>
          <w:tcPr>
            <w:tcW w:w="720" w:type="dxa"/>
          </w:tcPr>
          <w:p w:rsidR="00D47CDD" w:rsidRPr="000674EF" w:rsidRDefault="00957C3F" w:rsidP="000674EF">
            <w:pPr>
              <w:shd w:val="clear" w:color="auto" w:fill="FFFFFF"/>
              <w:jc w:val="center"/>
              <w:rPr>
                <w:color w:val="000000"/>
              </w:rPr>
            </w:pPr>
            <w:r w:rsidRPr="000674EF">
              <w:rPr>
                <w:color w:val="000000"/>
              </w:rPr>
              <w:t>(B</w:t>
            </w:r>
            <w:r w:rsidR="00D47CDD" w:rsidRPr="000674EF">
              <w:rPr>
                <w:color w:val="000000"/>
              </w:rPr>
              <w:t>)</w:t>
            </w:r>
          </w:p>
        </w:tc>
        <w:tc>
          <w:tcPr>
            <w:tcW w:w="6840" w:type="dxa"/>
            <w:gridSpan w:val="2"/>
          </w:tcPr>
          <w:p w:rsidR="00D47CDD" w:rsidRPr="000674EF" w:rsidRDefault="00D47CDD" w:rsidP="000674EF">
            <w:pPr>
              <w:shd w:val="clear" w:color="auto" w:fill="FFFFFF"/>
              <w:jc w:val="both"/>
              <w:rPr>
                <w:color w:val="000000"/>
              </w:rPr>
            </w:pPr>
            <w:r w:rsidRPr="000674EF">
              <w:rPr>
                <w:color w:val="000000"/>
              </w:rPr>
              <w:t>Kamudan atanacaklarda Daire</w:t>
            </w:r>
            <w:r w:rsidR="00957C3F" w:rsidRPr="000674EF">
              <w:rPr>
                <w:color w:val="000000"/>
              </w:rPr>
              <w:t xml:space="preserve"> içerisinden olması </w:t>
            </w:r>
            <w:r w:rsidR="00197319" w:rsidRPr="000674EF">
              <w:rPr>
                <w:color w:val="000000"/>
              </w:rPr>
              <w:t>koşuluyla</w:t>
            </w:r>
            <w:r w:rsidRPr="000674EF">
              <w:rPr>
                <w:color w:val="000000"/>
              </w:rPr>
              <w:t>, sigortacılık ko</w:t>
            </w:r>
            <w:r w:rsidR="00886110" w:rsidRPr="000674EF">
              <w:rPr>
                <w:color w:val="000000"/>
              </w:rPr>
              <w:t>n</w:t>
            </w:r>
            <w:r w:rsidRPr="000674EF">
              <w:rPr>
                <w:color w:val="000000"/>
              </w:rPr>
              <w:t xml:space="preserve">usunda olmak üzere en az </w:t>
            </w:r>
            <w:r w:rsidR="00EE011F" w:rsidRPr="000674EF">
              <w:rPr>
                <w:color w:val="000000"/>
              </w:rPr>
              <w:t>üç</w:t>
            </w:r>
            <w:r w:rsidRPr="000674EF">
              <w:rPr>
                <w:color w:val="000000"/>
              </w:rPr>
              <w:t xml:space="preserve"> yıllık iş tecrübesine sahip olma</w:t>
            </w:r>
            <w:r w:rsidR="00B96613" w:rsidRPr="000674EF">
              <w:rPr>
                <w:color w:val="000000"/>
              </w:rPr>
              <w:t>sı</w:t>
            </w:r>
            <w:r w:rsidRPr="000674EF">
              <w:rPr>
                <w:color w:val="000000"/>
              </w:rPr>
              <w:t>;</w:t>
            </w:r>
          </w:p>
        </w:tc>
      </w:tr>
      <w:tr w:rsidR="00D47CDD" w:rsidTr="000674EF">
        <w:tc>
          <w:tcPr>
            <w:tcW w:w="1548" w:type="dxa"/>
          </w:tcPr>
          <w:p w:rsidR="00D47CDD" w:rsidRPr="000674EF" w:rsidRDefault="00D47CDD" w:rsidP="00B90485">
            <w:pPr>
              <w:rPr>
                <w:spacing w:val="-1"/>
              </w:rPr>
            </w:pPr>
          </w:p>
        </w:tc>
        <w:tc>
          <w:tcPr>
            <w:tcW w:w="540" w:type="dxa"/>
            <w:gridSpan w:val="2"/>
          </w:tcPr>
          <w:p w:rsidR="00D47CDD" w:rsidRPr="000674EF" w:rsidRDefault="00D47CDD" w:rsidP="000674EF">
            <w:pPr>
              <w:shd w:val="clear" w:color="auto" w:fill="FFFFFF"/>
              <w:tabs>
                <w:tab w:val="right" w:pos="3081"/>
                <w:tab w:val="right" w:pos="4156"/>
                <w:tab w:val="right" w:pos="6436"/>
              </w:tabs>
              <w:jc w:val="both"/>
              <w:rPr>
                <w:bCs/>
                <w:color w:val="000000"/>
              </w:rPr>
            </w:pPr>
          </w:p>
        </w:tc>
        <w:tc>
          <w:tcPr>
            <w:tcW w:w="720" w:type="dxa"/>
            <w:gridSpan w:val="2"/>
          </w:tcPr>
          <w:p w:rsidR="00D47CDD" w:rsidRPr="000674EF" w:rsidRDefault="00D47CDD" w:rsidP="000674EF">
            <w:pPr>
              <w:shd w:val="clear" w:color="auto" w:fill="FFFFFF"/>
              <w:tabs>
                <w:tab w:val="right" w:pos="3081"/>
                <w:tab w:val="right" w:pos="4156"/>
                <w:tab w:val="right" w:pos="6436"/>
              </w:tabs>
              <w:jc w:val="both"/>
              <w:rPr>
                <w:bCs/>
                <w:color w:val="000000"/>
              </w:rPr>
            </w:pPr>
          </w:p>
        </w:tc>
        <w:tc>
          <w:tcPr>
            <w:tcW w:w="720" w:type="dxa"/>
          </w:tcPr>
          <w:p w:rsidR="00D47CDD" w:rsidRPr="000674EF" w:rsidRDefault="00957C3F" w:rsidP="000674EF">
            <w:pPr>
              <w:shd w:val="clear" w:color="auto" w:fill="FFFFFF"/>
              <w:jc w:val="center"/>
              <w:rPr>
                <w:color w:val="000000"/>
              </w:rPr>
            </w:pPr>
            <w:r w:rsidRPr="000674EF">
              <w:rPr>
                <w:color w:val="000000"/>
              </w:rPr>
              <w:t>(C</w:t>
            </w:r>
            <w:r w:rsidR="00D47CDD" w:rsidRPr="000674EF">
              <w:rPr>
                <w:color w:val="000000"/>
              </w:rPr>
              <w:t>)</w:t>
            </w:r>
          </w:p>
        </w:tc>
        <w:tc>
          <w:tcPr>
            <w:tcW w:w="6840" w:type="dxa"/>
            <w:gridSpan w:val="2"/>
          </w:tcPr>
          <w:p w:rsidR="00D47CDD" w:rsidRPr="000674EF" w:rsidRDefault="00D47CDD" w:rsidP="000674EF">
            <w:pPr>
              <w:shd w:val="clear" w:color="auto" w:fill="FFFFFF"/>
              <w:jc w:val="both"/>
              <w:rPr>
                <w:color w:val="000000"/>
              </w:rPr>
            </w:pPr>
            <w:r w:rsidRPr="000674EF">
              <w:rPr>
                <w:bCs/>
                <w:color w:val="000000"/>
              </w:rPr>
              <w:t>Bir kimsenin Komite üyesi olarak atanabilmesi ve Komitenin görevleri kapsamına giren konularda geçerli bir görüş verebilmesi için aktüerya veya reasürans veya sigorta muhasebesi veya sigorta hukuku konularından birinde bilgi ve deneyime sahip olması</w:t>
            </w:r>
            <w:r w:rsidR="00957C3F" w:rsidRPr="000674EF">
              <w:rPr>
                <w:bCs/>
                <w:color w:val="000000"/>
              </w:rPr>
              <w:t xml:space="preserve"> gerekir.</w:t>
            </w:r>
          </w:p>
        </w:tc>
      </w:tr>
      <w:tr w:rsidR="00D47CDD" w:rsidTr="000674EF">
        <w:tc>
          <w:tcPr>
            <w:tcW w:w="1548" w:type="dxa"/>
          </w:tcPr>
          <w:p w:rsidR="00D47CDD" w:rsidRPr="000674EF" w:rsidRDefault="00D47CDD" w:rsidP="00B90485">
            <w:pPr>
              <w:rPr>
                <w:spacing w:val="-1"/>
              </w:rPr>
            </w:pPr>
          </w:p>
        </w:tc>
        <w:tc>
          <w:tcPr>
            <w:tcW w:w="540" w:type="dxa"/>
            <w:gridSpan w:val="2"/>
          </w:tcPr>
          <w:p w:rsidR="00D47CDD" w:rsidRPr="000674EF" w:rsidRDefault="00D47CDD" w:rsidP="000674EF">
            <w:pPr>
              <w:shd w:val="clear" w:color="auto" w:fill="FFFFFF"/>
              <w:tabs>
                <w:tab w:val="right" w:pos="3081"/>
                <w:tab w:val="right" w:pos="4156"/>
                <w:tab w:val="right" w:pos="6436"/>
              </w:tabs>
              <w:jc w:val="both"/>
              <w:rPr>
                <w:bCs/>
                <w:color w:val="000000"/>
              </w:rPr>
            </w:pPr>
          </w:p>
        </w:tc>
        <w:tc>
          <w:tcPr>
            <w:tcW w:w="720" w:type="dxa"/>
            <w:gridSpan w:val="2"/>
          </w:tcPr>
          <w:p w:rsidR="00D47CDD" w:rsidRPr="000674EF" w:rsidRDefault="00D47CDD" w:rsidP="000674EF">
            <w:pPr>
              <w:shd w:val="clear" w:color="auto" w:fill="FFFFFF"/>
              <w:tabs>
                <w:tab w:val="right" w:pos="3081"/>
                <w:tab w:val="right" w:pos="4156"/>
                <w:tab w:val="right" w:pos="6436"/>
              </w:tabs>
              <w:jc w:val="both"/>
              <w:rPr>
                <w:bCs/>
                <w:color w:val="000000"/>
              </w:rPr>
            </w:pPr>
          </w:p>
        </w:tc>
        <w:tc>
          <w:tcPr>
            <w:tcW w:w="720" w:type="dxa"/>
          </w:tcPr>
          <w:p w:rsidR="00D47CDD" w:rsidRPr="000674EF" w:rsidRDefault="00957C3F" w:rsidP="000674EF">
            <w:pPr>
              <w:shd w:val="clear" w:color="auto" w:fill="FFFFFF"/>
              <w:jc w:val="center"/>
              <w:rPr>
                <w:color w:val="000000"/>
              </w:rPr>
            </w:pPr>
            <w:r w:rsidRPr="000674EF">
              <w:rPr>
                <w:color w:val="000000"/>
              </w:rPr>
              <w:t>(Ç</w:t>
            </w:r>
            <w:r w:rsidR="00D47CDD" w:rsidRPr="000674EF">
              <w:rPr>
                <w:color w:val="000000"/>
              </w:rPr>
              <w:t>)</w:t>
            </w:r>
          </w:p>
        </w:tc>
        <w:tc>
          <w:tcPr>
            <w:tcW w:w="6840" w:type="dxa"/>
            <w:gridSpan w:val="2"/>
          </w:tcPr>
          <w:p w:rsidR="00D47CDD" w:rsidRPr="001E63C8" w:rsidRDefault="00D47CDD" w:rsidP="000674EF">
            <w:pPr>
              <w:tabs>
                <w:tab w:val="left" w:pos="3360"/>
              </w:tabs>
              <w:jc w:val="both"/>
            </w:pPr>
            <w:r w:rsidRPr="001E63C8">
              <w:t>Müflis olma</w:t>
            </w:r>
            <w:r>
              <w:t>ma</w:t>
            </w:r>
            <w:r w:rsidR="00360AFC">
              <w:t>sı</w:t>
            </w:r>
            <w:r w:rsidRPr="001E63C8">
              <w:t>;</w:t>
            </w:r>
          </w:p>
        </w:tc>
      </w:tr>
      <w:tr w:rsidR="00D47CDD" w:rsidTr="000674EF">
        <w:tc>
          <w:tcPr>
            <w:tcW w:w="1548" w:type="dxa"/>
          </w:tcPr>
          <w:p w:rsidR="00D47CDD" w:rsidRPr="000674EF" w:rsidRDefault="00D47CDD" w:rsidP="00B90485">
            <w:pPr>
              <w:rPr>
                <w:spacing w:val="-1"/>
              </w:rPr>
            </w:pPr>
          </w:p>
        </w:tc>
        <w:tc>
          <w:tcPr>
            <w:tcW w:w="540" w:type="dxa"/>
            <w:gridSpan w:val="2"/>
          </w:tcPr>
          <w:p w:rsidR="00D47CDD" w:rsidRPr="000674EF" w:rsidRDefault="00D47CDD" w:rsidP="000674EF">
            <w:pPr>
              <w:shd w:val="clear" w:color="auto" w:fill="FFFFFF"/>
              <w:tabs>
                <w:tab w:val="right" w:pos="3081"/>
                <w:tab w:val="right" w:pos="4156"/>
                <w:tab w:val="right" w:pos="6436"/>
              </w:tabs>
              <w:jc w:val="both"/>
              <w:rPr>
                <w:bCs/>
                <w:color w:val="000000"/>
              </w:rPr>
            </w:pPr>
          </w:p>
        </w:tc>
        <w:tc>
          <w:tcPr>
            <w:tcW w:w="720" w:type="dxa"/>
            <w:gridSpan w:val="2"/>
          </w:tcPr>
          <w:p w:rsidR="00D47CDD" w:rsidRPr="000674EF" w:rsidRDefault="00D47CDD" w:rsidP="000674EF">
            <w:pPr>
              <w:shd w:val="clear" w:color="auto" w:fill="FFFFFF"/>
              <w:tabs>
                <w:tab w:val="right" w:pos="3081"/>
                <w:tab w:val="right" w:pos="4156"/>
                <w:tab w:val="right" w:pos="6436"/>
              </w:tabs>
              <w:jc w:val="both"/>
              <w:rPr>
                <w:bCs/>
                <w:color w:val="000000"/>
              </w:rPr>
            </w:pPr>
          </w:p>
        </w:tc>
        <w:tc>
          <w:tcPr>
            <w:tcW w:w="720" w:type="dxa"/>
          </w:tcPr>
          <w:p w:rsidR="00D47CDD" w:rsidRPr="000674EF" w:rsidRDefault="00957C3F" w:rsidP="000674EF">
            <w:pPr>
              <w:shd w:val="clear" w:color="auto" w:fill="FFFFFF"/>
              <w:jc w:val="center"/>
              <w:rPr>
                <w:color w:val="000000"/>
              </w:rPr>
            </w:pPr>
            <w:r w:rsidRPr="000674EF">
              <w:rPr>
                <w:color w:val="000000"/>
              </w:rPr>
              <w:t>(D</w:t>
            </w:r>
            <w:r w:rsidR="00D47CDD" w:rsidRPr="000674EF">
              <w:rPr>
                <w:color w:val="000000"/>
              </w:rPr>
              <w:t>)</w:t>
            </w:r>
          </w:p>
        </w:tc>
        <w:tc>
          <w:tcPr>
            <w:tcW w:w="6840" w:type="dxa"/>
            <w:gridSpan w:val="2"/>
          </w:tcPr>
          <w:p w:rsidR="00D47CDD" w:rsidRPr="001E63C8" w:rsidRDefault="00D47CDD" w:rsidP="000674EF">
            <w:pPr>
              <w:tabs>
                <w:tab w:val="left" w:pos="3360"/>
              </w:tabs>
              <w:jc w:val="both"/>
            </w:pPr>
            <w:r w:rsidRPr="001E63C8">
              <w:t>Bir yıldan fazla hapis cezasına çarptırılmamış olmak veya affa uğramış olsalar dahi rüşvet, hırsızlık, dolandırıcılık, sahtekarlık, irtikap, ırza geçme, hileli iflas veya benzeri yüz kızartıcı suçlardan dolayı mahkum olmamış olma</w:t>
            </w:r>
            <w:r w:rsidR="00360AFC">
              <w:t>sı</w:t>
            </w:r>
            <w:r w:rsidR="00197319">
              <w:t>.</w:t>
            </w:r>
          </w:p>
        </w:tc>
      </w:tr>
      <w:tr w:rsidR="0018281C" w:rsidTr="000674EF">
        <w:tc>
          <w:tcPr>
            <w:tcW w:w="1548" w:type="dxa"/>
          </w:tcPr>
          <w:p w:rsidR="0018281C" w:rsidRPr="000674EF" w:rsidRDefault="0018281C" w:rsidP="00B90485">
            <w:pPr>
              <w:rPr>
                <w:spacing w:val="-1"/>
              </w:rPr>
            </w:pPr>
          </w:p>
        </w:tc>
        <w:tc>
          <w:tcPr>
            <w:tcW w:w="540" w:type="dxa"/>
            <w:gridSpan w:val="2"/>
          </w:tcPr>
          <w:p w:rsidR="0018281C" w:rsidRPr="000674EF" w:rsidRDefault="0018281C" w:rsidP="000674EF">
            <w:pPr>
              <w:shd w:val="clear" w:color="auto" w:fill="FFFFFF"/>
              <w:tabs>
                <w:tab w:val="right" w:pos="3081"/>
                <w:tab w:val="right" w:pos="4156"/>
                <w:tab w:val="right" w:pos="6436"/>
              </w:tabs>
              <w:jc w:val="both"/>
              <w:rPr>
                <w:bCs/>
                <w:color w:val="000000"/>
              </w:rPr>
            </w:pPr>
          </w:p>
        </w:tc>
        <w:tc>
          <w:tcPr>
            <w:tcW w:w="720" w:type="dxa"/>
            <w:gridSpan w:val="2"/>
          </w:tcPr>
          <w:p w:rsidR="0018281C" w:rsidRPr="000674EF" w:rsidRDefault="0018281C" w:rsidP="000674EF">
            <w:pPr>
              <w:shd w:val="clear" w:color="auto" w:fill="FFFFFF"/>
              <w:tabs>
                <w:tab w:val="right" w:pos="3081"/>
                <w:tab w:val="right" w:pos="4156"/>
                <w:tab w:val="right" w:pos="6436"/>
              </w:tabs>
              <w:jc w:val="both"/>
              <w:rPr>
                <w:bCs/>
                <w:color w:val="000000"/>
              </w:rPr>
            </w:pPr>
          </w:p>
        </w:tc>
        <w:tc>
          <w:tcPr>
            <w:tcW w:w="7560" w:type="dxa"/>
            <w:gridSpan w:val="3"/>
          </w:tcPr>
          <w:p w:rsidR="0018281C" w:rsidRPr="000674EF" w:rsidRDefault="0018281C" w:rsidP="000674EF">
            <w:pPr>
              <w:shd w:val="clear" w:color="auto" w:fill="FFFFFF"/>
              <w:jc w:val="both"/>
              <w:rPr>
                <w:bCs/>
                <w:color w:val="000000"/>
              </w:rPr>
            </w:pPr>
            <w:r w:rsidRPr="000674EF">
              <w:rPr>
                <w:bCs/>
                <w:color w:val="000000"/>
              </w:rPr>
              <w:tab/>
              <w:t>Ancak kamudan atanacaklarda yukarıdaki (C)</w:t>
            </w:r>
            <w:r w:rsidR="00EE011F" w:rsidRPr="000674EF">
              <w:rPr>
                <w:bCs/>
                <w:color w:val="000000"/>
              </w:rPr>
              <w:t xml:space="preserve"> ve </w:t>
            </w:r>
            <w:r w:rsidRPr="000674EF">
              <w:rPr>
                <w:bCs/>
                <w:color w:val="000000"/>
              </w:rPr>
              <w:t>(Ç) bendlerindeki şartlar aranmaz.</w:t>
            </w:r>
          </w:p>
        </w:tc>
      </w:tr>
      <w:tr w:rsidR="0018281C" w:rsidTr="000674EF">
        <w:tc>
          <w:tcPr>
            <w:tcW w:w="1548" w:type="dxa"/>
          </w:tcPr>
          <w:p w:rsidR="0018281C" w:rsidRPr="000674EF" w:rsidRDefault="0018281C" w:rsidP="00B90485">
            <w:pPr>
              <w:rPr>
                <w:spacing w:val="-1"/>
              </w:rPr>
            </w:pPr>
          </w:p>
        </w:tc>
        <w:tc>
          <w:tcPr>
            <w:tcW w:w="540" w:type="dxa"/>
            <w:gridSpan w:val="2"/>
          </w:tcPr>
          <w:p w:rsidR="0018281C" w:rsidRPr="000674EF" w:rsidRDefault="0018281C" w:rsidP="000674EF">
            <w:pPr>
              <w:shd w:val="clear" w:color="auto" w:fill="FFFFFF"/>
              <w:tabs>
                <w:tab w:val="right" w:pos="3081"/>
                <w:tab w:val="right" w:pos="4156"/>
                <w:tab w:val="right" w:pos="6436"/>
              </w:tabs>
              <w:jc w:val="both"/>
              <w:rPr>
                <w:bCs/>
                <w:color w:val="000000"/>
              </w:rPr>
            </w:pPr>
          </w:p>
        </w:tc>
        <w:tc>
          <w:tcPr>
            <w:tcW w:w="720" w:type="dxa"/>
            <w:gridSpan w:val="2"/>
          </w:tcPr>
          <w:p w:rsidR="0018281C" w:rsidRPr="000674EF" w:rsidRDefault="0018281C" w:rsidP="000674EF">
            <w:pPr>
              <w:shd w:val="clear" w:color="auto" w:fill="FFFFFF"/>
              <w:tabs>
                <w:tab w:val="right" w:pos="3081"/>
                <w:tab w:val="right" w:pos="4156"/>
                <w:tab w:val="right" w:pos="6436"/>
              </w:tabs>
              <w:jc w:val="both"/>
              <w:rPr>
                <w:bCs/>
                <w:color w:val="000000"/>
              </w:rPr>
            </w:pPr>
          </w:p>
        </w:tc>
        <w:tc>
          <w:tcPr>
            <w:tcW w:w="720" w:type="dxa"/>
          </w:tcPr>
          <w:p w:rsidR="0018281C" w:rsidRPr="000674EF" w:rsidRDefault="0018281C" w:rsidP="000674EF">
            <w:pPr>
              <w:shd w:val="clear" w:color="auto" w:fill="FFFFFF"/>
              <w:tabs>
                <w:tab w:val="right" w:pos="3081"/>
                <w:tab w:val="right" w:pos="4156"/>
                <w:tab w:val="right" w:pos="6436"/>
              </w:tabs>
              <w:jc w:val="both"/>
              <w:rPr>
                <w:bCs/>
                <w:color w:val="000000"/>
              </w:rPr>
            </w:pPr>
          </w:p>
        </w:tc>
        <w:tc>
          <w:tcPr>
            <w:tcW w:w="6840" w:type="dxa"/>
            <w:gridSpan w:val="2"/>
          </w:tcPr>
          <w:p w:rsidR="0018281C" w:rsidRPr="000674EF" w:rsidRDefault="0018281C" w:rsidP="000674EF">
            <w:pPr>
              <w:shd w:val="clear" w:color="auto" w:fill="FFFFFF"/>
              <w:tabs>
                <w:tab w:val="right" w:pos="3081"/>
                <w:tab w:val="right" w:pos="4156"/>
                <w:tab w:val="right" w:pos="6436"/>
              </w:tabs>
              <w:jc w:val="both"/>
              <w:rPr>
                <w:bCs/>
                <w:color w:val="000000"/>
              </w:rPr>
            </w:pPr>
          </w:p>
        </w:tc>
      </w:tr>
      <w:tr w:rsidR="0018281C" w:rsidTr="000674EF">
        <w:tc>
          <w:tcPr>
            <w:tcW w:w="1548" w:type="dxa"/>
          </w:tcPr>
          <w:p w:rsidR="0018281C" w:rsidRPr="000674EF" w:rsidRDefault="0018281C" w:rsidP="006C668A">
            <w:pPr>
              <w:rPr>
                <w:spacing w:val="-1"/>
              </w:rPr>
            </w:pPr>
            <w:r w:rsidRPr="000674EF">
              <w:rPr>
                <w:spacing w:val="-1"/>
              </w:rPr>
              <w:t xml:space="preserve">Komite </w:t>
            </w:r>
          </w:p>
        </w:tc>
        <w:tc>
          <w:tcPr>
            <w:tcW w:w="540" w:type="dxa"/>
            <w:gridSpan w:val="2"/>
          </w:tcPr>
          <w:p w:rsidR="0018281C" w:rsidRPr="000674EF" w:rsidRDefault="0018281C" w:rsidP="000674EF">
            <w:pPr>
              <w:shd w:val="clear" w:color="auto" w:fill="FFFFFF"/>
              <w:jc w:val="center"/>
              <w:rPr>
                <w:color w:val="000000"/>
              </w:rPr>
            </w:pPr>
            <w:r w:rsidRPr="000674EF">
              <w:rPr>
                <w:color w:val="000000"/>
              </w:rPr>
              <w:t>9.</w:t>
            </w:r>
          </w:p>
        </w:tc>
        <w:tc>
          <w:tcPr>
            <w:tcW w:w="720" w:type="dxa"/>
            <w:gridSpan w:val="2"/>
          </w:tcPr>
          <w:p w:rsidR="0018281C" w:rsidRPr="000674EF" w:rsidRDefault="0018281C" w:rsidP="000674EF">
            <w:pPr>
              <w:shd w:val="clear" w:color="auto" w:fill="FFFFFF"/>
              <w:jc w:val="center"/>
              <w:rPr>
                <w:color w:val="000000"/>
              </w:rPr>
            </w:pPr>
            <w:r w:rsidRPr="000674EF">
              <w:rPr>
                <w:color w:val="000000"/>
              </w:rPr>
              <w:t>(1)</w:t>
            </w:r>
          </w:p>
        </w:tc>
        <w:tc>
          <w:tcPr>
            <w:tcW w:w="7560" w:type="dxa"/>
            <w:gridSpan w:val="3"/>
          </w:tcPr>
          <w:p w:rsidR="0018281C" w:rsidRPr="000674EF" w:rsidRDefault="0018281C" w:rsidP="000674EF">
            <w:pPr>
              <w:shd w:val="clear" w:color="auto" w:fill="FFFFFF"/>
              <w:jc w:val="both"/>
              <w:rPr>
                <w:bCs/>
                <w:color w:val="000000"/>
                <w:lang w:val="en-US"/>
              </w:rPr>
            </w:pPr>
            <w:r w:rsidRPr="000674EF">
              <w:rPr>
                <w:color w:val="000000"/>
              </w:rPr>
              <w:t>Komite üyeliği aşağıda belirtilen hallerde kendiliğinden sona erer:</w:t>
            </w:r>
          </w:p>
        </w:tc>
      </w:tr>
      <w:tr w:rsidR="0018281C" w:rsidTr="000674EF">
        <w:tc>
          <w:tcPr>
            <w:tcW w:w="1548" w:type="dxa"/>
          </w:tcPr>
          <w:p w:rsidR="0018281C" w:rsidRPr="000674EF" w:rsidRDefault="0018281C" w:rsidP="006C668A">
            <w:pPr>
              <w:rPr>
                <w:spacing w:val="-1"/>
              </w:rPr>
            </w:pPr>
            <w:r w:rsidRPr="000674EF">
              <w:rPr>
                <w:spacing w:val="-1"/>
              </w:rPr>
              <w:t xml:space="preserve">Üyeliğinin </w:t>
            </w:r>
          </w:p>
        </w:tc>
        <w:tc>
          <w:tcPr>
            <w:tcW w:w="540" w:type="dxa"/>
            <w:gridSpan w:val="2"/>
          </w:tcPr>
          <w:p w:rsidR="0018281C" w:rsidRPr="000674EF" w:rsidRDefault="0018281C" w:rsidP="000674EF">
            <w:pPr>
              <w:shd w:val="clear" w:color="auto" w:fill="FFFFFF"/>
              <w:tabs>
                <w:tab w:val="right" w:pos="3081"/>
                <w:tab w:val="right" w:pos="4156"/>
                <w:tab w:val="right" w:pos="6436"/>
              </w:tabs>
              <w:jc w:val="both"/>
              <w:rPr>
                <w:bCs/>
                <w:color w:val="000000"/>
              </w:rPr>
            </w:pPr>
          </w:p>
        </w:tc>
        <w:tc>
          <w:tcPr>
            <w:tcW w:w="720" w:type="dxa"/>
            <w:gridSpan w:val="2"/>
          </w:tcPr>
          <w:p w:rsidR="0018281C" w:rsidRPr="000674EF" w:rsidRDefault="0018281C" w:rsidP="000674EF">
            <w:pPr>
              <w:shd w:val="clear" w:color="auto" w:fill="FFFFFF"/>
              <w:tabs>
                <w:tab w:val="right" w:pos="3081"/>
                <w:tab w:val="right" w:pos="4156"/>
                <w:tab w:val="right" w:pos="6436"/>
              </w:tabs>
              <w:jc w:val="both"/>
              <w:rPr>
                <w:bCs/>
                <w:color w:val="000000"/>
              </w:rPr>
            </w:pPr>
          </w:p>
        </w:tc>
        <w:tc>
          <w:tcPr>
            <w:tcW w:w="720" w:type="dxa"/>
          </w:tcPr>
          <w:p w:rsidR="0018281C" w:rsidRPr="000674EF" w:rsidRDefault="0018281C" w:rsidP="000674EF">
            <w:pPr>
              <w:shd w:val="clear" w:color="auto" w:fill="FFFFFF"/>
              <w:jc w:val="both"/>
              <w:rPr>
                <w:bCs/>
                <w:color w:val="000000"/>
                <w:lang w:val="en-US"/>
              </w:rPr>
            </w:pPr>
            <w:r w:rsidRPr="000674EF">
              <w:rPr>
                <w:bCs/>
                <w:color w:val="000000"/>
                <w:lang w:val="en-US"/>
              </w:rPr>
              <w:t>(A)</w:t>
            </w:r>
          </w:p>
        </w:tc>
        <w:tc>
          <w:tcPr>
            <w:tcW w:w="6840" w:type="dxa"/>
            <w:gridSpan w:val="2"/>
          </w:tcPr>
          <w:p w:rsidR="0018281C" w:rsidRPr="000674EF" w:rsidRDefault="0018281C" w:rsidP="000674EF">
            <w:pPr>
              <w:shd w:val="clear" w:color="auto" w:fill="FFFFFF"/>
              <w:jc w:val="both"/>
              <w:rPr>
                <w:bCs/>
                <w:color w:val="000000"/>
                <w:lang w:val="en-US"/>
              </w:rPr>
            </w:pPr>
            <w:r w:rsidRPr="000674EF">
              <w:rPr>
                <w:bCs/>
                <w:color w:val="000000"/>
                <w:lang w:val="en-US"/>
              </w:rPr>
              <w:t>Üyenin ölümü veya yazılı istifası halinde;</w:t>
            </w:r>
          </w:p>
        </w:tc>
      </w:tr>
      <w:tr w:rsidR="0018281C" w:rsidTr="000674EF">
        <w:tc>
          <w:tcPr>
            <w:tcW w:w="1548" w:type="dxa"/>
          </w:tcPr>
          <w:p w:rsidR="0018281C" w:rsidRPr="000674EF" w:rsidRDefault="0018281C" w:rsidP="00B90485">
            <w:pPr>
              <w:rPr>
                <w:spacing w:val="-1"/>
              </w:rPr>
            </w:pPr>
            <w:r w:rsidRPr="000674EF">
              <w:rPr>
                <w:spacing w:val="-1"/>
              </w:rPr>
              <w:t>Sona Ermesi</w:t>
            </w:r>
          </w:p>
        </w:tc>
        <w:tc>
          <w:tcPr>
            <w:tcW w:w="540" w:type="dxa"/>
            <w:gridSpan w:val="2"/>
          </w:tcPr>
          <w:p w:rsidR="0018281C" w:rsidRPr="000674EF" w:rsidRDefault="0018281C" w:rsidP="000674EF">
            <w:pPr>
              <w:shd w:val="clear" w:color="auto" w:fill="FFFFFF"/>
              <w:tabs>
                <w:tab w:val="right" w:pos="3081"/>
                <w:tab w:val="right" w:pos="4156"/>
                <w:tab w:val="right" w:pos="6436"/>
              </w:tabs>
              <w:jc w:val="both"/>
              <w:rPr>
                <w:bCs/>
                <w:color w:val="000000"/>
              </w:rPr>
            </w:pPr>
          </w:p>
        </w:tc>
        <w:tc>
          <w:tcPr>
            <w:tcW w:w="720" w:type="dxa"/>
            <w:gridSpan w:val="2"/>
          </w:tcPr>
          <w:p w:rsidR="0018281C" w:rsidRPr="000674EF" w:rsidRDefault="0018281C" w:rsidP="000674EF">
            <w:pPr>
              <w:shd w:val="clear" w:color="auto" w:fill="FFFFFF"/>
              <w:tabs>
                <w:tab w:val="right" w:pos="3081"/>
                <w:tab w:val="right" w:pos="4156"/>
                <w:tab w:val="right" w:pos="6436"/>
              </w:tabs>
              <w:jc w:val="both"/>
              <w:rPr>
                <w:bCs/>
                <w:color w:val="000000"/>
              </w:rPr>
            </w:pPr>
          </w:p>
        </w:tc>
        <w:tc>
          <w:tcPr>
            <w:tcW w:w="720" w:type="dxa"/>
          </w:tcPr>
          <w:p w:rsidR="0018281C" w:rsidRPr="000674EF" w:rsidRDefault="0018281C" w:rsidP="000674EF">
            <w:pPr>
              <w:shd w:val="clear" w:color="auto" w:fill="FFFFFF"/>
              <w:jc w:val="both"/>
              <w:rPr>
                <w:bCs/>
                <w:color w:val="000000"/>
                <w:lang w:val="en-US"/>
              </w:rPr>
            </w:pPr>
            <w:r w:rsidRPr="000674EF">
              <w:rPr>
                <w:bCs/>
                <w:color w:val="000000"/>
                <w:lang w:val="en-US"/>
              </w:rPr>
              <w:t>(B)</w:t>
            </w:r>
          </w:p>
        </w:tc>
        <w:tc>
          <w:tcPr>
            <w:tcW w:w="6840" w:type="dxa"/>
            <w:gridSpan w:val="2"/>
          </w:tcPr>
          <w:p w:rsidR="0018281C" w:rsidRPr="000674EF" w:rsidRDefault="0018281C" w:rsidP="000674EF">
            <w:pPr>
              <w:shd w:val="clear" w:color="auto" w:fill="FFFFFF"/>
              <w:jc w:val="both"/>
              <w:rPr>
                <w:bCs/>
                <w:color w:val="000000"/>
              </w:rPr>
            </w:pPr>
            <w:r w:rsidRPr="000674EF">
              <w:rPr>
                <w:bCs/>
                <w:color w:val="000000"/>
              </w:rPr>
              <w:t>Komitenin üst üste üç toplantısına izinsiz veya özürsüz katılmaması halinde;</w:t>
            </w:r>
          </w:p>
        </w:tc>
      </w:tr>
      <w:tr w:rsidR="0018281C" w:rsidTr="000674EF">
        <w:tc>
          <w:tcPr>
            <w:tcW w:w="1548" w:type="dxa"/>
          </w:tcPr>
          <w:p w:rsidR="0018281C" w:rsidRPr="000674EF" w:rsidRDefault="0018281C" w:rsidP="00B90485">
            <w:pPr>
              <w:rPr>
                <w:spacing w:val="-1"/>
              </w:rPr>
            </w:pPr>
          </w:p>
        </w:tc>
        <w:tc>
          <w:tcPr>
            <w:tcW w:w="540" w:type="dxa"/>
            <w:gridSpan w:val="2"/>
          </w:tcPr>
          <w:p w:rsidR="0018281C" w:rsidRPr="000674EF" w:rsidRDefault="0018281C" w:rsidP="000674EF">
            <w:pPr>
              <w:shd w:val="clear" w:color="auto" w:fill="FFFFFF"/>
              <w:tabs>
                <w:tab w:val="right" w:pos="3081"/>
                <w:tab w:val="right" w:pos="4156"/>
                <w:tab w:val="right" w:pos="6436"/>
              </w:tabs>
              <w:jc w:val="both"/>
              <w:rPr>
                <w:bCs/>
                <w:color w:val="000000"/>
              </w:rPr>
            </w:pPr>
          </w:p>
        </w:tc>
        <w:tc>
          <w:tcPr>
            <w:tcW w:w="720" w:type="dxa"/>
            <w:gridSpan w:val="2"/>
          </w:tcPr>
          <w:p w:rsidR="0018281C" w:rsidRPr="000674EF" w:rsidRDefault="0018281C" w:rsidP="000674EF">
            <w:pPr>
              <w:shd w:val="clear" w:color="auto" w:fill="FFFFFF"/>
              <w:tabs>
                <w:tab w:val="right" w:pos="3081"/>
                <w:tab w:val="right" w:pos="4156"/>
                <w:tab w:val="right" w:pos="6436"/>
              </w:tabs>
              <w:jc w:val="both"/>
              <w:rPr>
                <w:bCs/>
                <w:color w:val="000000"/>
              </w:rPr>
            </w:pPr>
          </w:p>
        </w:tc>
        <w:tc>
          <w:tcPr>
            <w:tcW w:w="720" w:type="dxa"/>
          </w:tcPr>
          <w:p w:rsidR="0018281C" w:rsidRPr="000674EF" w:rsidRDefault="0018281C" w:rsidP="000674EF">
            <w:pPr>
              <w:shd w:val="clear" w:color="auto" w:fill="FFFFFF"/>
              <w:jc w:val="both"/>
              <w:rPr>
                <w:bCs/>
                <w:color w:val="000000"/>
                <w:lang w:val="en-US"/>
              </w:rPr>
            </w:pPr>
            <w:r w:rsidRPr="000674EF">
              <w:rPr>
                <w:bCs/>
                <w:color w:val="000000"/>
                <w:lang w:val="en-US"/>
              </w:rPr>
              <w:t>(C)</w:t>
            </w:r>
          </w:p>
        </w:tc>
        <w:tc>
          <w:tcPr>
            <w:tcW w:w="6840" w:type="dxa"/>
            <w:gridSpan w:val="2"/>
          </w:tcPr>
          <w:p w:rsidR="0018281C" w:rsidRPr="000674EF" w:rsidRDefault="0018281C" w:rsidP="000674EF">
            <w:pPr>
              <w:shd w:val="clear" w:color="auto" w:fill="FFFFFF"/>
              <w:jc w:val="both"/>
              <w:rPr>
                <w:bCs/>
                <w:color w:val="000000"/>
                <w:lang w:val="en-US"/>
              </w:rPr>
            </w:pPr>
            <w:r w:rsidRPr="000674EF">
              <w:rPr>
                <w:bCs/>
                <w:color w:val="000000"/>
                <w:lang w:val="en-US"/>
              </w:rPr>
              <w:t>Kamu görevlisi olan üyelerin;</w:t>
            </w:r>
          </w:p>
        </w:tc>
      </w:tr>
      <w:tr w:rsidR="0018281C" w:rsidTr="000674EF">
        <w:tc>
          <w:tcPr>
            <w:tcW w:w="1548" w:type="dxa"/>
          </w:tcPr>
          <w:p w:rsidR="00682444" w:rsidRPr="00682444" w:rsidRDefault="00682444" w:rsidP="00682444">
            <w:r w:rsidRPr="00682444">
              <w:t>53/1977</w:t>
            </w:r>
          </w:p>
          <w:p w:rsidR="0018281C" w:rsidRDefault="00682444" w:rsidP="00B90485">
            <w:r w:rsidRPr="000674EF">
              <w:rPr>
                <w:spacing w:val="-1"/>
              </w:rPr>
              <w:t xml:space="preserve">    </w:t>
            </w:r>
            <w:r w:rsidRPr="00682444">
              <w:t>12/1980</w:t>
            </w:r>
          </w:p>
          <w:p w:rsidR="00682444" w:rsidRPr="000674EF" w:rsidRDefault="00682444" w:rsidP="00B90485">
            <w:pPr>
              <w:rPr>
                <w:spacing w:val="-1"/>
              </w:rPr>
            </w:pPr>
            <w:r w:rsidRPr="000674EF">
              <w:rPr>
                <w:spacing w:val="-1"/>
              </w:rPr>
              <w:t xml:space="preserve">      </w:t>
            </w:r>
            <w:r w:rsidRPr="00682444">
              <w:t>7/1981</w:t>
            </w:r>
          </w:p>
        </w:tc>
        <w:tc>
          <w:tcPr>
            <w:tcW w:w="540" w:type="dxa"/>
            <w:gridSpan w:val="2"/>
          </w:tcPr>
          <w:p w:rsidR="0018281C" w:rsidRPr="000674EF" w:rsidRDefault="0018281C" w:rsidP="000674EF">
            <w:pPr>
              <w:shd w:val="clear" w:color="auto" w:fill="FFFFFF"/>
              <w:tabs>
                <w:tab w:val="right" w:pos="3081"/>
                <w:tab w:val="right" w:pos="4156"/>
                <w:tab w:val="right" w:pos="6436"/>
              </w:tabs>
              <w:jc w:val="both"/>
              <w:rPr>
                <w:bCs/>
                <w:color w:val="000000"/>
              </w:rPr>
            </w:pPr>
          </w:p>
        </w:tc>
        <w:tc>
          <w:tcPr>
            <w:tcW w:w="720" w:type="dxa"/>
            <w:gridSpan w:val="2"/>
          </w:tcPr>
          <w:p w:rsidR="0018281C" w:rsidRPr="000674EF" w:rsidRDefault="0018281C" w:rsidP="000674EF">
            <w:pPr>
              <w:shd w:val="clear" w:color="auto" w:fill="FFFFFF"/>
              <w:tabs>
                <w:tab w:val="right" w:pos="3081"/>
                <w:tab w:val="right" w:pos="4156"/>
                <w:tab w:val="right" w:pos="6436"/>
              </w:tabs>
              <w:jc w:val="both"/>
              <w:rPr>
                <w:bCs/>
                <w:color w:val="000000"/>
              </w:rPr>
            </w:pPr>
          </w:p>
        </w:tc>
        <w:tc>
          <w:tcPr>
            <w:tcW w:w="720" w:type="dxa"/>
          </w:tcPr>
          <w:p w:rsidR="0018281C" w:rsidRPr="000674EF" w:rsidRDefault="0018281C" w:rsidP="000674EF">
            <w:pPr>
              <w:shd w:val="clear" w:color="auto" w:fill="FFFFFF"/>
              <w:tabs>
                <w:tab w:val="right" w:pos="3081"/>
                <w:tab w:val="right" w:pos="4156"/>
                <w:tab w:val="right" w:pos="6436"/>
              </w:tabs>
              <w:jc w:val="both"/>
              <w:rPr>
                <w:bCs/>
                <w:color w:val="000000"/>
              </w:rPr>
            </w:pPr>
          </w:p>
        </w:tc>
        <w:tc>
          <w:tcPr>
            <w:tcW w:w="540" w:type="dxa"/>
          </w:tcPr>
          <w:p w:rsidR="0018281C" w:rsidRPr="000674EF" w:rsidRDefault="0018281C" w:rsidP="000674EF">
            <w:pPr>
              <w:shd w:val="clear" w:color="auto" w:fill="FFFFFF"/>
              <w:jc w:val="both"/>
              <w:rPr>
                <w:bCs/>
                <w:color w:val="000000"/>
                <w:lang w:val="en-US"/>
              </w:rPr>
            </w:pPr>
            <w:r w:rsidRPr="000674EF">
              <w:rPr>
                <w:bCs/>
                <w:color w:val="000000"/>
                <w:lang w:val="en-US"/>
              </w:rPr>
              <w:t>(a)</w:t>
            </w:r>
          </w:p>
        </w:tc>
        <w:tc>
          <w:tcPr>
            <w:tcW w:w="6300" w:type="dxa"/>
          </w:tcPr>
          <w:p w:rsidR="0018281C" w:rsidRPr="000674EF" w:rsidRDefault="0018281C" w:rsidP="000674EF">
            <w:pPr>
              <w:shd w:val="clear" w:color="auto" w:fill="FFFFFF"/>
              <w:jc w:val="both"/>
              <w:rPr>
                <w:bCs/>
                <w:color w:val="000000"/>
                <w:lang w:val="en-US"/>
              </w:rPr>
            </w:pPr>
            <w:r w:rsidRPr="000674EF">
              <w:rPr>
                <w:color w:val="000000"/>
              </w:rPr>
              <w:t>Üst Kademe Yöneticiliği Yapan Kamu Görevlilerinin Atanması Hakkında Yasa kuralları uyarınca görevden alınması halinde; veya</w:t>
            </w:r>
          </w:p>
        </w:tc>
      </w:tr>
      <w:tr w:rsidR="00A13C66" w:rsidTr="000674EF">
        <w:tc>
          <w:tcPr>
            <w:tcW w:w="1548" w:type="dxa"/>
          </w:tcPr>
          <w:p w:rsidR="00A13C66" w:rsidRPr="000674EF" w:rsidRDefault="00A13C66" w:rsidP="000201FD">
            <w:pPr>
              <w:rPr>
                <w:spacing w:val="-1"/>
              </w:rPr>
            </w:pPr>
            <w:r w:rsidRPr="000674EF">
              <w:rPr>
                <w:spacing w:val="-1"/>
              </w:rPr>
              <w:t xml:space="preserve">    </w:t>
            </w:r>
            <w:r w:rsidRPr="00682444">
              <w:t>51/1982</w:t>
            </w:r>
          </w:p>
        </w:tc>
        <w:tc>
          <w:tcPr>
            <w:tcW w:w="540" w:type="dxa"/>
            <w:gridSpan w:val="2"/>
          </w:tcPr>
          <w:p w:rsidR="00A13C66" w:rsidRPr="000674EF" w:rsidRDefault="00A13C66" w:rsidP="000674EF">
            <w:pPr>
              <w:shd w:val="clear" w:color="auto" w:fill="FFFFFF"/>
              <w:tabs>
                <w:tab w:val="right" w:pos="3081"/>
                <w:tab w:val="right" w:pos="4156"/>
                <w:tab w:val="right" w:pos="6436"/>
              </w:tabs>
              <w:jc w:val="both"/>
              <w:rPr>
                <w:bCs/>
                <w:color w:val="000000"/>
              </w:rPr>
            </w:pPr>
          </w:p>
        </w:tc>
        <w:tc>
          <w:tcPr>
            <w:tcW w:w="720" w:type="dxa"/>
            <w:gridSpan w:val="2"/>
          </w:tcPr>
          <w:p w:rsidR="00A13C66" w:rsidRPr="000674EF" w:rsidRDefault="00A13C66" w:rsidP="000674EF">
            <w:pPr>
              <w:shd w:val="clear" w:color="auto" w:fill="FFFFFF"/>
              <w:tabs>
                <w:tab w:val="right" w:pos="3081"/>
                <w:tab w:val="right" w:pos="4156"/>
                <w:tab w:val="right" w:pos="6436"/>
              </w:tabs>
              <w:jc w:val="both"/>
              <w:rPr>
                <w:bCs/>
                <w:color w:val="000000"/>
              </w:rPr>
            </w:pPr>
          </w:p>
        </w:tc>
        <w:tc>
          <w:tcPr>
            <w:tcW w:w="720" w:type="dxa"/>
          </w:tcPr>
          <w:p w:rsidR="00A13C66" w:rsidRPr="000674EF" w:rsidRDefault="00A13C66" w:rsidP="000674EF">
            <w:pPr>
              <w:shd w:val="clear" w:color="auto" w:fill="FFFFFF"/>
              <w:tabs>
                <w:tab w:val="right" w:pos="3081"/>
                <w:tab w:val="right" w:pos="4156"/>
                <w:tab w:val="right" w:pos="6436"/>
              </w:tabs>
              <w:jc w:val="both"/>
              <w:rPr>
                <w:bCs/>
                <w:color w:val="000000"/>
              </w:rPr>
            </w:pPr>
          </w:p>
        </w:tc>
        <w:tc>
          <w:tcPr>
            <w:tcW w:w="540" w:type="dxa"/>
          </w:tcPr>
          <w:p w:rsidR="00A13C66" w:rsidRPr="000674EF" w:rsidRDefault="00A13C66" w:rsidP="000674EF">
            <w:pPr>
              <w:shd w:val="clear" w:color="auto" w:fill="FFFFFF"/>
              <w:jc w:val="both"/>
              <w:rPr>
                <w:bCs/>
                <w:color w:val="000000"/>
                <w:lang w:val="en-US"/>
              </w:rPr>
            </w:pPr>
          </w:p>
        </w:tc>
        <w:tc>
          <w:tcPr>
            <w:tcW w:w="6300" w:type="dxa"/>
          </w:tcPr>
          <w:p w:rsidR="00A13C66" w:rsidRPr="000674EF" w:rsidRDefault="00A13C66" w:rsidP="000674EF">
            <w:pPr>
              <w:shd w:val="clear" w:color="auto" w:fill="FFFFFF"/>
              <w:jc w:val="both"/>
              <w:rPr>
                <w:color w:val="000000"/>
              </w:rPr>
            </w:pPr>
          </w:p>
        </w:tc>
      </w:tr>
      <w:tr w:rsidR="00A13C66" w:rsidTr="000674EF">
        <w:tc>
          <w:tcPr>
            <w:tcW w:w="1548" w:type="dxa"/>
          </w:tcPr>
          <w:p w:rsidR="00A13C66" w:rsidRPr="000674EF" w:rsidRDefault="00A13C66" w:rsidP="000201FD">
            <w:pPr>
              <w:rPr>
                <w:spacing w:val="-1"/>
              </w:rPr>
            </w:pPr>
            <w:r w:rsidRPr="000674EF">
              <w:rPr>
                <w:spacing w:val="-1"/>
              </w:rPr>
              <w:t xml:space="preserve">    </w:t>
            </w:r>
            <w:r w:rsidRPr="00682444">
              <w:t>24/1983</w:t>
            </w:r>
          </w:p>
          <w:p w:rsidR="00A13C66" w:rsidRPr="000674EF" w:rsidRDefault="00A13C66" w:rsidP="000201FD">
            <w:pPr>
              <w:rPr>
                <w:spacing w:val="-1"/>
              </w:rPr>
            </w:pPr>
            <w:r w:rsidRPr="000674EF">
              <w:rPr>
                <w:spacing w:val="-1"/>
              </w:rPr>
              <w:t xml:space="preserve">    </w:t>
            </w:r>
            <w:r w:rsidRPr="00682444">
              <w:t>43/1983</w:t>
            </w:r>
          </w:p>
          <w:p w:rsidR="00A13C66" w:rsidRPr="000674EF" w:rsidRDefault="00A13C66" w:rsidP="000201FD">
            <w:pPr>
              <w:rPr>
                <w:spacing w:val="-1"/>
              </w:rPr>
            </w:pPr>
            <w:r w:rsidRPr="000674EF">
              <w:rPr>
                <w:spacing w:val="-1"/>
              </w:rPr>
              <w:t xml:space="preserve">      </w:t>
            </w:r>
            <w:r w:rsidRPr="00682444">
              <w:t>2/1984</w:t>
            </w:r>
          </w:p>
        </w:tc>
        <w:tc>
          <w:tcPr>
            <w:tcW w:w="540" w:type="dxa"/>
            <w:gridSpan w:val="2"/>
          </w:tcPr>
          <w:p w:rsidR="00A13C66" w:rsidRPr="000674EF" w:rsidRDefault="00A13C66" w:rsidP="000674EF">
            <w:pPr>
              <w:shd w:val="clear" w:color="auto" w:fill="FFFFFF"/>
              <w:tabs>
                <w:tab w:val="right" w:pos="3081"/>
                <w:tab w:val="right" w:pos="4156"/>
                <w:tab w:val="right" w:pos="6436"/>
              </w:tabs>
              <w:jc w:val="both"/>
              <w:rPr>
                <w:bCs/>
                <w:color w:val="000000"/>
              </w:rPr>
            </w:pPr>
          </w:p>
        </w:tc>
        <w:tc>
          <w:tcPr>
            <w:tcW w:w="720" w:type="dxa"/>
            <w:gridSpan w:val="2"/>
          </w:tcPr>
          <w:p w:rsidR="00A13C66" w:rsidRPr="000674EF" w:rsidRDefault="00A13C66" w:rsidP="000674EF">
            <w:pPr>
              <w:shd w:val="clear" w:color="auto" w:fill="FFFFFF"/>
              <w:tabs>
                <w:tab w:val="right" w:pos="3081"/>
                <w:tab w:val="right" w:pos="4156"/>
                <w:tab w:val="right" w:pos="6436"/>
              </w:tabs>
              <w:jc w:val="both"/>
              <w:rPr>
                <w:bCs/>
                <w:color w:val="000000"/>
              </w:rPr>
            </w:pPr>
          </w:p>
        </w:tc>
        <w:tc>
          <w:tcPr>
            <w:tcW w:w="720" w:type="dxa"/>
          </w:tcPr>
          <w:p w:rsidR="00A13C66" w:rsidRPr="000674EF" w:rsidRDefault="00A13C66" w:rsidP="000674EF">
            <w:pPr>
              <w:shd w:val="clear" w:color="auto" w:fill="FFFFFF"/>
              <w:tabs>
                <w:tab w:val="right" w:pos="3081"/>
                <w:tab w:val="right" w:pos="4156"/>
                <w:tab w:val="right" w:pos="6436"/>
              </w:tabs>
              <w:jc w:val="both"/>
              <w:rPr>
                <w:bCs/>
                <w:color w:val="000000"/>
              </w:rPr>
            </w:pPr>
          </w:p>
        </w:tc>
        <w:tc>
          <w:tcPr>
            <w:tcW w:w="540" w:type="dxa"/>
          </w:tcPr>
          <w:p w:rsidR="00A13C66" w:rsidRPr="000674EF" w:rsidRDefault="00A13C66" w:rsidP="000674EF">
            <w:pPr>
              <w:shd w:val="clear" w:color="auto" w:fill="FFFFFF"/>
              <w:jc w:val="both"/>
              <w:rPr>
                <w:bCs/>
                <w:color w:val="000000"/>
                <w:lang w:val="en-US"/>
              </w:rPr>
            </w:pPr>
          </w:p>
        </w:tc>
        <w:tc>
          <w:tcPr>
            <w:tcW w:w="6300" w:type="dxa"/>
          </w:tcPr>
          <w:p w:rsidR="00A13C66" w:rsidRPr="000674EF" w:rsidRDefault="00A13C66" w:rsidP="000674EF">
            <w:pPr>
              <w:shd w:val="clear" w:color="auto" w:fill="FFFFFF"/>
              <w:jc w:val="both"/>
              <w:rPr>
                <w:color w:val="000000"/>
              </w:rPr>
            </w:pPr>
          </w:p>
        </w:tc>
      </w:tr>
      <w:tr w:rsidR="00A13C66" w:rsidTr="000674EF">
        <w:tc>
          <w:tcPr>
            <w:tcW w:w="1548" w:type="dxa"/>
          </w:tcPr>
          <w:p w:rsidR="00A13C66" w:rsidRPr="00026CFC" w:rsidRDefault="00A13C66" w:rsidP="000201FD">
            <w:r w:rsidRPr="000674EF">
              <w:rPr>
                <w:spacing w:val="-1"/>
              </w:rPr>
              <w:t xml:space="preserve">    </w:t>
            </w:r>
            <w:r w:rsidRPr="00682444">
              <w:t>20/1986</w:t>
            </w:r>
          </w:p>
        </w:tc>
        <w:tc>
          <w:tcPr>
            <w:tcW w:w="540" w:type="dxa"/>
            <w:gridSpan w:val="2"/>
          </w:tcPr>
          <w:p w:rsidR="00A13C66" w:rsidRPr="000674EF" w:rsidRDefault="00A13C66" w:rsidP="000674EF">
            <w:pPr>
              <w:shd w:val="clear" w:color="auto" w:fill="FFFFFF"/>
              <w:tabs>
                <w:tab w:val="right" w:pos="3081"/>
                <w:tab w:val="right" w:pos="4156"/>
                <w:tab w:val="right" w:pos="6436"/>
              </w:tabs>
              <w:jc w:val="both"/>
              <w:rPr>
                <w:bCs/>
                <w:color w:val="000000"/>
              </w:rPr>
            </w:pPr>
          </w:p>
        </w:tc>
        <w:tc>
          <w:tcPr>
            <w:tcW w:w="720" w:type="dxa"/>
            <w:gridSpan w:val="2"/>
          </w:tcPr>
          <w:p w:rsidR="00A13C66" w:rsidRPr="000674EF" w:rsidRDefault="00A13C66" w:rsidP="000674EF">
            <w:pPr>
              <w:shd w:val="clear" w:color="auto" w:fill="FFFFFF"/>
              <w:tabs>
                <w:tab w:val="right" w:pos="3081"/>
                <w:tab w:val="right" w:pos="4156"/>
                <w:tab w:val="right" w:pos="6436"/>
              </w:tabs>
              <w:jc w:val="both"/>
              <w:rPr>
                <w:bCs/>
                <w:color w:val="000000"/>
              </w:rPr>
            </w:pPr>
          </w:p>
        </w:tc>
        <w:tc>
          <w:tcPr>
            <w:tcW w:w="720" w:type="dxa"/>
          </w:tcPr>
          <w:p w:rsidR="00A13C66" w:rsidRPr="000674EF" w:rsidRDefault="00A13C66" w:rsidP="000674EF">
            <w:pPr>
              <w:shd w:val="clear" w:color="auto" w:fill="FFFFFF"/>
              <w:tabs>
                <w:tab w:val="right" w:pos="3081"/>
                <w:tab w:val="right" w:pos="4156"/>
                <w:tab w:val="right" w:pos="6436"/>
              </w:tabs>
              <w:jc w:val="both"/>
              <w:rPr>
                <w:bCs/>
                <w:color w:val="000000"/>
              </w:rPr>
            </w:pPr>
          </w:p>
        </w:tc>
        <w:tc>
          <w:tcPr>
            <w:tcW w:w="540" w:type="dxa"/>
          </w:tcPr>
          <w:p w:rsidR="00A13C66" w:rsidRPr="000674EF" w:rsidRDefault="00A13C66" w:rsidP="000674EF">
            <w:pPr>
              <w:shd w:val="clear" w:color="auto" w:fill="FFFFFF"/>
              <w:jc w:val="both"/>
              <w:rPr>
                <w:bCs/>
                <w:color w:val="000000"/>
                <w:lang w:val="en-US"/>
              </w:rPr>
            </w:pPr>
          </w:p>
        </w:tc>
        <w:tc>
          <w:tcPr>
            <w:tcW w:w="6300" w:type="dxa"/>
          </w:tcPr>
          <w:p w:rsidR="00A13C66" w:rsidRPr="000674EF" w:rsidRDefault="00A13C66" w:rsidP="000674EF">
            <w:pPr>
              <w:shd w:val="clear" w:color="auto" w:fill="FFFFFF"/>
              <w:jc w:val="both"/>
              <w:rPr>
                <w:color w:val="000000"/>
              </w:rPr>
            </w:pPr>
          </w:p>
        </w:tc>
      </w:tr>
      <w:tr w:rsidR="00A13C66" w:rsidTr="000674EF">
        <w:tc>
          <w:tcPr>
            <w:tcW w:w="1548" w:type="dxa"/>
          </w:tcPr>
          <w:p w:rsidR="00A13C66" w:rsidRDefault="00A13C66" w:rsidP="000201FD">
            <w:r>
              <w:t xml:space="preserve">      4/1987</w:t>
            </w:r>
          </w:p>
          <w:p w:rsidR="00A13C66" w:rsidRDefault="00A13C66" w:rsidP="000674EF">
            <w:pPr>
              <w:jc w:val="center"/>
            </w:pPr>
            <w:r>
              <w:t>49/1987</w:t>
            </w:r>
          </w:p>
          <w:p w:rsidR="00A13C66" w:rsidRDefault="00A13C66" w:rsidP="000674EF">
            <w:pPr>
              <w:jc w:val="center"/>
            </w:pPr>
            <w:r>
              <w:t>50/1987</w:t>
            </w:r>
          </w:p>
          <w:p w:rsidR="00A13C66" w:rsidRDefault="00A13C66" w:rsidP="000674EF">
            <w:pPr>
              <w:jc w:val="center"/>
            </w:pPr>
            <w:r>
              <w:t>33/1989</w:t>
            </w:r>
          </w:p>
          <w:p w:rsidR="00A13C66" w:rsidRDefault="00A13C66" w:rsidP="000674EF">
            <w:pPr>
              <w:jc w:val="center"/>
            </w:pPr>
            <w:r>
              <w:t>61/1989</w:t>
            </w:r>
          </w:p>
          <w:p w:rsidR="00A13C66" w:rsidRDefault="00A13C66" w:rsidP="000674EF">
            <w:pPr>
              <w:jc w:val="center"/>
            </w:pPr>
            <w:r>
              <w:t xml:space="preserve">  2/1990</w:t>
            </w:r>
          </w:p>
          <w:p w:rsidR="00A13C66" w:rsidRDefault="00A13C66" w:rsidP="000674EF">
            <w:pPr>
              <w:jc w:val="center"/>
            </w:pPr>
            <w:r>
              <w:t>41/1990</w:t>
            </w:r>
          </w:p>
          <w:p w:rsidR="00A13C66" w:rsidRDefault="00A13C66" w:rsidP="000674EF">
            <w:pPr>
              <w:jc w:val="center"/>
            </w:pPr>
            <w:r>
              <w:t>30/1991</w:t>
            </w:r>
          </w:p>
          <w:p w:rsidR="00A13C66" w:rsidRDefault="00A13C66" w:rsidP="000674EF">
            <w:pPr>
              <w:jc w:val="center"/>
            </w:pPr>
            <w:r>
              <w:t>31/1992</w:t>
            </w:r>
          </w:p>
          <w:p w:rsidR="00A13C66" w:rsidRDefault="00A13C66" w:rsidP="000674EF">
            <w:pPr>
              <w:jc w:val="center"/>
            </w:pPr>
            <w:r>
              <w:t>16/1994</w:t>
            </w:r>
          </w:p>
          <w:p w:rsidR="00A13C66" w:rsidRDefault="00A13C66" w:rsidP="000674EF">
            <w:pPr>
              <w:jc w:val="center"/>
            </w:pPr>
            <w:r>
              <w:t xml:space="preserve">  5/1995</w:t>
            </w:r>
          </w:p>
          <w:p w:rsidR="00A13C66" w:rsidRDefault="00A13C66" w:rsidP="000674EF">
            <w:pPr>
              <w:jc w:val="center"/>
            </w:pPr>
            <w:r>
              <w:t xml:space="preserve">  6/1998</w:t>
            </w:r>
          </w:p>
          <w:p w:rsidR="00A13C66" w:rsidRDefault="00A13C66" w:rsidP="000674EF">
            <w:pPr>
              <w:jc w:val="center"/>
            </w:pPr>
            <w:r>
              <w:t>21/1999</w:t>
            </w:r>
          </w:p>
          <w:p w:rsidR="00A13C66" w:rsidRDefault="00A13C66" w:rsidP="000674EF">
            <w:pPr>
              <w:jc w:val="both"/>
            </w:pPr>
            <w:r>
              <w:t xml:space="preserve">     19/2001</w:t>
            </w:r>
          </w:p>
          <w:p w:rsidR="00A13C66" w:rsidRDefault="00A13C66" w:rsidP="000674EF">
            <w:pPr>
              <w:jc w:val="both"/>
            </w:pPr>
            <w:r>
              <w:t xml:space="preserve">     23/2005</w:t>
            </w:r>
          </w:p>
          <w:p w:rsidR="00A13C66" w:rsidRDefault="00A13C66" w:rsidP="000674EF">
            <w:pPr>
              <w:jc w:val="both"/>
            </w:pPr>
            <w:r>
              <w:t xml:space="preserve">     22/2006</w:t>
            </w:r>
          </w:p>
          <w:p w:rsidR="00A13C66" w:rsidRDefault="00A13C66" w:rsidP="000674EF">
            <w:pPr>
              <w:jc w:val="both"/>
            </w:pPr>
            <w:r>
              <w:t xml:space="preserve">     66/2006</w:t>
            </w:r>
          </w:p>
          <w:p w:rsidR="00A13C66" w:rsidRDefault="00A13C66" w:rsidP="000201FD">
            <w:r>
              <w:lastRenderedPageBreak/>
              <w:t xml:space="preserve">     75/2007</w:t>
            </w:r>
          </w:p>
          <w:p w:rsidR="00A13C66" w:rsidRPr="000674EF" w:rsidRDefault="00A13C66" w:rsidP="000201FD">
            <w:pPr>
              <w:rPr>
                <w:spacing w:val="-1"/>
              </w:rPr>
            </w:pPr>
            <w:r w:rsidRPr="000674EF">
              <w:rPr>
                <w:spacing w:val="-1"/>
              </w:rPr>
              <w:t xml:space="preserve">       8</w:t>
            </w:r>
            <w:r>
              <w:t>/2010</w:t>
            </w:r>
          </w:p>
        </w:tc>
        <w:tc>
          <w:tcPr>
            <w:tcW w:w="540" w:type="dxa"/>
            <w:gridSpan w:val="2"/>
          </w:tcPr>
          <w:p w:rsidR="00A13C66" w:rsidRPr="000674EF" w:rsidRDefault="00A13C66" w:rsidP="000674EF">
            <w:pPr>
              <w:shd w:val="clear" w:color="auto" w:fill="FFFFFF"/>
              <w:tabs>
                <w:tab w:val="right" w:pos="3081"/>
                <w:tab w:val="right" w:pos="4156"/>
                <w:tab w:val="right" w:pos="6436"/>
              </w:tabs>
              <w:jc w:val="both"/>
              <w:rPr>
                <w:bCs/>
                <w:color w:val="000000"/>
              </w:rPr>
            </w:pPr>
          </w:p>
        </w:tc>
        <w:tc>
          <w:tcPr>
            <w:tcW w:w="720" w:type="dxa"/>
            <w:gridSpan w:val="2"/>
          </w:tcPr>
          <w:p w:rsidR="00A13C66" w:rsidRPr="000674EF" w:rsidRDefault="00A13C66" w:rsidP="000674EF">
            <w:pPr>
              <w:shd w:val="clear" w:color="auto" w:fill="FFFFFF"/>
              <w:tabs>
                <w:tab w:val="right" w:pos="3081"/>
                <w:tab w:val="right" w:pos="4156"/>
                <w:tab w:val="right" w:pos="6436"/>
              </w:tabs>
              <w:jc w:val="both"/>
              <w:rPr>
                <w:bCs/>
                <w:color w:val="000000"/>
              </w:rPr>
            </w:pPr>
          </w:p>
        </w:tc>
        <w:tc>
          <w:tcPr>
            <w:tcW w:w="720" w:type="dxa"/>
          </w:tcPr>
          <w:p w:rsidR="00A13C66" w:rsidRPr="000674EF" w:rsidRDefault="00A13C66" w:rsidP="000674EF">
            <w:pPr>
              <w:shd w:val="clear" w:color="auto" w:fill="FFFFFF"/>
              <w:tabs>
                <w:tab w:val="right" w:pos="3081"/>
                <w:tab w:val="right" w:pos="4156"/>
                <w:tab w:val="right" w:pos="6436"/>
              </w:tabs>
              <w:jc w:val="both"/>
              <w:rPr>
                <w:bCs/>
                <w:color w:val="000000"/>
              </w:rPr>
            </w:pPr>
          </w:p>
        </w:tc>
        <w:tc>
          <w:tcPr>
            <w:tcW w:w="540" w:type="dxa"/>
          </w:tcPr>
          <w:p w:rsidR="00A13C66" w:rsidRPr="000674EF" w:rsidRDefault="00A13C66" w:rsidP="000674EF">
            <w:pPr>
              <w:shd w:val="clear" w:color="auto" w:fill="FFFFFF"/>
              <w:jc w:val="both"/>
              <w:rPr>
                <w:bCs/>
                <w:color w:val="000000"/>
                <w:lang w:val="en-US"/>
              </w:rPr>
            </w:pPr>
          </w:p>
        </w:tc>
        <w:tc>
          <w:tcPr>
            <w:tcW w:w="6300" w:type="dxa"/>
          </w:tcPr>
          <w:p w:rsidR="00A13C66" w:rsidRPr="000674EF" w:rsidRDefault="00A13C66" w:rsidP="000674EF">
            <w:pPr>
              <w:shd w:val="clear" w:color="auto" w:fill="FFFFFF"/>
              <w:jc w:val="both"/>
              <w:rPr>
                <w:color w:val="000000"/>
              </w:rPr>
            </w:pPr>
          </w:p>
        </w:tc>
      </w:tr>
      <w:tr w:rsidR="00A13C66" w:rsidTr="000674EF">
        <w:tc>
          <w:tcPr>
            <w:tcW w:w="1548" w:type="dxa"/>
          </w:tcPr>
          <w:p w:rsidR="00A13C66" w:rsidRPr="000674EF" w:rsidRDefault="00A13C66" w:rsidP="00B90485">
            <w:pPr>
              <w:rPr>
                <w:spacing w:val="-1"/>
              </w:rPr>
            </w:pPr>
          </w:p>
        </w:tc>
        <w:tc>
          <w:tcPr>
            <w:tcW w:w="540" w:type="dxa"/>
            <w:gridSpan w:val="2"/>
          </w:tcPr>
          <w:p w:rsidR="00A13C66" w:rsidRPr="000674EF" w:rsidRDefault="00A13C66" w:rsidP="000674EF">
            <w:pPr>
              <w:shd w:val="clear" w:color="auto" w:fill="FFFFFF"/>
              <w:tabs>
                <w:tab w:val="right" w:pos="3081"/>
                <w:tab w:val="right" w:pos="4156"/>
                <w:tab w:val="right" w:pos="6436"/>
              </w:tabs>
              <w:jc w:val="both"/>
              <w:rPr>
                <w:bCs/>
                <w:color w:val="000000"/>
              </w:rPr>
            </w:pPr>
          </w:p>
        </w:tc>
        <w:tc>
          <w:tcPr>
            <w:tcW w:w="720" w:type="dxa"/>
            <w:gridSpan w:val="2"/>
          </w:tcPr>
          <w:p w:rsidR="00A13C66" w:rsidRPr="000674EF" w:rsidRDefault="00A13C66" w:rsidP="000674EF">
            <w:pPr>
              <w:shd w:val="clear" w:color="auto" w:fill="FFFFFF"/>
              <w:tabs>
                <w:tab w:val="right" w:pos="3081"/>
                <w:tab w:val="right" w:pos="4156"/>
                <w:tab w:val="right" w:pos="6436"/>
              </w:tabs>
              <w:jc w:val="both"/>
              <w:rPr>
                <w:bCs/>
                <w:color w:val="000000"/>
              </w:rPr>
            </w:pPr>
          </w:p>
        </w:tc>
        <w:tc>
          <w:tcPr>
            <w:tcW w:w="720" w:type="dxa"/>
          </w:tcPr>
          <w:p w:rsidR="00A13C66" w:rsidRPr="000674EF" w:rsidRDefault="00A13C66" w:rsidP="000674EF">
            <w:pPr>
              <w:shd w:val="clear" w:color="auto" w:fill="FFFFFF"/>
              <w:tabs>
                <w:tab w:val="right" w:pos="3081"/>
                <w:tab w:val="right" w:pos="4156"/>
                <w:tab w:val="right" w:pos="6436"/>
              </w:tabs>
              <w:jc w:val="both"/>
              <w:rPr>
                <w:bCs/>
                <w:color w:val="000000"/>
              </w:rPr>
            </w:pPr>
          </w:p>
        </w:tc>
        <w:tc>
          <w:tcPr>
            <w:tcW w:w="540" w:type="dxa"/>
          </w:tcPr>
          <w:p w:rsidR="00A13C66" w:rsidRPr="000674EF" w:rsidRDefault="00A13C66" w:rsidP="000674EF">
            <w:pPr>
              <w:shd w:val="clear" w:color="auto" w:fill="FFFFFF"/>
              <w:jc w:val="both"/>
              <w:rPr>
                <w:bCs/>
                <w:color w:val="000000"/>
                <w:lang w:val="en-US"/>
              </w:rPr>
            </w:pPr>
            <w:r w:rsidRPr="000674EF">
              <w:rPr>
                <w:bCs/>
                <w:color w:val="000000"/>
                <w:lang w:val="en-US"/>
              </w:rPr>
              <w:t>(b)</w:t>
            </w:r>
          </w:p>
        </w:tc>
        <w:tc>
          <w:tcPr>
            <w:tcW w:w="6300" w:type="dxa"/>
          </w:tcPr>
          <w:p w:rsidR="00A13C66" w:rsidRPr="000674EF" w:rsidRDefault="00A13C66" w:rsidP="000674EF">
            <w:pPr>
              <w:shd w:val="clear" w:color="auto" w:fill="FFFFFF"/>
              <w:jc w:val="both"/>
              <w:rPr>
                <w:color w:val="000000"/>
              </w:rPr>
            </w:pPr>
            <w:r w:rsidRPr="000674EF">
              <w:rPr>
                <w:color w:val="000000"/>
              </w:rPr>
              <w:t>Kamu görevliliğinin sona ermesi halinde.</w:t>
            </w:r>
          </w:p>
        </w:tc>
      </w:tr>
      <w:tr w:rsidR="00A13C66" w:rsidTr="000674EF">
        <w:tc>
          <w:tcPr>
            <w:tcW w:w="1548" w:type="dxa"/>
          </w:tcPr>
          <w:p w:rsidR="00A13C66" w:rsidRPr="000674EF" w:rsidRDefault="00A13C66" w:rsidP="00B90485">
            <w:pPr>
              <w:rPr>
                <w:spacing w:val="-1"/>
              </w:rPr>
            </w:pPr>
          </w:p>
        </w:tc>
        <w:tc>
          <w:tcPr>
            <w:tcW w:w="540" w:type="dxa"/>
            <w:gridSpan w:val="2"/>
          </w:tcPr>
          <w:p w:rsidR="00A13C66" w:rsidRPr="000674EF" w:rsidRDefault="00A13C66" w:rsidP="000674EF">
            <w:pPr>
              <w:shd w:val="clear" w:color="auto" w:fill="FFFFFF"/>
              <w:tabs>
                <w:tab w:val="right" w:pos="3081"/>
                <w:tab w:val="right" w:pos="4156"/>
                <w:tab w:val="right" w:pos="6436"/>
              </w:tabs>
              <w:jc w:val="both"/>
              <w:rPr>
                <w:bCs/>
                <w:color w:val="000000"/>
              </w:rPr>
            </w:pPr>
          </w:p>
        </w:tc>
        <w:tc>
          <w:tcPr>
            <w:tcW w:w="720" w:type="dxa"/>
            <w:gridSpan w:val="2"/>
          </w:tcPr>
          <w:p w:rsidR="00A13C66" w:rsidRPr="000674EF" w:rsidRDefault="00A13C66" w:rsidP="000674EF">
            <w:pPr>
              <w:shd w:val="clear" w:color="auto" w:fill="FFFFFF"/>
              <w:tabs>
                <w:tab w:val="right" w:pos="3081"/>
                <w:tab w:val="right" w:pos="4156"/>
                <w:tab w:val="right" w:pos="6436"/>
              </w:tabs>
              <w:jc w:val="both"/>
              <w:rPr>
                <w:bCs/>
                <w:color w:val="000000"/>
              </w:rPr>
            </w:pPr>
          </w:p>
        </w:tc>
        <w:tc>
          <w:tcPr>
            <w:tcW w:w="720" w:type="dxa"/>
          </w:tcPr>
          <w:p w:rsidR="00A13C66" w:rsidRPr="000674EF" w:rsidRDefault="00A13C66" w:rsidP="000674EF">
            <w:pPr>
              <w:shd w:val="clear" w:color="auto" w:fill="FFFFFF"/>
              <w:jc w:val="both"/>
              <w:rPr>
                <w:bCs/>
                <w:color w:val="000000"/>
                <w:lang w:val="en-US"/>
              </w:rPr>
            </w:pPr>
            <w:r w:rsidRPr="000674EF">
              <w:rPr>
                <w:bCs/>
                <w:color w:val="000000"/>
                <w:lang w:val="en-US"/>
              </w:rPr>
              <w:t>(Ç)</w:t>
            </w:r>
          </w:p>
        </w:tc>
        <w:tc>
          <w:tcPr>
            <w:tcW w:w="6840" w:type="dxa"/>
            <w:gridSpan w:val="2"/>
          </w:tcPr>
          <w:p w:rsidR="00A13C66" w:rsidRPr="000674EF" w:rsidRDefault="00A13C66" w:rsidP="000674EF">
            <w:pPr>
              <w:shd w:val="clear" w:color="auto" w:fill="FFFFFF"/>
              <w:jc w:val="both"/>
              <w:rPr>
                <w:color w:val="000000"/>
              </w:rPr>
            </w:pPr>
            <w:r w:rsidRPr="000674EF">
              <w:rPr>
                <w:color w:val="000000"/>
              </w:rPr>
              <w:t xml:space="preserve">Bu Yasanın 8’inci maddesinin (5)’inci fıkrasında öngörülen niteliklerin herhangi birinin yitirilmesi veya varolmadığının sonradan tesbit edilmesi halinde. </w:t>
            </w:r>
          </w:p>
        </w:tc>
      </w:tr>
      <w:tr w:rsidR="00A13C66" w:rsidTr="000674EF">
        <w:tc>
          <w:tcPr>
            <w:tcW w:w="1548" w:type="dxa"/>
          </w:tcPr>
          <w:p w:rsidR="00A13C66" w:rsidRPr="000674EF" w:rsidRDefault="00A13C66" w:rsidP="00B90485">
            <w:pPr>
              <w:rPr>
                <w:spacing w:val="-1"/>
              </w:rPr>
            </w:pPr>
          </w:p>
        </w:tc>
        <w:tc>
          <w:tcPr>
            <w:tcW w:w="540" w:type="dxa"/>
            <w:gridSpan w:val="2"/>
          </w:tcPr>
          <w:p w:rsidR="00A13C66" w:rsidRPr="000674EF" w:rsidRDefault="00A13C66" w:rsidP="000674EF">
            <w:pPr>
              <w:shd w:val="clear" w:color="auto" w:fill="FFFFFF"/>
              <w:tabs>
                <w:tab w:val="right" w:pos="3081"/>
                <w:tab w:val="right" w:pos="4156"/>
                <w:tab w:val="right" w:pos="6436"/>
              </w:tabs>
              <w:jc w:val="both"/>
              <w:rPr>
                <w:bCs/>
                <w:color w:val="000000"/>
              </w:rPr>
            </w:pPr>
          </w:p>
        </w:tc>
        <w:tc>
          <w:tcPr>
            <w:tcW w:w="720" w:type="dxa"/>
            <w:gridSpan w:val="2"/>
          </w:tcPr>
          <w:p w:rsidR="00A13C66" w:rsidRPr="000674EF" w:rsidRDefault="00A13C66" w:rsidP="000674EF">
            <w:pPr>
              <w:shd w:val="clear" w:color="auto" w:fill="FFFFFF"/>
              <w:tabs>
                <w:tab w:val="right" w:pos="3081"/>
                <w:tab w:val="right" w:pos="4156"/>
                <w:tab w:val="right" w:pos="6436"/>
              </w:tabs>
              <w:jc w:val="both"/>
              <w:rPr>
                <w:bCs/>
                <w:color w:val="000000"/>
              </w:rPr>
            </w:pPr>
          </w:p>
        </w:tc>
        <w:tc>
          <w:tcPr>
            <w:tcW w:w="720" w:type="dxa"/>
          </w:tcPr>
          <w:p w:rsidR="00A13C66" w:rsidRPr="000674EF" w:rsidRDefault="00A13C66" w:rsidP="000674EF">
            <w:pPr>
              <w:shd w:val="clear" w:color="auto" w:fill="FFFFFF"/>
              <w:jc w:val="center"/>
              <w:rPr>
                <w:color w:val="000000"/>
              </w:rPr>
            </w:pPr>
            <w:r w:rsidRPr="000674EF">
              <w:rPr>
                <w:color w:val="000000"/>
              </w:rPr>
              <w:t>(D)</w:t>
            </w:r>
          </w:p>
        </w:tc>
        <w:tc>
          <w:tcPr>
            <w:tcW w:w="6840" w:type="dxa"/>
            <w:gridSpan w:val="2"/>
          </w:tcPr>
          <w:p w:rsidR="00A13C66" w:rsidRPr="000674EF" w:rsidRDefault="00A13C66" w:rsidP="000674EF">
            <w:pPr>
              <w:shd w:val="clear" w:color="auto" w:fill="FFFFFF"/>
              <w:jc w:val="both"/>
              <w:rPr>
                <w:color w:val="000000"/>
              </w:rPr>
            </w:pPr>
            <w:r w:rsidRPr="000674EF">
              <w:rPr>
                <w:color w:val="000000"/>
              </w:rPr>
              <w:t>Bakanın atadığı üyeleri yazılı ve gerekçeli olarak görevden alması halinde.</w:t>
            </w:r>
          </w:p>
        </w:tc>
      </w:tr>
      <w:tr w:rsidR="00A13C66" w:rsidTr="000674EF">
        <w:tc>
          <w:tcPr>
            <w:tcW w:w="1548" w:type="dxa"/>
          </w:tcPr>
          <w:p w:rsidR="00A13C66" w:rsidRPr="000674EF" w:rsidRDefault="00A13C66" w:rsidP="00026CFC">
            <w:pPr>
              <w:rPr>
                <w:spacing w:val="-1"/>
              </w:rPr>
            </w:pPr>
          </w:p>
        </w:tc>
        <w:tc>
          <w:tcPr>
            <w:tcW w:w="540" w:type="dxa"/>
            <w:gridSpan w:val="2"/>
          </w:tcPr>
          <w:p w:rsidR="00A13C66" w:rsidRPr="000674EF" w:rsidRDefault="00A13C66" w:rsidP="000674EF">
            <w:pPr>
              <w:shd w:val="clear" w:color="auto" w:fill="FFFFFF"/>
              <w:tabs>
                <w:tab w:val="right" w:pos="3081"/>
                <w:tab w:val="right" w:pos="4156"/>
                <w:tab w:val="right" w:pos="6436"/>
              </w:tabs>
              <w:jc w:val="both"/>
              <w:rPr>
                <w:bCs/>
                <w:color w:val="000000"/>
              </w:rPr>
            </w:pPr>
          </w:p>
        </w:tc>
        <w:tc>
          <w:tcPr>
            <w:tcW w:w="720" w:type="dxa"/>
            <w:gridSpan w:val="2"/>
          </w:tcPr>
          <w:p w:rsidR="00A13C66" w:rsidRPr="000674EF" w:rsidRDefault="00A13C66" w:rsidP="000674EF">
            <w:pPr>
              <w:shd w:val="clear" w:color="auto" w:fill="FFFFFF"/>
              <w:jc w:val="center"/>
              <w:rPr>
                <w:color w:val="000000"/>
              </w:rPr>
            </w:pPr>
            <w:r w:rsidRPr="000674EF">
              <w:rPr>
                <w:color w:val="000000"/>
              </w:rPr>
              <w:t>(2)</w:t>
            </w:r>
          </w:p>
        </w:tc>
        <w:tc>
          <w:tcPr>
            <w:tcW w:w="7560" w:type="dxa"/>
            <w:gridSpan w:val="3"/>
          </w:tcPr>
          <w:p w:rsidR="00A13C66" w:rsidRPr="000674EF" w:rsidRDefault="00A13C66" w:rsidP="000674EF">
            <w:pPr>
              <w:shd w:val="clear" w:color="auto" w:fill="FFFFFF"/>
              <w:jc w:val="both"/>
              <w:rPr>
                <w:bCs/>
                <w:color w:val="000000"/>
              </w:rPr>
            </w:pPr>
            <w:r w:rsidRPr="000674EF">
              <w:rPr>
                <w:bCs/>
                <w:color w:val="000000"/>
              </w:rPr>
              <w:t>Boşalan üyeliğe,  bu Yasanın 8’inci maddesi uyarınca atama yapılır.</w:t>
            </w:r>
          </w:p>
        </w:tc>
      </w:tr>
      <w:tr w:rsidR="00A13C66" w:rsidTr="000674EF">
        <w:tc>
          <w:tcPr>
            <w:tcW w:w="1548" w:type="dxa"/>
          </w:tcPr>
          <w:p w:rsidR="00A13C66" w:rsidRPr="000674EF" w:rsidRDefault="00A13C66" w:rsidP="00B90485">
            <w:pPr>
              <w:rPr>
                <w:spacing w:val="-1"/>
              </w:rPr>
            </w:pPr>
          </w:p>
        </w:tc>
        <w:tc>
          <w:tcPr>
            <w:tcW w:w="540" w:type="dxa"/>
            <w:gridSpan w:val="2"/>
          </w:tcPr>
          <w:p w:rsidR="00A13C66" w:rsidRPr="000674EF" w:rsidRDefault="00A13C66" w:rsidP="000674EF">
            <w:pPr>
              <w:shd w:val="clear" w:color="auto" w:fill="FFFFFF"/>
              <w:tabs>
                <w:tab w:val="right" w:pos="3081"/>
                <w:tab w:val="right" w:pos="4156"/>
                <w:tab w:val="right" w:pos="6436"/>
              </w:tabs>
              <w:jc w:val="both"/>
              <w:rPr>
                <w:bCs/>
                <w:color w:val="000000"/>
              </w:rPr>
            </w:pPr>
          </w:p>
        </w:tc>
        <w:tc>
          <w:tcPr>
            <w:tcW w:w="720" w:type="dxa"/>
            <w:gridSpan w:val="2"/>
          </w:tcPr>
          <w:p w:rsidR="00A13C66" w:rsidRPr="000674EF" w:rsidRDefault="00A13C66" w:rsidP="000674EF">
            <w:pPr>
              <w:shd w:val="clear" w:color="auto" w:fill="FFFFFF"/>
              <w:tabs>
                <w:tab w:val="right" w:pos="3081"/>
                <w:tab w:val="right" w:pos="4156"/>
                <w:tab w:val="right" w:pos="6436"/>
              </w:tabs>
              <w:jc w:val="both"/>
              <w:rPr>
                <w:bCs/>
                <w:color w:val="000000"/>
              </w:rPr>
            </w:pPr>
          </w:p>
        </w:tc>
        <w:tc>
          <w:tcPr>
            <w:tcW w:w="720" w:type="dxa"/>
          </w:tcPr>
          <w:p w:rsidR="00A13C66" w:rsidRPr="000674EF" w:rsidRDefault="00A13C66" w:rsidP="000674EF">
            <w:pPr>
              <w:shd w:val="clear" w:color="auto" w:fill="FFFFFF"/>
              <w:tabs>
                <w:tab w:val="right" w:pos="3081"/>
                <w:tab w:val="right" w:pos="4156"/>
                <w:tab w:val="right" w:pos="6436"/>
              </w:tabs>
              <w:jc w:val="both"/>
              <w:rPr>
                <w:bCs/>
                <w:color w:val="000000"/>
              </w:rPr>
            </w:pPr>
          </w:p>
        </w:tc>
        <w:tc>
          <w:tcPr>
            <w:tcW w:w="540" w:type="dxa"/>
          </w:tcPr>
          <w:p w:rsidR="00A13C66" w:rsidRPr="000674EF" w:rsidRDefault="00A13C66" w:rsidP="000674EF">
            <w:pPr>
              <w:shd w:val="clear" w:color="auto" w:fill="FFFFFF"/>
              <w:tabs>
                <w:tab w:val="right" w:pos="3081"/>
                <w:tab w:val="right" w:pos="4156"/>
                <w:tab w:val="right" w:pos="6436"/>
              </w:tabs>
              <w:jc w:val="both"/>
              <w:rPr>
                <w:bCs/>
                <w:color w:val="000000"/>
              </w:rPr>
            </w:pPr>
          </w:p>
        </w:tc>
        <w:tc>
          <w:tcPr>
            <w:tcW w:w="6300" w:type="dxa"/>
          </w:tcPr>
          <w:p w:rsidR="00A13C66" w:rsidRPr="000674EF" w:rsidRDefault="00A13C66" w:rsidP="000674EF">
            <w:pPr>
              <w:shd w:val="clear" w:color="auto" w:fill="FFFFFF"/>
              <w:tabs>
                <w:tab w:val="right" w:pos="3081"/>
                <w:tab w:val="right" w:pos="4156"/>
                <w:tab w:val="right" w:pos="6436"/>
              </w:tabs>
              <w:jc w:val="both"/>
              <w:rPr>
                <w:bCs/>
                <w:color w:val="000000"/>
              </w:rPr>
            </w:pPr>
          </w:p>
        </w:tc>
      </w:tr>
      <w:tr w:rsidR="00A13C66" w:rsidTr="000674EF">
        <w:tc>
          <w:tcPr>
            <w:tcW w:w="1548" w:type="dxa"/>
          </w:tcPr>
          <w:p w:rsidR="00A13C66" w:rsidRPr="000674EF" w:rsidRDefault="00A13C66" w:rsidP="006C668A">
            <w:pPr>
              <w:rPr>
                <w:spacing w:val="-1"/>
              </w:rPr>
            </w:pPr>
            <w:r w:rsidRPr="000674EF">
              <w:rPr>
                <w:spacing w:val="-1"/>
              </w:rPr>
              <w:t xml:space="preserve">Komitenin </w:t>
            </w:r>
          </w:p>
        </w:tc>
        <w:tc>
          <w:tcPr>
            <w:tcW w:w="540" w:type="dxa"/>
            <w:gridSpan w:val="2"/>
          </w:tcPr>
          <w:p w:rsidR="00A13C66" w:rsidRPr="000674EF" w:rsidRDefault="00A13C66" w:rsidP="000674EF">
            <w:pPr>
              <w:shd w:val="clear" w:color="auto" w:fill="FFFFFF"/>
              <w:tabs>
                <w:tab w:val="right" w:pos="3081"/>
                <w:tab w:val="right" w:pos="4156"/>
                <w:tab w:val="right" w:pos="6436"/>
              </w:tabs>
              <w:jc w:val="both"/>
              <w:rPr>
                <w:bCs/>
                <w:color w:val="000000"/>
              </w:rPr>
            </w:pPr>
            <w:r w:rsidRPr="000674EF">
              <w:rPr>
                <w:bCs/>
                <w:color w:val="000000"/>
              </w:rPr>
              <w:t>10.</w:t>
            </w:r>
          </w:p>
        </w:tc>
        <w:tc>
          <w:tcPr>
            <w:tcW w:w="720" w:type="dxa"/>
            <w:gridSpan w:val="2"/>
          </w:tcPr>
          <w:p w:rsidR="00A13C66" w:rsidRPr="000674EF" w:rsidRDefault="00A13C66" w:rsidP="000674EF">
            <w:pPr>
              <w:shd w:val="clear" w:color="auto" w:fill="FFFFFF"/>
              <w:jc w:val="center"/>
              <w:rPr>
                <w:color w:val="000000"/>
              </w:rPr>
            </w:pPr>
            <w:r w:rsidRPr="000674EF">
              <w:rPr>
                <w:color w:val="000000"/>
              </w:rPr>
              <w:t>(1)</w:t>
            </w:r>
          </w:p>
        </w:tc>
        <w:tc>
          <w:tcPr>
            <w:tcW w:w="7560" w:type="dxa"/>
            <w:gridSpan w:val="3"/>
          </w:tcPr>
          <w:p w:rsidR="00A13C66" w:rsidRPr="000674EF" w:rsidRDefault="00A13C66" w:rsidP="000674EF">
            <w:pPr>
              <w:shd w:val="clear" w:color="auto" w:fill="FFFFFF"/>
              <w:jc w:val="both"/>
              <w:rPr>
                <w:bCs/>
                <w:color w:val="000000"/>
              </w:rPr>
            </w:pPr>
            <w:r w:rsidRPr="000674EF">
              <w:rPr>
                <w:bCs/>
                <w:color w:val="000000"/>
              </w:rPr>
              <w:t xml:space="preserve">Komite toplantılarına Sigorta Yöneticisi </w:t>
            </w:r>
            <w:r w:rsidRPr="000674EF">
              <w:rPr>
                <w:color w:val="000000"/>
              </w:rPr>
              <w:t>başkanlık eder.</w:t>
            </w:r>
          </w:p>
        </w:tc>
      </w:tr>
      <w:tr w:rsidR="00A13C66" w:rsidTr="000674EF">
        <w:tc>
          <w:tcPr>
            <w:tcW w:w="1548" w:type="dxa"/>
          </w:tcPr>
          <w:p w:rsidR="00A13C66" w:rsidRPr="000674EF" w:rsidRDefault="00A13C66" w:rsidP="006C668A">
            <w:pPr>
              <w:rPr>
                <w:spacing w:val="-1"/>
              </w:rPr>
            </w:pPr>
            <w:r w:rsidRPr="000674EF">
              <w:rPr>
                <w:spacing w:val="-1"/>
              </w:rPr>
              <w:t>Çalışma Esasları</w:t>
            </w:r>
          </w:p>
        </w:tc>
        <w:tc>
          <w:tcPr>
            <w:tcW w:w="540" w:type="dxa"/>
            <w:gridSpan w:val="2"/>
          </w:tcPr>
          <w:p w:rsidR="00A13C66" w:rsidRPr="000674EF" w:rsidRDefault="00A13C66" w:rsidP="000674EF">
            <w:pPr>
              <w:shd w:val="clear" w:color="auto" w:fill="FFFFFF"/>
              <w:tabs>
                <w:tab w:val="right" w:pos="3081"/>
                <w:tab w:val="right" w:pos="4156"/>
                <w:tab w:val="right" w:pos="6436"/>
              </w:tabs>
              <w:jc w:val="both"/>
              <w:rPr>
                <w:bCs/>
                <w:color w:val="000000"/>
              </w:rPr>
            </w:pPr>
          </w:p>
        </w:tc>
        <w:tc>
          <w:tcPr>
            <w:tcW w:w="720" w:type="dxa"/>
            <w:gridSpan w:val="2"/>
          </w:tcPr>
          <w:p w:rsidR="00A13C66" w:rsidRPr="000674EF" w:rsidRDefault="00A13C66" w:rsidP="000674EF">
            <w:pPr>
              <w:shd w:val="clear" w:color="auto" w:fill="FFFFFF"/>
              <w:jc w:val="center"/>
              <w:rPr>
                <w:color w:val="000000"/>
              </w:rPr>
            </w:pPr>
            <w:r w:rsidRPr="000674EF">
              <w:rPr>
                <w:color w:val="000000"/>
              </w:rPr>
              <w:t>(2)</w:t>
            </w:r>
          </w:p>
        </w:tc>
        <w:tc>
          <w:tcPr>
            <w:tcW w:w="7560" w:type="dxa"/>
            <w:gridSpan w:val="3"/>
          </w:tcPr>
          <w:p w:rsidR="00A13C66" w:rsidRPr="000674EF" w:rsidRDefault="00A13C66" w:rsidP="000674EF">
            <w:pPr>
              <w:shd w:val="clear" w:color="auto" w:fill="FFFFFF"/>
              <w:jc w:val="both"/>
              <w:rPr>
                <w:bCs/>
                <w:color w:val="000000"/>
              </w:rPr>
            </w:pPr>
            <w:r w:rsidRPr="000674EF">
              <w:rPr>
                <w:bCs/>
                <w:color w:val="000000"/>
              </w:rPr>
              <w:t>Komitenin sekreterliği ve tutanakların tutulması Sigorta Yönetici Yardımcıları tarafından yapılır.</w:t>
            </w:r>
          </w:p>
        </w:tc>
      </w:tr>
      <w:tr w:rsidR="00A13C66" w:rsidTr="000674EF">
        <w:tc>
          <w:tcPr>
            <w:tcW w:w="1548" w:type="dxa"/>
          </w:tcPr>
          <w:p w:rsidR="00A13C66" w:rsidRPr="000674EF" w:rsidRDefault="00A13C66" w:rsidP="006C668A">
            <w:pPr>
              <w:rPr>
                <w:spacing w:val="-1"/>
              </w:rPr>
            </w:pPr>
          </w:p>
        </w:tc>
        <w:tc>
          <w:tcPr>
            <w:tcW w:w="540" w:type="dxa"/>
            <w:gridSpan w:val="2"/>
          </w:tcPr>
          <w:p w:rsidR="00A13C66" w:rsidRPr="000674EF" w:rsidRDefault="00A13C66" w:rsidP="000674EF">
            <w:pPr>
              <w:shd w:val="clear" w:color="auto" w:fill="FFFFFF"/>
              <w:tabs>
                <w:tab w:val="right" w:pos="3081"/>
                <w:tab w:val="right" w:pos="4156"/>
                <w:tab w:val="right" w:pos="6436"/>
              </w:tabs>
              <w:jc w:val="both"/>
              <w:rPr>
                <w:bCs/>
                <w:color w:val="000000"/>
              </w:rPr>
            </w:pPr>
          </w:p>
        </w:tc>
        <w:tc>
          <w:tcPr>
            <w:tcW w:w="720" w:type="dxa"/>
            <w:gridSpan w:val="2"/>
          </w:tcPr>
          <w:p w:rsidR="00A13C66" w:rsidRPr="000674EF" w:rsidRDefault="00A13C66" w:rsidP="000674EF">
            <w:pPr>
              <w:shd w:val="clear" w:color="auto" w:fill="FFFFFF"/>
              <w:jc w:val="center"/>
              <w:rPr>
                <w:color w:val="000000"/>
              </w:rPr>
            </w:pPr>
            <w:r w:rsidRPr="000674EF">
              <w:rPr>
                <w:color w:val="000000"/>
              </w:rPr>
              <w:t>(3)</w:t>
            </w:r>
          </w:p>
        </w:tc>
        <w:tc>
          <w:tcPr>
            <w:tcW w:w="7560" w:type="dxa"/>
            <w:gridSpan w:val="3"/>
          </w:tcPr>
          <w:p w:rsidR="00A13C66" w:rsidRPr="000674EF" w:rsidRDefault="00A13C66" w:rsidP="000674EF">
            <w:pPr>
              <w:shd w:val="clear" w:color="auto" w:fill="FFFFFF"/>
              <w:jc w:val="both"/>
              <w:rPr>
                <w:bCs/>
                <w:color w:val="000000"/>
              </w:rPr>
            </w:pPr>
            <w:r w:rsidRPr="000674EF">
              <w:rPr>
                <w:bCs/>
                <w:color w:val="000000"/>
              </w:rPr>
              <w:t>Komite, olağan olarak Sigorta Yöneticisinin çağrısı veya Bakanın veya en az üç üyenin yazılı istemi ile</w:t>
            </w:r>
            <w:r w:rsidRPr="000674EF">
              <w:rPr>
                <w:b/>
                <w:bCs/>
                <w:i/>
                <w:color w:val="000000"/>
              </w:rPr>
              <w:t xml:space="preserve"> </w:t>
            </w:r>
            <w:r w:rsidRPr="000674EF">
              <w:rPr>
                <w:bCs/>
                <w:color w:val="000000"/>
              </w:rPr>
              <w:t>gündemli olarak toplanır. Gündem önceden üyelere dağıtılır.</w:t>
            </w:r>
          </w:p>
        </w:tc>
      </w:tr>
      <w:tr w:rsidR="00A13C66" w:rsidTr="000674EF">
        <w:tc>
          <w:tcPr>
            <w:tcW w:w="1548" w:type="dxa"/>
          </w:tcPr>
          <w:p w:rsidR="00A13C66" w:rsidRPr="000674EF" w:rsidRDefault="00A13C66" w:rsidP="006C668A">
            <w:pPr>
              <w:rPr>
                <w:spacing w:val="-1"/>
              </w:rPr>
            </w:pPr>
          </w:p>
        </w:tc>
        <w:tc>
          <w:tcPr>
            <w:tcW w:w="540" w:type="dxa"/>
            <w:gridSpan w:val="2"/>
          </w:tcPr>
          <w:p w:rsidR="00A13C66" w:rsidRPr="000674EF" w:rsidRDefault="00A13C66" w:rsidP="000674EF">
            <w:pPr>
              <w:shd w:val="clear" w:color="auto" w:fill="FFFFFF"/>
              <w:tabs>
                <w:tab w:val="right" w:pos="3081"/>
                <w:tab w:val="right" w:pos="4156"/>
                <w:tab w:val="right" w:pos="6436"/>
              </w:tabs>
              <w:jc w:val="both"/>
              <w:rPr>
                <w:bCs/>
                <w:color w:val="000000"/>
              </w:rPr>
            </w:pPr>
          </w:p>
        </w:tc>
        <w:tc>
          <w:tcPr>
            <w:tcW w:w="720" w:type="dxa"/>
            <w:gridSpan w:val="2"/>
          </w:tcPr>
          <w:p w:rsidR="00A13C66" w:rsidRPr="000674EF" w:rsidRDefault="00A13C66" w:rsidP="000674EF">
            <w:pPr>
              <w:shd w:val="clear" w:color="auto" w:fill="FFFFFF"/>
              <w:jc w:val="center"/>
              <w:rPr>
                <w:color w:val="000000"/>
              </w:rPr>
            </w:pPr>
            <w:r w:rsidRPr="000674EF">
              <w:rPr>
                <w:color w:val="000000"/>
              </w:rPr>
              <w:t>(4)</w:t>
            </w:r>
          </w:p>
        </w:tc>
        <w:tc>
          <w:tcPr>
            <w:tcW w:w="7560" w:type="dxa"/>
            <w:gridSpan w:val="3"/>
          </w:tcPr>
          <w:p w:rsidR="00A13C66" w:rsidRPr="000674EF" w:rsidRDefault="00A13C66" w:rsidP="000674EF">
            <w:pPr>
              <w:jc w:val="both"/>
              <w:rPr>
                <w:szCs w:val="20"/>
              </w:rPr>
            </w:pPr>
            <w:r w:rsidRPr="000674EF">
              <w:rPr>
                <w:szCs w:val="20"/>
              </w:rPr>
              <w:t>Komite toplantı yeter sayısı ile karar yeter sayısı üye tamsayısının salt çoğunluğudur. Kararlarda oyların eşitliği halinde Başkanın ayırt edici oyu vardır.</w:t>
            </w:r>
          </w:p>
        </w:tc>
      </w:tr>
      <w:tr w:rsidR="00A13C66" w:rsidTr="000674EF">
        <w:tc>
          <w:tcPr>
            <w:tcW w:w="1548" w:type="dxa"/>
          </w:tcPr>
          <w:p w:rsidR="00A13C66" w:rsidRPr="000674EF" w:rsidRDefault="00A13C66" w:rsidP="006C668A">
            <w:pPr>
              <w:rPr>
                <w:spacing w:val="-1"/>
              </w:rPr>
            </w:pPr>
          </w:p>
        </w:tc>
        <w:tc>
          <w:tcPr>
            <w:tcW w:w="540" w:type="dxa"/>
            <w:gridSpan w:val="2"/>
          </w:tcPr>
          <w:p w:rsidR="00A13C66" w:rsidRPr="000674EF" w:rsidRDefault="00A13C66" w:rsidP="000674EF">
            <w:pPr>
              <w:shd w:val="clear" w:color="auto" w:fill="FFFFFF"/>
              <w:tabs>
                <w:tab w:val="right" w:pos="3081"/>
                <w:tab w:val="right" w:pos="4156"/>
                <w:tab w:val="right" w:pos="6436"/>
              </w:tabs>
              <w:jc w:val="both"/>
              <w:rPr>
                <w:bCs/>
                <w:color w:val="000000"/>
              </w:rPr>
            </w:pPr>
          </w:p>
        </w:tc>
        <w:tc>
          <w:tcPr>
            <w:tcW w:w="720" w:type="dxa"/>
            <w:gridSpan w:val="2"/>
          </w:tcPr>
          <w:p w:rsidR="00A13C66" w:rsidRPr="000674EF" w:rsidRDefault="00A13C66" w:rsidP="000674EF">
            <w:pPr>
              <w:shd w:val="clear" w:color="auto" w:fill="FFFFFF"/>
              <w:jc w:val="center"/>
              <w:rPr>
                <w:color w:val="000000"/>
              </w:rPr>
            </w:pPr>
            <w:r w:rsidRPr="000674EF">
              <w:rPr>
                <w:color w:val="000000"/>
              </w:rPr>
              <w:t>(5)</w:t>
            </w:r>
          </w:p>
        </w:tc>
        <w:tc>
          <w:tcPr>
            <w:tcW w:w="7560" w:type="dxa"/>
            <w:gridSpan w:val="3"/>
          </w:tcPr>
          <w:p w:rsidR="00A13C66" w:rsidRPr="000674EF" w:rsidRDefault="00A13C66" w:rsidP="000674EF">
            <w:pPr>
              <w:shd w:val="clear" w:color="auto" w:fill="FFFFFF"/>
              <w:jc w:val="both"/>
              <w:rPr>
                <w:bCs/>
                <w:color w:val="000000"/>
              </w:rPr>
            </w:pPr>
            <w:r w:rsidRPr="000674EF">
              <w:rPr>
                <w:bCs/>
                <w:color w:val="000000"/>
              </w:rPr>
              <w:t>Komite, gerekli görmesi halinde konularında uzman kişileri görüşlerini almak üzere Komiteye çağırabilir.</w:t>
            </w:r>
          </w:p>
        </w:tc>
      </w:tr>
      <w:tr w:rsidR="00A13C66" w:rsidTr="000674EF">
        <w:tc>
          <w:tcPr>
            <w:tcW w:w="1548" w:type="dxa"/>
          </w:tcPr>
          <w:p w:rsidR="00A13C66" w:rsidRPr="000674EF" w:rsidRDefault="00A13C66" w:rsidP="00B90485">
            <w:pPr>
              <w:rPr>
                <w:spacing w:val="-1"/>
              </w:rPr>
            </w:pPr>
          </w:p>
        </w:tc>
        <w:tc>
          <w:tcPr>
            <w:tcW w:w="540" w:type="dxa"/>
            <w:gridSpan w:val="2"/>
          </w:tcPr>
          <w:p w:rsidR="00A13C66" w:rsidRPr="000674EF" w:rsidRDefault="00A13C66" w:rsidP="000674EF">
            <w:pPr>
              <w:shd w:val="clear" w:color="auto" w:fill="FFFFFF"/>
              <w:tabs>
                <w:tab w:val="right" w:pos="3081"/>
                <w:tab w:val="right" w:pos="4156"/>
                <w:tab w:val="right" w:pos="6436"/>
              </w:tabs>
              <w:jc w:val="both"/>
              <w:rPr>
                <w:bCs/>
                <w:color w:val="000000"/>
              </w:rPr>
            </w:pPr>
          </w:p>
        </w:tc>
        <w:tc>
          <w:tcPr>
            <w:tcW w:w="720" w:type="dxa"/>
            <w:gridSpan w:val="2"/>
          </w:tcPr>
          <w:p w:rsidR="00A13C66" w:rsidRPr="000674EF" w:rsidRDefault="00A13C66" w:rsidP="000674EF">
            <w:pPr>
              <w:shd w:val="clear" w:color="auto" w:fill="FFFFFF"/>
              <w:tabs>
                <w:tab w:val="right" w:pos="3081"/>
                <w:tab w:val="right" w:pos="4156"/>
                <w:tab w:val="right" w:pos="6436"/>
              </w:tabs>
              <w:jc w:val="both"/>
              <w:rPr>
                <w:bCs/>
                <w:color w:val="000000"/>
              </w:rPr>
            </w:pPr>
          </w:p>
        </w:tc>
        <w:tc>
          <w:tcPr>
            <w:tcW w:w="720" w:type="dxa"/>
          </w:tcPr>
          <w:p w:rsidR="00A13C66" w:rsidRPr="000674EF" w:rsidRDefault="00A13C66" w:rsidP="000674EF">
            <w:pPr>
              <w:shd w:val="clear" w:color="auto" w:fill="FFFFFF"/>
              <w:tabs>
                <w:tab w:val="right" w:pos="3081"/>
                <w:tab w:val="right" w:pos="4156"/>
                <w:tab w:val="right" w:pos="6436"/>
              </w:tabs>
              <w:jc w:val="both"/>
              <w:rPr>
                <w:bCs/>
                <w:color w:val="000000"/>
              </w:rPr>
            </w:pPr>
          </w:p>
        </w:tc>
        <w:tc>
          <w:tcPr>
            <w:tcW w:w="540" w:type="dxa"/>
          </w:tcPr>
          <w:p w:rsidR="00A13C66" w:rsidRPr="000674EF" w:rsidRDefault="00A13C66" w:rsidP="000674EF">
            <w:pPr>
              <w:shd w:val="clear" w:color="auto" w:fill="FFFFFF"/>
              <w:tabs>
                <w:tab w:val="right" w:pos="3081"/>
                <w:tab w:val="right" w:pos="4156"/>
                <w:tab w:val="right" w:pos="6436"/>
              </w:tabs>
              <w:jc w:val="both"/>
              <w:rPr>
                <w:bCs/>
                <w:color w:val="000000"/>
              </w:rPr>
            </w:pPr>
          </w:p>
        </w:tc>
        <w:tc>
          <w:tcPr>
            <w:tcW w:w="6300" w:type="dxa"/>
          </w:tcPr>
          <w:p w:rsidR="00A13C66" w:rsidRPr="000674EF" w:rsidRDefault="00A13C66" w:rsidP="000674EF">
            <w:pPr>
              <w:shd w:val="clear" w:color="auto" w:fill="FFFFFF"/>
              <w:tabs>
                <w:tab w:val="right" w:pos="3081"/>
                <w:tab w:val="right" w:pos="4156"/>
                <w:tab w:val="right" w:pos="6436"/>
              </w:tabs>
              <w:jc w:val="both"/>
              <w:rPr>
                <w:bCs/>
                <w:color w:val="000000"/>
              </w:rPr>
            </w:pPr>
          </w:p>
        </w:tc>
      </w:tr>
      <w:tr w:rsidR="00A13C66" w:rsidTr="000674EF">
        <w:tc>
          <w:tcPr>
            <w:tcW w:w="1548" w:type="dxa"/>
          </w:tcPr>
          <w:p w:rsidR="00A13C66" w:rsidRPr="000674EF" w:rsidRDefault="00A13C66" w:rsidP="006C668A">
            <w:pPr>
              <w:rPr>
                <w:spacing w:val="-1"/>
              </w:rPr>
            </w:pPr>
            <w:r w:rsidRPr="000674EF">
              <w:rPr>
                <w:spacing w:val="-1"/>
              </w:rPr>
              <w:t xml:space="preserve">Komitenin </w:t>
            </w:r>
          </w:p>
        </w:tc>
        <w:tc>
          <w:tcPr>
            <w:tcW w:w="8820" w:type="dxa"/>
            <w:gridSpan w:val="7"/>
          </w:tcPr>
          <w:p w:rsidR="00A13C66" w:rsidRPr="000674EF" w:rsidRDefault="00A13C66" w:rsidP="000674EF">
            <w:pPr>
              <w:shd w:val="clear" w:color="auto" w:fill="FFFFFF"/>
              <w:tabs>
                <w:tab w:val="right" w:pos="3081"/>
                <w:tab w:val="right" w:pos="4156"/>
                <w:tab w:val="right" w:pos="6436"/>
              </w:tabs>
              <w:jc w:val="both"/>
              <w:rPr>
                <w:bCs/>
                <w:color w:val="000000"/>
              </w:rPr>
            </w:pPr>
            <w:r w:rsidRPr="000674EF">
              <w:rPr>
                <w:color w:val="000000"/>
              </w:rPr>
              <w:t xml:space="preserve">11. </w:t>
            </w:r>
            <w:r w:rsidRPr="000674EF">
              <w:rPr>
                <w:bCs/>
                <w:color w:val="000000"/>
              </w:rPr>
              <w:t>Komite aşağıda belirtilen konularda Bakanlığa öneri sunar:</w:t>
            </w:r>
          </w:p>
        </w:tc>
      </w:tr>
      <w:tr w:rsidR="00A13C66" w:rsidTr="000674EF">
        <w:tc>
          <w:tcPr>
            <w:tcW w:w="1548" w:type="dxa"/>
          </w:tcPr>
          <w:p w:rsidR="00A13C66" w:rsidRPr="000674EF" w:rsidRDefault="00A13C66" w:rsidP="00AC26B4">
            <w:pPr>
              <w:rPr>
                <w:spacing w:val="-1"/>
              </w:rPr>
            </w:pPr>
            <w:r w:rsidRPr="000674EF">
              <w:rPr>
                <w:spacing w:val="-1"/>
              </w:rPr>
              <w:t xml:space="preserve">Görev ve </w:t>
            </w:r>
          </w:p>
        </w:tc>
        <w:tc>
          <w:tcPr>
            <w:tcW w:w="540" w:type="dxa"/>
            <w:gridSpan w:val="2"/>
          </w:tcPr>
          <w:p w:rsidR="00A13C66" w:rsidRPr="000674EF" w:rsidRDefault="00A13C66" w:rsidP="000674EF">
            <w:pPr>
              <w:shd w:val="clear" w:color="auto" w:fill="FFFFFF"/>
              <w:tabs>
                <w:tab w:val="right" w:pos="3081"/>
                <w:tab w:val="right" w:pos="4156"/>
                <w:tab w:val="right" w:pos="6436"/>
              </w:tabs>
              <w:jc w:val="both"/>
              <w:rPr>
                <w:bCs/>
                <w:color w:val="000000"/>
              </w:rPr>
            </w:pPr>
          </w:p>
        </w:tc>
        <w:tc>
          <w:tcPr>
            <w:tcW w:w="720" w:type="dxa"/>
            <w:gridSpan w:val="2"/>
          </w:tcPr>
          <w:p w:rsidR="00A13C66" w:rsidRPr="000674EF" w:rsidRDefault="00A13C66" w:rsidP="000674EF">
            <w:pPr>
              <w:shd w:val="clear" w:color="auto" w:fill="FFFFFF"/>
              <w:jc w:val="center"/>
              <w:rPr>
                <w:color w:val="000000"/>
              </w:rPr>
            </w:pPr>
            <w:r w:rsidRPr="000674EF">
              <w:rPr>
                <w:color w:val="000000"/>
              </w:rPr>
              <w:t>(</w:t>
            </w:r>
            <w:r w:rsidR="00BA6F49" w:rsidRPr="000674EF">
              <w:rPr>
                <w:color w:val="000000"/>
              </w:rPr>
              <w:t>1</w:t>
            </w:r>
            <w:r w:rsidRPr="000674EF">
              <w:rPr>
                <w:color w:val="000000"/>
              </w:rPr>
              <w:t>)</w:t>
            </w:r>
          </w:p>
        </w:tc>
        <w:tc>
          <w:tcPr>
            <w:tcW w:w="7560" w:type="dxa"/>
            <w:gridSpan w:val="3"/>
          </w:tcPr>
          <w:p w:rsidR="00A13C66" w:rsidRPr="000674EF" w:rsidRDefault="00A13C66" w:rsidP="000674EF">
            <w:pPr>
              <w:shd w:val="clear" w:color="auto" w:fill="FFFFFF"/>
              <w:jc w:val="both"/>
              <w:rPr>
                <w:bCs/>
                <w:color w:val="000000"/>
              </w:rPr>
            </w:pPr>
            <w:r w:rsidRPr="000674EF">
              <w:rPr>
                <w:bCs/>
                <w:color w:val="000000"/>
              </w:rPr>
              <w:t>Sigortacılık ile ilgili sistemin işleyişinin iyileştirilmesi</w:t>
            </w:r>
            <w:r w:rsidR="00BA6F49" w:rsidRPr="000674EF">
              <w:rPr>
                <w:bCs/>
                <w:color w:val="000000"/>
              </w:rPr>
              <w:t xml:space="preserve"> hakkında.</w:t>
            </w:r>
          </w:p>
        </w:tc>
      </w:tr>
      <w:tr w:rsidR="00A13C66" w:rsidTr="000674EF">
        <w:tc>
          <w:tcPr>
            <w:tcW w:w="1548" w:type="dxa"/>
          </w:tcPr>
          <w:p w:rsidR="00A13C66" w:rsidRPr="000674EF" w:rsidRDefault="00A13C66" w:rsidP="00AC26B4">
            <w:pPr>
              <w:rPr>
                <w:spacing w:val="-1"/>
              </w:rPr>
            </w:pPr>
            <w:r w:rsidRPr="000674EF">
              <w:rPr>
                <w:spacing w:val="-1"/>
              </w:rPr>
              <w:t>Yetkileri</w:t>
            </w:r>
          </w:p>
        </w:tc>
        <w:tc>
          <w:tcPr>
            <w:tcW w:w="540" w:type="dxa"/>
            <w:gridSpan w:val="2"/>
          </w:tcPr>
          <w:p w:rsidR="00A13C66" w:rsidRPr="000674EF" w:rsidRDefault="00A13C66" w:rsidP="000674EF">
            <w:pPr>
              <w:shd w:val="clear" w:color="auto" w:fill="FFFFFF"/>
              <w:tabs>
                <w:tab w:val="right" w:pos="3081"/>
                <w:tab w:val="right" w:pos="4156"/>
                <w:tab w:val="right" w:pos="6436"/>
              </w:tabs>
              <w:jc w:val="both"/>
              <w:rPr>
                <w:bCs/>
                <w:color w:val="000000"/>
              </w:rPr>
            </w:pPr>
          </w:p>
        </w:tc>
        <w:tc>
          <w:tcPr>
            <w:tcW w:w="720" w:type="dxa"/>
            <w:gridSpan w:val="2"/>
          </w:tcPr>
          <w:p w:rsidR="00A13C66" w:rsidRPr="000674EF" w:rsidRDefault="00BA6F49" w:rsidP="000674EF">
            <w:pPr>
              <w:shd w:val="clear" w:color="auto" w:fill="FFFFFF"/>
              <w:jc w:val="center"/>
              <w:rPr>
                <w:color w:val="000000"/>
              </w:rPr>
            </w:pPr>
            <w:r w:rsidRPr="000674EF">
              <w:rPr>
                <w:color w:val="000000"/>
              </w:rPr>
              <w:t>(2</w:t>
            </w:r>
            <w:r w:rsidR="00A13C66" w:rsidRPr="000674EF">
              <w:rPr>
                <w:color w:val="000000"/>
              </w:rPr>
              <w:t>)</w:t>
            </w:r>
          </w:p>
        </w:tc>
        <w:tc>
          <w:tcPr>
            <w:tcW w:w="7560" w:type="dxa"/>
            <w:gridSpan w:val="3"/>
          </w:tcPr>
          <w:p w:rsidR="00A13C66" w:rsidRPr="000674EF" w:rsidRDefault="00A13C66" w:rsidP="000674EF">
            <w:pPr>
              <w:shd w:val="clear" w:color="auto" w:fill="FFFFFF"/>
              <w:jc w:val="both"/>
              <w:rPr>
                <w:bCs/>
                <w:color w:val="000000"/>
              </w:rPr>
            </w:pPr>
            <w:r w:rsidRPr="000674EF">
              <w:rPr>
                <w:bCs/>
                <w:color w:val="000000"/>
              </w:rPr>
              <w:t>Sigortacılık sektöründe çalışanların eğitilmesi</w:t>
            </w:r>
            <w:r w:rsidR="00BA6F49" w:rsidRPr="000674EF">
              <w:rPr>
                <w:bCs/>
                <w:color w:val="000000"/>
              </w:rPr>
              <w:t xml:space="preserve"> hakkında.</w:t>
            </w:r>
          </w:p>
        </w:tc>
      </w:tr>
      <w:tr w:rsidR="00A13C66" w:rsidTr="000674EF">
        <w:tc>
          <w:tcPr>
            <w:tcW w:w="1548" w:type="dxa"/>
          </w:tcPr>
          <w:p w:rsidR="00A13C66" w:rsidRPr="000674EF" w:rsidRDefault="00A13C66" w:rsidP="006C668A">
            <w:pPr>
              <w:rPr>
                <w:spacing w:val="-1"/>
              </w:rPr>
            </w:pPr>
          </w:p>
        </w:tc>
        <w:tc>
          <w:tcPr>
            <w:tcW w:w="540" w:type="dxa"/>
            <w:gridSpan w:val="2"/>
          </w:tcPr>
          <w:p w:rsidR="00A13C66" w:rsidRPr="000674EF" w:rsidRDefault="00A13C66" w:rsidP="000674EF">
            <w:pPr>
              <w:shd w:val="clear" w:color="auto" w:fill="FFFFFF"/>
              <w:tabs>
                <w:tab w:val="right" w:pos="3081"/>
                <w:tab w:val="right" w:pos="4156"/>
                <w:tab w:val="right" w:pos="6436"/>
              </w:tabs>
              <w:jc w:val="both"/>
              <w:rPr>
                <w:bCs/>
                <w:color w:val="000000"/>
              </w:rPr>
            </w:pPr>
          </w:p>
        </w:tc>
        <w:tc>
          <w:tcPr>
            <w:tcW w:w="720" w:type="dxa"/>
            <w:gridSpan w:val="2"/>
          </w:tcPr>
          <w:p w:rsidR="00A13C66" w:rsidRPr="000674EF" w:rsidRDefault="00BA6F49" w:rsidP="000674EF">
            <w:pPr>
              <w:shd w:val="clear" w:color="auto" w:fill="FFFFFF"/>
              <w:jc w:val="center"/>
              <w:rPr>
                <w:color w:val="000000"/>
              </w:rPr>
            </w:pPr>
            <w:r w:rsidRPr="000674EF">
              <w:rPr>
                <w:color w:val="000000"/>
              </w:rPr>
              <w:t>(3</w:t>
            </w:r>
            <w:r w:rsidR="00A13C66" w:rsidRPr="000674EF">
              <w:rPr>
                <w:color w:val="000000"/>
              </w:rPr>
              <w:t>)</w:t>
            </w:r>
          </w:p>
        </w:tc>
        <w:tc>
          <w:tcPr>
            <w:tcW w:w="7560" w:type="dxa"/>
            <w:gridSpan w:val="3"/>
          </w:tcPr>
          <w:p w:rsidR="00A13C66" w:rsidRPr="000674EF" w:rsidRDefault="00A13C66" w:rsidP="000674EF">
            <w:pPr>
              <w:shd w:val="clear" w:color="auto" w:fill="FFFFFF"/>
              <w:jc w:val="both"/>
              <w:rPr>
                <w:bCs/>
                <w:color w:val="000000"/>
              </w:rPr>
            </w:pPr>
            <w:r w:rsidRPr="000674EF">
              <w:rPr>
                <w:bCs/>
                <w:color w:val="000000"/>
              </w:rPr>
              <w:t>Sigortacılıkla ilgi</w:t>
            </w:r>
            <w:r w:rsidR="00BA6F49" w:rsidRPr="000674EF">
              <w:rPr>
                <w:bCs/>
                <w:color w:val="000000"/>
              </w:rPr>
              <w:t>li tüketicileri bilgilendirmesi hakkında.</w:t>
            </w:r>
          </w:p>
        </w:tc>
      </w:tr>
      <w:tr w:rsidR="00A13C66" w:rsidTr="000674EF">
        <w:tc>
          <w:tcPr>
            <w:tcW w:w="1548" w:type="dxa"/>
          </w:tcPr>
          <w:p w:rsidR="00A13C66" w:rsidRPr="000674EF" w:rsidRDefault="00A13C66" w:rsidP="006C668A">
            <w:pPr>
              <w:rPr>
                <w:spacing w:val="-1"/>
              </w:rPr>
            </w:pPr>
          </w:p>
        </w:tc>
        <w:tc>
          <w:tcPr>
            <w:tcW w:w="540" w:type="dxa"/>
            <w:gridSpan w:val="2"/>
          </w:tcPr>
          <w:p w:rsidR="00A13C66" w:rsidRPr="000674EF" w:rsidRDefault="00A13C66" w:rsidP="000674EF">
            <w:pPr>
              <w:shd w:val="clear" w:color="auto" w:fill="FFFFFF"/>
              <w:tabs>
                <w:tab w:val="right" w:pos="3081"/>
                <w:tab w:val="right" w:pos="4156"/>
                <w:tab w:val="right" w:pos="6436"/>
              </w:tabs>
              <w:jc w:val="both"/>
              <w:rPr>
                <w:bCs/>
                <w:color w:val="000000"/>
              </w:rPr>
            </w:pPr>
          </w:p>
        </w:tc>
        <w:tc>
          <w:tcPr>
            <w:tcW w:w="720" w:type="dxa"/>
            <w:gridSpan w:val="2"/>
          </w:tcPr>
          <w:p w:rsidR="00A13C66" w:rsidRPr="000674EF" w:rsidRDefault="00BA6F49" w:rsidP="000674EF">
            <w:pPr>
              <w:shd w:val="clear" w:color="auto" w:fill="FFFFFF"/>
              <w:jc w:val="center"/>
              <w:rPr>
                <w:color w:val="000000"/>
              </w:rPr>
            </w:pPr>
            <w:r w:rsidRPr="000674EF">
              <w:rPr>
                <w:color w:val="000000"/>
              </w:rPr>
              <w:t>(4</w:t>
            </w:r>
            <w:r w:rsidR="00A13C66" w:rsidRPr="000674EF">
              <w:rPr>
                <w:color w:val="000000"/>
              </w:rPr>
              <w:t>)</w:t>
            </w:r>
          </w:p>
        </w:tc>
        <w:tc>
          <w:tcPr>
            <w:tcW w:w="7560" w:type="dxa"/>
            <w:gridSpan w:val="3"/>
          </w:tcPr>
          <w:p w:rsidR="00A13C66" w:rsidRPr="000674EF" w:rsidRDefault="00A13C66" w:rsidP="006C668A">
            <w:pPr>
              <w:rPr>
                <w:spacing w:val="-1"/>
              </w:rPr>
            </w:pPr>
            <w:r w:rsidRPr="000674EF">
              <w:rPr>
                <w:spacing w:val="-1"/>
              </w:rPr>
              <w:t>Sigortacılık sektörü ile ilgili raporların hazırlanması</w:t>
            </w:r>
            <w:r w:rsidR="00BA6F49" w:rsidRPr="000674EF">
              <w:rPr>
                <w:bCs/>
                <w:color w:val="000000"/>
              </w:rPr>
              <w:t xml:space="preserve"> hakkında.</w:t>
            </w:r>
          </w:p>
        </w:tc>
      </w:tr>
      <w:tr w:rsidR="00A13C66" w:rsidTr="000674EF">
        <w:tc>
          <w:tcPr>
            <w:tcW w:w="1548" w:type="dxa"/>
          </w:tcPr>
          <w:p w:rsidR="00A13C66" w:rsidRPr="000674EF" w:rsidRDefault="00A13C66" w:rsidP="006C668A">
            <w:pPr>
              <w:rPr>
                <w:spacing w:val="-1"/>
              </w:rPr>
            </w:pPr>
          </w:p>
        </w:tc>
        <w:tc>
          <w:tcPr>
            <w:tcW w:w="540" w:type="dxa"/>
            <w:gridSpan w:val="2"/>
          </w:tcPr>
          <w:p w:rsidR="00A13C66" w:rsidRPr="000674EF" w:rsidRDefault="00A13C66" w:rsidP="000674EF">
            <w:pPr>
              <w:shd w:val="clear" w:color="auto" w:fill="FFFFFF"/>
              <w:tabs>
                <w:tab w:val="right" w:pos="3081"/>
                <w:tab w:val="right" w:pos="4156"/>
                <w:tab w:val="right" w:pos="6436"/>
              </w:tabs>
              <w:jc w:val="both"/>
              <w:rPr>
                <w:bCs/>
                <w:color w:val="000000"/>
              </w:rPr>
            </w:pPr>
          </w:p>
        </w:tc>
        <w:tc>
          <w:tcPr>
            <w:tcW w:w="720" w:type="dxa"/>
            <w:gridSpan w:val="2"/>
          </w:tcPr>
          <w:p w:rsidR="00A13C66" w:rsidRPr="000674EF" w:rsidRDefault="00BA6F49" w:rsidP="000674EF">
            <w:pPr>
              <w:shd w:val="clear" w:color="auto" w:fill="FFFFFF"/>
              <w:jc w:val="center"/>
              <w:rPr>
                <w:color w:val="000000"/>
              </w:rPr>
            </w:pPr>
            <w:r w:rsidRPr="000674EF">
              <w:rPr>
                <w:color w:val="000000"/>
              </w:rPr>
              <w:t>(5</w:t>
            </w:r>
            <w:r w:rsidR="00A13C66" w:rsidRPr="000674EF">
              <w:rPr>
                <w:color w:val="000000"/>
              </w:rPr>
              <w:t>)</w:t>
            </w:r>
          </w:p>
        </w:tc>
        <w:tc>
          <w:tcPr>
            <w:tcW w:w="7560" w:type="dxa"/>
            <w:gridSpan w:val="3"/>
          </w:tcPr>
          <w:p w:rsidR="00A13C66" w:rsidRPr="000674EF" w:rsidRDefault="00A13C66" w:rsidP="000674EF">
            <w:pPr>
              <w:shd w:val="clear" w:color="auto" w:fill="FFFFFF"/>
              <w:jc w:val="both"/>
              <w:rPr>
                <w:bCs/>
                <w:color w:val="000000"/>
              </w:rPr>
            </w:pPr>
            <w:r w:rsidRPr="000674EF">
              <w:rPr>
                <w:bCs/>
                <w:color w:val="000000"/>
              </w:rPr>
              <w:t>Sigortacılık ile ilgili yasal düzenlemelerin yapılması</w:t>
            </w:r>
            <w:r w:rsidR="00BA6F49" w:rsidRPr="000674EF">
              <w:rPr>
                <w:bCs/>
                <w:color w:val="000000"/>
              </w:rPr>
              <w:t xml:space="preserve"> hakkında.</w:t>
            </w:r>
          </w:p>
        </w:tc>
      </w:tr>
      <w:tr w:rsidR="00A13C66" w:rsidTr="000674EF">
        <w:tc>
          <w:tcPr>
            <w:tcW w:w="1548" w:type="dxa"/>
          </w:tcPr>
          <w:p w:rsidR="00A13C66" w:rsidRPr="000674EF" w:rsidRDefault="00A13C66" w:rsidP="006C668A">
            <w:pPr>
              <w:rPr>
                <w:spacing w:val="-1"/>
              </w:rPr>
            </w:pPr>
          </w:p>
        </w:tc>
        <w:tc>
          <w:tcPr>
            <w:tcW w:w="540" w:type="dxa"/>
            <w:gridSpan w:val="2"/>
          </w:tcPr>
          <w:p w:rsidR="00A13C66" w:rsidRPr="000674EF" w:rsidRDefault="00A13C66" w:rsidP="000674EF">
            <w:pPr>
              <w:shd w:val="clear" w:color="auto" w:fill="FFFFFF"/>
              <w:tabs>
                <w:tab w:val="right" w:pos="3081"/>
                <w:tab w:val="right" w:pos="4156"/>
                <w:tab w:val="right" w:pos="6436"/>
              </w:tabs>
              <w:jc w:val="both"/>
              <w:rPr>
                <w:bCs/>
                <w:color w:val="000000"/>
              </w:rPr>
            </w:pPr>
          </w:p>
        </w:tc>
        <w:tc>
          <w:tcPr>
            <w:tcW w:w="8280" w:type="dxa"/>
            <w:gridSpan w:val="5"/>
          </w:tcPr>
          <w:p w:rsidR="00A13C66" w:rsidRPr="000674EF" w:rsidRDefault="00A13C66" w:rsidP="000674EF">
            <w:pPr>
              <w:shd w:val="clear" w:color="auto" w:fill="FFFFFF"/>
              <w:tabs>
                <w:tab w:val="right" w:pos="3081"/>
                <w:tab w:val="right" w:pos="4156"/>
                <w:tab w:val="right" w:pos="6436"/>
              </w:tabs>
              <w:jc w:val="both"/>
              <w:rPr>
                <w:bCs/>
                <w:color w:val="000000"/>
              </w:rPr>
            </w:pPr>
          </w:p>
        </w:tc>
      </w:tr>
      <w:tr w:rsidR="00A13C66" w:rsidTr="000674EF">
        <w:tc>
          <w:tcPr>
            <w:tcW w:w="10368" w:type="dxa"/>
            <w:gridSpan w:val="8"/>
          </w:tcPr>
          <w:p w:rsidR="00A13C66" w:rsidRPr="000674EF" w:rsidRDefault="00A13C66" w:rsidP="000674EF">
            <w:pPr>
              <w:shd w:val="clear" w:color="auto" w:fill="FFFFFF"/>
              <w:tabs>
                <w:tab w:val="right" w:pos="3081"/>
                <w:tab w:val="right" w:pos="4156"/>
                <w:tab w:val="right" w:pos="6436"/>
              </w:tabs>
              <w:jc w:val="center"/>
              <w:rPr>
                <w:bCs/>
                <w:color w:val="000000"/>
              </w:rPr>
            </w:pPr>
            <w:r w:rsidRPr="000674EF">
              <w:rPr>
                <w:bCs/>
                <w:color w:val="000000"/>
              </w:rPr>
              <w:t>ÜÇÜNCÜ KISIM</w:t>
            </w:r>
          </w:p>
        </w:tc>
      </w:tr>
      <w:tr w:rsidR="00A13C66" w:rsidTr="000674EF">
        <w:tc>
          <w:tcPr>
            <w:tcW w:w="10368" w:type="dxa"/>
            <w:gridSpan w:val="8"/>
          </w:tcPr>
          <w:p w:rsidR="00A13C66" w:rsidRPr="000674EF" w:rsidRDefault="00A13C66" w:rsidP="000674EF">
            <w:pPr>
              <w:shd w:val="clear" w:color="auto" w:fill="FFFFFF"/>
              <w:tabs>
                <w:tab w:val="right" w:pos="3081"/>
                <w:tab w:val="right" w:pos="4156"/>
                <w:tab w:val="right" w:pos="6436"/>
              </w:tabs>
              <w:jc w:val="center"/>
              <w:rPr>
                <w:bCs/>
                <w:color w:val="000000"/>
              </w:rPr>
            </w:pPr>
            <w:r w:rsidRPr="000674EF">
              <w:rPr>
                <w:bCs/>
                <w:color w:val="000000"/>
              </w:rPr>
              <w:t>Sigorta Şirketlerinin Kuruluşu ile İlgili Kurallar</w:t>
            </w:r>
          </w:p>
        </w:tc>
      </w:tr>
      <w:tr w:rsidR="00A13C66" w:rsidTr="000674EF">
        <w:tc>
          <w:tcPr>
            <w:tcW w:w="1548" w:type="dxa"/>
          </w:tcPr>
          <w:p w:rsidR="00A13C66" w:rsidRPr="000674EF" w:rsidRDefault="00A13C66" w:rsidP="006C668A">
            <w:pPr>
              <w:rPr>
                <w:spacing w:val="-1"/>
              </w:rPr>
            </w:pPr>
          </w:p>
        </w:tc>
        <w:tc>
          <w:tcPr>
            <w:tcW w:w="540" w:type="dxa"/>
            <w:gridSpan w:val="2"/>
          </w:tcPr>
          <w:p w:rsidR="00A13C66" w:rsidRPr="000674EF" w:rsidRDefault="00A13C66" w:rsidP="000674EF">
            <w:pPr>
              <w:shd w:val="clear" w:color="auto" w:fill="FFFFFF"/>
              <w:tabs>
                <w:tab w:val="right" w:pos="3081"/>
                <w:tab w:val="right" w:pos="4156"/>
                <w:tab w:val="right" w:pos="6436"/>
              </w:tabs>
              <w:jc w:val="both"/>
              <w:rPr>
                <w:bCs/>
                <w:color w:val="000000"/>
              </w:rPr>
            </w:pPr>
          </w:p>
        </w:tc>
        <w:tc>
          <w:tcPr>
            <w:tcW w:w="720" w:type="dxa"/>
            <w:gridSpan w:val="2"/>
          </w:tcPr>
          <w:p w:rsidR="00A13C66" w:rsidRPr="000674EF" w:rsidRDefault="00A13C66" w:rsidP="000674EF">
            <w:pPr>
              <w:shd w:val="clear" w:color="auto" w:fill="FFFFFF"/>
              <w:tabs>
                <w:tab w:val="right" w:pos="3081"/>
                <w:tab w:val="right" w:pos="4156"/>
                <w:tab w:val="right" w:pos="6436"/>
              </w:tabs>
              <w:jc w:val="both"/>
              <w:rPr>
                <w:bCs/>
                <w:color w:val="000000"/>
              </w:rPr>
            </w:pPr>
          </w:p>
        </w:tc>
        <w:tc>
          <w:tcPr>
            <w:tcW w:w="7560" w:type="dxa"/>
            <w:gridSpan w:val="3"/>
          </w:tcPr>
          <w:p w:rsidR="00A13C66" w:rsidRPr="000674EF" w:rsidRDefault="00A13C66" w:rsidP="000674EF">
            <w:pPr>
              <w:shd w:val="clear" w:color="auto" w:fill="FFFFFF"/>
              <w:tabs>
                <w:tab w:val="right" w:pos="3081"/>
                <w:tab w:val="right" w:pos="4156"/>
                <w:tab w:val="right" w:pos="6436"/>
              </w:tabs>
              <w:jc w:val="both"/>
              <w:rPr>
                <w:bCs/>
                <w:color w:val="000000"/>
              </w:rPr>
            </w:pPr>
          </w:p>
        </w:tc>
      </w:tr>
      <w:tr w:rsidR="00A13C66" w:rsidTr="000674EF">
        <w:tc>
          <w:tcPr>
            <w:tcW w:w="1548" w:type="dxa"/>
          </w:tcPr>
          <w:p w:rsidR="00A13C66" w:rsidRPr="000674EF" w:rsidRDefault="00A13C66" w:rsidP="00C8682C">
            <w:pPr>
              <w:rPr>
                <w:spacing w:val="-1"/>
              </w:rPr>
            </w:pPr>
            <w:r w:rsidRPr="000674EF">
              <w:rPr>
                <w:spacing w:val="-1"/>
              </w:rPr>
              <w:t xml:space="preserve">Sigorta ve Reasürans Şirketlerinin  Kuruluşu </w:t>
            </w:r>
          </w:p>
        </w:tc>
        <w:tc>
          <w:tcPr>
            <w:tcW w:w="540" w:type="dxa"/>
            <w:gridSpan w:val="2"/>
          </w:tcPr>
          <w:p w:rsidR="00A13C66" w:rsidRPr="000674EF" w:rsidRDefault="00A13C66" w:rsidP="000674EF">
            <w:pPr>
              <w:shd w:val="clear" w:color="auto" w:fill="FFFFFF"/>
              <w:tabs>
                <w:tab w:val="right" w:pos="3081"/>
                <w:tab w:val="right" w:pos="4156"/>
                <w:tab w:val="right" w:pos="6436"/>
              </w:tabs>
              <w:jc w:val="both"/>
              <w:rPr>
                <w:bCs/>
                <w:color w:val="000000"/>
              </w:rPr>
            </w:pPr>
            <w:r w:rsidRPr="000674EF">
              <w:rPr>
                <w:bCs/>
                <w:color w:val="000000"/>
              </w:rPr>
              <w:t>12.</w:t>
            </w:r>
          </w:p>
        </w:tc>
        <w:tc>
          <w:tcPr>
            <w:tcW w:w="720" w:type="dxa"/>
            <w:gridSpan w:val="2"/>
          </w:tcPr>
          <w:p w:rsidR="00A13C66" w:rsidRPr="000674EF" w:rsidRDefault="00A13C66" w:rsidP="000674EF">
            <w:pPr>
              <w:shd w:val="clear" w:color="auto" w:fill="FFFFFF"/>
              <w:jc w:val="center"/>
              <w:rPr>
                <w:color w:val="000000"/>
              </w:rPr>
            </w:pPr>
            <w:r w:rsidRPr="000674EF">
              <w:rPr>
                <w:color w:val="000000"/>
              </w:rPr>
              <w:t>(1)</w:t>
            </w:r>
          </w:p>
        </w:tc>
        <w:tc>
          <w:tcPr>
            <w:tcW w:w="7560" w:type="dxa"/>
            <w:gridSpan w:val="3"/>
          </w:tcPr>
          <w:p w:rsidR="00A13C66" w:rsidRPr="000674EF" w:rsidRDefault="00A13C66" w:rsidP="000674EF">
            <w:pPr>
              <w:shd w:val="clear" w:color="auto" w:fill="FFFFFF"/>
              <w:jc w:val="both"/>
              <w:rPr>
                <w:bCs/>
                <w:color w:val="000000"/>
              </w:rPr>
            </w:pPr>
            <w:r w:rsidRPr="000674EF">
              <w:rPr>
                <w:color w:val="000000"/>
              </w:rPr>
              <w:t>Kuzey Kıbrıs Türk Cumhuriyetinde bir sigorta ve reasürans şirketinin kurulması veya yabancı ülkelerde kurulmuş bir sigorta veya reasürans şirketinin Kuzey Kıbrıs Türk Cumhuriyetinde şube açması için Sigorta Yöneticisinden izin alınması şarttır.</w:t>
            </w:r>
          </w:p>
        </w:tc>
      </w:tr>
      <w:tr w:rsidR="00A13C66" w:rsidTr="000674EF">
        <w:tc>
          <w:tcPr>
            <w:tcW w:w="1548" w:type="dxa"/>
          </w:tcPr>
          <w:p w:rsidR="00A13C66" w:rsidRPr="000674EF" w:rsidRDefault="00A13C66" w:rsidP="00C8682C">
            <w:pPr>
              <w:rPr>
                <w:spacing w:val="-1"/>
              </w:rPr>
            </w:pPr>
            <w:r w:rsidRPr="000674EF">
              <w:rPr>
                <w:spacing w:val="-1"/>
              </w:rPr>
              <w:t xml:space="preserve">veya Yabancı Sigorta </w:t>
            </w:r>
          </w:p>
        </w:tc>
        <w:tc>
          <w:tcPr>
            <w:tcW w:w="540" w:type="dxa"/>
            <w:gridSpan w:val="2"/>
          </w:tcPr>
          <w:p w:rsidR="00A13C66" w:rsidRPr="000674EF" w:rsidRDefault="00A13C66" w:rsidP="000674EF">
            <w:pPr>
              <w:shd w:val="clear" w:color="auto" w:fill="FFFFFF"/>
              <w:tabs>
                <w:tab w:val="right" w:pos="3081"/>
                <w:tab w:val="right" w:pos="4156"/>
                <w:tab w:val="right" w:pos="6436"/>
              </w:tabs>
              <w:jc w:val="both"/>
              <w:rPr>
                <w:bCs/>
                <w:color w:val="000000"/>
              </w:rPr>
            </w:pPr>
          </w:p>
        </w:tc>
        <w:tc>
          <w:tcPr>
            <w:tcW w:w="720" w:type="dxa"/>
            <w:gridSpan w:val="2"/>
          </w:tcPr>
          <w:p w:rsidR="00A13C66" w:rsidRPr="000674EF" w:rsidRDefault="00A13C66" w:rsidP="000674EF">
            <w:pPr>
              <w:shd w:val="clear" w:color="auto" w:fill="FFFFFF"/>
              <w:jc w:val="center"/>
              <w:rPr>
                <w:color w:val="000000"/>
              </w:rPr>
            </w:pPr>
            <w:r w:rsidRPr="000674EF">
              <w:rPr>
                <w:color w:val="000000"/>
              </w:rPr>
              <w:t>(2)</w:t>
            </w:r>
          </w:p>
        </w:tc>
        <w:tc>
          <w:tcPr>
            <w:tcW w:w="7560" w:type="dxa"/>
            <w:gridSpan w:val="3"/>
          </w:tcPr>
          <w:p w:rsidR="00A13C66" w:rsidRPr="000674EF" w:rsidRDefault="00A13C66" w:rsidP="000674EF">
            <w:pPr>
              <w:shd w:val="clear" w:color="auto" w:fill="FFFFFF"/>
              <w:jc w:val="both"/>
              <w:rPr>
                <w:color w:val="000000"/>
              </w:rPr>
            </w:pPr>
            <w:r w:rsidRPr="000674EF">
              <w:rPr>
                <w:color w:val="000000"/>
              </w:rPr>
              <w:t>Sigorta Yöneticisi başvuru tarihinden itibaren en geç altmış iş günü içerisinde başvuruyla ilgili karara vararak başvuru sahibine bilgi verir.</w:t>
            </w:r>
          </w:p>
        </w:tc>
      </w:tr>
      <w:tr w:rsidR="00A13C66" w:rsidTr="000674EF">
        <w:tc>
          <w:tcPr>
            <w:tcW w:w="1548" w:type="dxa"/>
          </w:tcPr>
          <w:p w:rsidR="00A13C66" w:rsidRPr="000674EF" w:rsidRDefault="00A13C66" w:rsidP="00C8682C">
            <w:pPr>
              <w:rPr>
                <w:spacing w:val="-1"/>
              </w:rPr>
            </w:pPr>
            <w:r w:rsidRPr="000674EF">
              <w:rPr>
                <w:spacing w:val="-1"/>
              </w:rPr>
              <w:t>Şirketlerinin Şube Açma İzni</w:t>
            </w:r>
          </w:p>
        </w:tc>
        <w:tc>
          <w:tcPr>
            <w:tcW w:w="540" w:type="dxa"/>
            <w:gridSpan w:val="2"/>
          </w:tcPr>
          <w:p w:rsidR="00A13C66" w:rsidRPr="000674EF" w:rsidRDefault="00A13C66" w:rsidP="000674EF">
            <w:pPr>
              <w:shd w:val="clear" w:color="auto" w:fill="FFFFFF"/>
              <w:tabs>
                <w:tab w:val="right" w:pos="3081"/>
                <w:tab w:val="right" w:pos="4156"/>
                <w:tab w:val="right" w:pos="6436"/>
              </w:tabs>
              <w:jc w:val="both"/>
              <w:rPr>
                <w:bCs/>
                <w:color w:val="000000"/>
              </w:rPr>
            </w:pPr>
          </w:p>
        </w:tc>
        <w:tc>
          <w:tcPr>
            <w:tcW w:w="720" w:type="dxa"/>
            <w:gridSpan w:val="2"/>
          </w:tcPr>
          <w:p w:rsidR="00A13C66" w:rsidRPr="000674EF" w:rsidRDefault="00A13C66" w:rsidP="000674EF">
            <w:pPr>
              <w:shd w:val="clear" w:color="auto" w:fill="FFFFFF"/>
              <w:jc w:val="center"/>
              <w:rPr>
                <w:color w:val="000000"/>
              </w:rPr>
            </w:pPr>
            <w:r w:rsidRPr="000674EF">
              <w:rPr>
                <w:color w:val="000000"/>
              </w:rPr>
              <w:t>(3)</w:t>
            </w:r>
          </w:p>
        </w:tc>
        <w:tc>
          <w:tcPr>
            <w:tcW w:w="7560" w:type="dxa"/>
            <w:gridSpan w:val="3"/>
          </w:tcPr>
          <w:p w:rsidR="00A13C66" w:rsidRPr="000674EF" w:rsidRDefault="00A13C66" w:rsidP="000674EF">
            <w:pPr>
              <w:shd w:val="clear" w:color="auto" w:fill="FFFFFF"/>
              <w:jc w:val="both"/>
              <w:rPr>
                <w:bCs/>
                <w:color w:val="000000"/>
              </w:rPr>
            </w:pPr>
            <w:r w:rsidRPr="000674EF">
              <w:rPr>
                <w:color w:val="000000"/>
              </w:rPr>
              <w:t>Sigorta ve reasürans şirketleri kurdukları veya kapattıkları şubeleri, temsilcilikleri veya irtibat bürolarını açılış veya kapanış tarihinden itibaren bir ay içinde Sigorta Yöneticisine bildirmekle yükümlüdürler.</w:t>
            </w:r>
          </w:p>
        </w:tc>
      </w:tr>
      <w:tr w:rsidR="00A13C66" w:rsidTr="000674EF">
        <w:tc>
          <w:tcPr>
            <w:tcW w:w="1548" w:type="dxa"/>
          </w:tcPr>
          <w:p w:rsidR="00A13C66" w:rsidRPr="000674EF" w:rsidRDefault="00A13C66" w:rsidP="00B90485">
            <w:pPr>
              <w:rPr>
                <w:spacing w:val="-1"/>
              </w:rPr>
            </w:pPr>
          </w:p>
        </w:tc>
        <w:tc>
          <w:tcPr>
            <w:tcW w:w="540" w:type="dxa"/>
            <w:gridSpan w:val="2"/>
          </w:tcPr>
          <w:p w:rsidR="00A13C66" w:rsidRPr="000674EF" w:rsidRDefault="00A13C66" w:rsidP="000674EF">
            <w:pPr>
              <w:shd w:val="clear" w:color="auto" w:fill="FFFFFF"/>
              <w:tabs>
                <w:tab w:val="right" w:pos="3081"/>
                <w:tab w:val="right" w:pos="4156"/>
                <w:tab w:val="right" w:pos="6436"/>
              </w:tabs>
              <w:jc w:val="both"/>
              <w:rPr>
                <w:bCs/>
                <w:color w:val="000000"/>
              </w:rPr>
            </w:pPr>
          </w:p>
        </w:tc>
        <w:tc>
          <w:tcPr>
            <w:tcW w:w="720" w:type="dxa"/>
            <w:gridSpan w:val="2"/>
          </w:tcPr>
          <w:p w:rsidR="00A13C66" w:rsidRPr="000674EF" w:rsidRDefault="00A13C66" w:rsidP="000674EF">
            <w:pPr>
              <w:shd w:val="clear" w:color="auto" w:fill="FFFFFF"/>
              <w:tabs>
                <w:tab w:val="right" w:pos="3081"/>
                <w:tab w:val="right" w:pos="4156"/>
                <w:tab w:val="right" w:pos="6436"/>
              </w:tabs>
              <w:jc w:val="both"/>
              <w:rPr>
                <w:bCs/>
                <w:color w:val="000000"/>
              </w:rPr>
            </w:pPr>
          </w:p>
        </w:tc>
        <w:tc>
          <w:tcPr>
            <w:tcW w:w="720" w:type="dxa"/>
          </w:tcPr>
          <w:p w:rsidR="00A13C66" w:rsidRPr="000674EF" w:rsidRDefault="00A13C66" w:rsidP="000674EF">
            <w:pPr>
              <w:shd w:val="clear" w:color="auto" w:fill="FFFFFF"/>
              <w:tabs>
                <w:tab w:val="right" w:pos="3081"/>
                <w:tab w:val="right" w:pos="4156"/>
                <w:tab w:val="right" w:pos="6436"/>
              </w:tabs>
              <w:jc w:val="both"/>
              <w:rPr>
                <w:bCs/>
                <w:color w:val="000000"/>
              </w:rPr>
            </w:pPr>
          </w:p>
        </w:tc>
        <w:tc>
          <w:tcPr>
            <w:tcW w:w="540" w:type="dxa"/>
          </w:tcPr>
          <w:p w:rsidR="00A13C66" w:rsidRPr="000674EF" w:rsidRDefault="00A13C66" w:rsidP="000674EF">
            <w:pPr>
              <w:shd w:val="clear" w:color="auto" w:fill="FFFFFF"/>
              <w:tabs>
                <w:tab w:val="right" w:pos="3081"/>
                <w:tab w:val="right" w:pos="4156"/>
                <w:tab w:val="right" w:pos="6436"/>
              </w:tabs>
              <w:jc w:val="both"/>
              <w:rPr>
                <w:bCs/>
                <w:color w:val="000000"/>
              </w:rPr>
            </w:pPr>
          </w:p>
        </w:tc>
        <w:tc>
          <w:tcPr>
            <w:tcW w:w="6300" w:type="dxa"/>
          </w:tcPr>
          <w:p w:rsidR="00A13C66" w:rsidRPr="000674EF" w:rsidRDefault="00A13C66" w:rsidP="000674EF">
            <w:pPr>
              <w:shd w:val="clear" w:color="auto" w:fill="FFFFFF"/>
              <w:tabs>
                <w:tab w:val="right" w:pos="3081"/>
                <w:tab w:val="right" w:pos="4156"/>
                <w:tab w:val="right" w:pos="6436"/>
              </w:tabs>
              <w:jc w:val="both"/>
              <w:rPr>
                <w:bCs/>
                <w:color w:val="000000"/>
              </w:rPr>
            </w:pPr>
          </w:p>
        </w:tc>
      </w:tr>
      <w:tr w:rsidR="00A13C66" w:rsidTr="000674EF">
        <w:tc>
          <w:tcPr>
            <w:tcW w:w="1548" w:type="dxa"/>
          </w:tcPr>
          <w:p w:rsidR="00A13C66" w:rsidRPr="000674EF" w:rsidRDefault="00A13C66" w:rsidP="00B90485">
            <w:pPr>
              <w:rPr>
                <w:spacing w:val="-1"/>
              </w:rPr>
            </w:pPr>
            <w:r w:rsidRPr="000674EF">
              <w:rPr>
                <w:spacing w:val="-1"/>
              </w:rPr>
              <w:t xml:space="preserve">Sigorta ve Reasürans </w:t>
            </w:r>
          </w:p>
        </w:tc>
        <w:tc>
          <w:tcPr>
            <w:tcW w:w="8820" w:type="dxa"/>
            <w:gridSpan w:val="7"/>
          </w:tcPr>
          <w:p w:rsidR="00A13C66" w:rsidRPr="000674EF" w:rsidRDefault="00A13C66" w:rsidP="000674EF">
            <w:pPr>
              <w:shd w:val="clear" w:color="auto" w:fill="FFFFFF"/>
              <w:jc w:val="both"/>
              <w:rPr>
                <w:bCs/>
                <w:color w:val="000000"/>
              </w:rPr>
            </w:pPr>
            <w:r w:rsidRPr="000674EF">
              <w:rPr>
                <w:color w:val="000000"/>
              </w:rPr>
              <w:t xml:space="preserve">13. Şirketlerin, </w:t>
            </w:r>
            <w:r w:rsidRPr="000674EF">
              <w:rPr>
                <w:bCs/>
                <w:color w:val="000000"/>
              </w:rPr>
              <w:t>Kuzey Kıbrıs Türk Cumhuriyetinde sigorta ve reasürans şirketi olarak faaliyette bulunabilmesi için aşağıdaki şartlar aranır:</w:t>
            </w:r>
          </w:p>
        </w:tc>
      </w:tr>
      <w:tr w:rsidR="00A13C66" w:rsidTr="000674EF">
        <w:tc>
          <w:tcPr>
            <w:tcW w:w="1548" w:type="dxa"/>
          </w:tcPr>
          <w:p w:rsidR="00A13C66" w:rsidRPr="000674EF" w:rsidRDefault="00A13C66" w:rsidP="00B90485">
            <w:pPr>
              <w:rPr>
                <w:spacing w:val="-1"/>
              </w:rPr>
            </w:pPr>
            <w:r w:rsidRPr="000674EF">
              <w:rPr>
                <w:spacing w:val="-1"/>
              </w:rPr>
              <w:t xml:space="preserve">Şirketlerinin </w:t>
            </w:r>
          </w:p>
        </w:tc>
        <w:tc>
          <w:tcPr>
            <w:tcW w:w="540" w:type="dxa"/>
            <w:gridSpan w:val="2"/>
          </w:tcPr>
          <w:p w:rsidR="00A13C66" w:rsidRPr="000674EF" w:rsidRDefault="00A13C66" w:rsidP="000674EF">
            <w:pPr>
              <w:shd w:val="clear" w:color="auto" w:fill="FFFFFF"/>
              <w:jc w:val="center"/>
              <w:rPr>
                <w:color w:val="000000"/>
              </w:rPr>
            </w:pPr>
          </w:p>
        </w:tc>
        <w:tc>
          <w:tcPr>
            <w:tcW w:w="720" w:type="dxa"/>
            <w:gridSpan w:val="2"/>
          </w:tcPr>
          <w:p w:rsidR="00A13C66" w:rsidRPr="000674EF" w:rsidRDefault="00A13C66" w:rsidP="000674EF">
            <w:pPr>
              <w:shd w:val="clear" w:color="auto" w:fill="FFFFFF"/>
              <w:jc w:val="center"/>
              <w:rPr>
                <w:color w:val="000000"/>
              </w:rPr>
            </w:pPr>
            <w:r w:rsidRPr="000674EF">
              <w:rPr>
                <w:color w:val="000000"/>
              </w:rPr>
              <w:t>(1)</w:t>
            </w:r>
          </w:p>
        </w:tc>
        <w:tc>
          <w:tcPr>
            <w:tcW w:w="7560" w:type="dxa"/>
            <w:gridSpan w:val="3"/>
          </w:tcPr>
          <w:p w:rsidR="00A13C66" w:rsidRPr="000674EF" w:rsidRDefault="00A13C66" w:rsidP="000674EF">
            <w:pPr>
              <w:shd w:val="clear" w:color="auto" w:fill="FFFFFF"/>
              <w:jc w:val="both"/>
              <w:rPr>
                <w:bCs/>
                <w:color w:val="000000"/>
              </w:rPr>
            </w:pPr>
            <w:r w:rsidRPr="000674EF">
              <w:rPr>
                <w:bCs/>
                <w:color w:val="000000"/>
              </w:rPr>
              <w:t>Halka açık limited şirket olarak kurulması;</w:t>
            </w:r>
          </w:p>
        </w:tc>
      </w:tr>
      <w:tr w:rsidR="00A13C66" w:rsidTr="000674EF">
        <w:tc>
          <w:tcPr>
            <w:tcW w:w="1548" w:type="dxa"/>
          </w:tcPr>
          <w:p w:rsidR="00A13C66" w:rsidRPr="000674EF" w:rsidRDefault="00A13C66" w:rsidP="00B90485">
            <w:pPr>
              <w:rPr>
                <w:spacing w:val="-1"/>
              </w:rPr>
            </w:pPr>
            <w:r w:rsidRPr="000674EF">
              <w:rPr>
                <w:spacing w:val="-1"/>
              </w:rPr>
              <w:t>Kuruluş</w:t>
            </w:r>
          </w:p>
        </w:tc>
        <w:tc>
          <w:tcPr>
            <w:tcW w:w="540" w:type="dxa"/>
            <w:gridSpan w:val="2"/>
          </w:tcPr>
          <w:p w:rsidR="00A13C66" w:rsidRPr="000674EF" w:rsidRDefault="00A13C66" w:rsidP="000674EF">
            <w:pPr>
              <w:shd w:val="clear" w:color="auto" w:fill="FFFFFF"/>
              <w:jc w:val="center"/>
              <w:rPr>
                <w:color w:val="000000"/>
              </w:rPr>
            </w:pPr>
          </w:p>
        </w:tc>
        <w:tc>
          <w:tcPr>
            <w:tcW w:w="720" w:type="dxa"/>
            <w:gridSpan w:val="2"/>
          </w:tcPr>
          <w:p w:rsidR="00A13C66" w:rsidRPr="000674EF" w:rsidRDefault="00A13C66" w:rsidP="000674EF">
            <w:pPr>
              <w:shd w:val="clear" w:color="auto" w:fill="FFFFFF"/>
              <w:jc w:val="center"/>
              <w:rPr>
                <w:color w:val="000000"/>
              </w:rPr>
            </w:pPr>
            <w:r w:rsidRPr="000674EF">
              <w:rPr>
                <w:color w:val="000000"/>
              </w:rPr>
              <w:t>(2)</w:t>
            </w:r>
          </w:p>
        </w:tc>
        <w:tc>
          <w:tcPr>
            <w:tcW w:w="7560" w:type="dxa"/>
            <w:gridSpan w:val="3"/>
          </w:tcPr>
          <w:p w:rsidR="00A13C66" w:rsidRPr="000674EF" w:rsidRDefault="00A13C66" w:rsidP="000674EF">
            <w:pPr>
              <w:shd w:val="clear" w:color="auto" w:fill="FFFFFF"/>
              <w:jc w:val="both"/>
              <w:rPr>
                <w:bCs/>
                <w:color w:val="000000"/>
              </w:rPr>
            </w:pPr>
            <w:r w:rsidRPr="000674EF">
              <w:rPr>
                <w:bCs/>
                <w:color w:val="000000"/>
              </w:rPr>
              <w:t>Limited şirket kurucularının;</w:t>
            </w:r>
          </w:p>
        </w:tc>
      </w:tr>
      <w:tr w:rsidR="00A13C66" w:rsidTr="000674EF">
        <w:tc>
          <w:tcPr>
            <w:tcW w:w="1548" w:type="dxa"/>
          </w:tcPr>
          <w:p w:rsidR="00A13C66" w:rsidRPr="000674EF" w:rsidRDefault="00A13C66" w:rsidP="00DA7864">
            <w:pPr>
              <w:rPr>
                <w:spacing w:val="-1"/>
              </w:rPr>
            </w:pPr>
            <w:r w:rsidRPr="000674EF">
              <w:rPr>
                <w:spacing w:val="-1"/>
              </w:rPr>
              <w:t>Koşulları</w:t>
            </w:r>
          </w:p>
        </w:tc>
        <w:tc>
          <w:tcPr>
            <w:tcW w:w="540" w:type="dxa"/>
            <w:gridSpan w:val="2"/>
          </w:tcPr>
          <w:p w:rsidR="00A13C66" w:rsidRPr="000674EF" w:rsidRDefault="00A13C66" w:rsidP="000674EF">
            <w:pPr>
              <w:shd w:val="clear" w:color="auto" w:fill="FFFFFF"/>
              <w:jc w:val="center"/>
              <w:rPr>
                <w:color w:val="000000"/>
              </w:rPr>
            </w:pPr>
          </w:p>
        </w:tc>
        <w:tc>
          <w:tcPr>
            <w:tcW w:w="720" w:type="dxa"/>
            <w:gridSpan w:val="2"/>
          </w:tcPr>
          <w:p w:rsidR="00A13C66" w:rsidRPr="000674EF" w:rsidRDefault="00A13C66" w:rsidP="000674EF">
            <w:pPr>
              <w:shd w:val="clear" w:color="auto" w:fill="FFFFFF"/>
              <w:jc w:val="center"/>
              <w:rPr>
                <w:color w:val="000000"/>
              </w:rPr>
            </w:pPr>
          </w:p>
        </w:tc>
        <w:tc>
          <w:tcPr>
            <w:tcW w:w="720" w:type="dxa"/>
          </w:tcPr>
          <w:p w:rsidR="00A13C66" w:rsidRPr="000674EF" w:rsidRDefault="00A13C66" w:rsidP="000674EF">
            <w:pPr>
              <w:shd w:val="clear" w:color="auto" w:fill="FFFFFF"/>
              <w:jc w:val="both"/>
              <w:rPr>
                <w:bCs/>
                <w:color w:val="000000"/>
              </w:rPr>
            </w:pPr>
            <w:r w:rsidRPr="000674EF">
              <w:rPr>
                <w:bCs/>
                <w:color w:val="000000"/>
              </w:rPr>
              <w:t>(A)</w:t>
            </w:r>
          </w:p>
        </w:tc>
        <w:tc>
          <w:tcPr>
            <w:tcW w:w="6840" w:type="dxa"/>
            <w:gridSpan w:val="2"/>
          </w:tcPr>
          <w:p w:rsidR="00A13C66" w:rsidRPr="000674EF" w:rsidRDefault="00A13C66" w:rsidP="000674EF">
            <w:pPr>
              <w:shd w:val="clear" w:color="auto" w:fill="FFFFFF"/>
              <w:jc w:val="both"/>
              <w:rPr>
                <w:bCs/>
                <w:color w:val="000000"/>
              </w:rPr>
            </w:pPr>
            <w:r w:rsidRPr="00D364BC">
              <w:t>Müflis olmaması, konkordato ilan etmemiş</w:t>
            </w:r>
            <w:r>
              <w:t xml:space="preserve"> olması, yürürlükteki sigortacılık mevzuatına aykırı hareketlerinden dolayı hapis veya birden fazla para cezasına mahkum edilmemiş olması, bir yıldan fazla hapis cezasına çarptırılmamış olması veya affa uğramış olsalar </w:t>
            </w:r>
            <w:r>
              <w:lastRenderedPageBreak/>
              <w:t>dahi rüşvet, hırsızlık, dolandırıcılık, sahtekarlık, irtikap, ırza geçme, hileli iflas, görevi kötüye kullanma gibi yüz kızartıcı suçlar ile kaçakçılık suçları</w:t>
            </w:r>
            <w:r w:rsidRPr="00792021">
              <w:t xml:space="preserve">, resmi ihale ve alım satımlara fesat karıştırma veya </w:t>
            </w:r>
            <w:r w:rsidRPr="00254006">
              <w:t>Devlet sırlarını açığa vurma</w:t>
            </w:r>
            <w:r w:rsidRPr="00792021">
              <w:t>,</w:t>
            </w:r>
            <w:r>
              <w:t xml:space="preserve"> yürürlükteki suç gelirlerinin aklanması ile ilgili mevzuat uyarınca ve </w:t>
            </w:r>
            <w:r w:rsidRPr="00792021">
              <w:t xml:space="preserve">vergi kaçakçılığı veya vergi kaçakçılığına teşebbüs suçlarından dolayı hüküm giymiş </w:t>
            </w:r>
            <w:r>
              <w:t>olmaması</w:t>
            </w:r>
            <w:r w:rsidRPr="00792021">
              <w:t>,</w:t>
            </w:r>
          </w:p>
        </w:tc>
      </w:tr>
      <w:tr w:rsidR="00AC26B4" w:rsidTr="000674EF">
        <w:tc>
          <w:tcPr>
            <w:tcW w:w="1548" w:type="dxa"/>
          </w:tcPr>
          <w:p w:rsidR="00AC26B4" w:rsidRPr="000674EF" w:rsidRDefault="00AC26B4" w:rsidP="00B90485">
            <w:pPr>
              <w:rPr>
                <w:spacing w:val="-1"/>
              </w:rPr>
            </w:pPr>
          </w:p>
        </w:tc>
        <w:tc>
          <w:tcPr>
            <w:tcW w:w="540" w:type="dxa"/>
            <w:gridSpan w:val="2"/>
          </w:tcPr>
          <w:p w:rsidR="00AC26B4" w:rsidRPr="000674EF" w:rsidRDefault="00AC26B4" w:rsidP="000674EF">
            <w:pPr>
              <w:shd w:val="clear" w:color="auto" w:fill="FFFFFF"/>
              <w:jc w:val="center"/>
              <w:rPr>
                <w:color w:val="000000"/>
              </w:rPr>
            </w:pPr>
          </w:p>
        </w:tc>
        <w:tc>
          <w:tcPr>
            <w:tcW w:w="720" w:type="dxa"/>
            <w:gridSpan w:val="2"/>
          </w:tcPr>
          <w:p w:rsidR="00AC26B4" w:rsidRPr="000674EF" w:rsidRDefault="00AC26B4" w:rsidP="000674EF">
            <w:pPr>
              <w:shd w:val="clear" w:color="auto" w:fill="FFFFFF"/>
              <w:jc w:val="center"/>
              <w:rPr>
                <w:color w:val="000000"/>
              </w:rPr>
            </w:pPr>
          </w:p>
        </w:tc>
        <w:tc>
          <w:tcPr>
            <w:tcW w:w="720" w:type="dxa"/>
          </w:tcPr>
          <w:p w:rsidR="00AC26B4" w:rsidRPr="000674EF" w:rsidRDefault="00AC26B4" w:rsidP="000674EF">
            <w:pPr>
              <w:shd w:val="clear" w:color="auto" w:fill="FFFFFF"/>
              <w:jc w:val="both"/>
              <w:rPr>
                <w:bCs/>
                <w:color w:val="000000"/>
              </w:rPr>
            </w:pPr>
            <w:r w:rsidRPr="000674EF">
              <w:rPr>
                <w:bCs/>
                <w:color w:val="000000"/>
              </w:rPr>
              <w:t>(B)</w:t>
            </w:r>
          </w:p>
        </w:tc>
        <w:tc>
          <w:tcPr>
            <w:tcW w:w="6840" w:type="dxa"/>
            <w:gridSpan w:val="2"/>
          </w:tcPr>
          <w:p w:rsidR="00AC26B4" w:rsidRPr="000674EF" w:rsidRDefault="00AC26B4" w:rsidP="000674EF">
            <w:pPr>
              <w:shd w:val="clear" w:color="auto" w:fill="FFFFFF"/>
              <w:jc w:val="both"/>
              <w:rPr>
                <w:bCs/>
                <w:color w:val="000000"/>
              </w:rPr>
            </w:pPr>
            <w:r w:rsidRPr="000674EF">
              <w:rPr>
                <w:color w:val="000000"/>
              </w:rPr>
              <w:t>Tasfiye olmuş veya halen tasfiyesi devam eden finansal kuruluşlarda yönetim kurulu üyeliği ile genel müdürlük yapmış olmaması veya denetim ve yönetimde etkili olabilecek şekilde denetim ve yönetim kurullarında üye belirleme imtiyazı veren pay sahibi olmaması koşuldur.</w:t>
            </w:r>
          </w:p>
        </w:tc>
      </w:tr>
      <w:tr w:rsidR="00C70CC1" w:rsidTr="000674EF">
        <w:tc>
          <w:tcPr>
            <w:tcW w:w="1548" w:type="dxa"/>
          </w:tcPr>
          <w:p w:rsidR="00C70CC1" w:rsidRPr="000674EF" w:rsidRDefault="00C70CC1" w:rsidP="00B90485">
            <w:pPr>
              <w:rPr>
                <w:spacing w:val="-1"/>
              </w:rPr>
            </w:pPr>
          </w:p>
        </w:tc>
        <w:tc>
          <w:tcPr>
            <w:tcW w:w="540" w:type="dxa"/>
            <w:gridSpan w:val="2"/>
          </w:tcPr>
          <w:p w:rsidR="00C70CC1" w:rsidRPr="000674EF" w:rsidRDefault="00C70CC1" w:rsidP="000674EF">
            <w:pPr>
              <w:shd w:val="clear" w:color="auto" w:fill="FFFFFF"/>
              <w:jc w:val="center"/>
              <w:rPr>
                <w:color w:val="000000"/>
              </w:rPr>
            </w:pPr>
          </w:p>
        </w:tc>
        <w:tc>
          <w:tcPr>
            <w:tcW w:w="720" w:type="dxa"/>
            <w:gridSpan w:val="2"/>
          </w:tcPr>
          <w:p w:rsidR="00C70CC1" w:rsidRPr="000674EF" w:rsidRDefault="00C70CC1" w:rsidP="000674EF">
            <w:pPr>
              <w:shd w:val="clear" w:color="auto" w:fill="FFFFFF"/>
              <w:jc w:val="center"/>
              <w:rPr>
                <w:color w:val="000000"/>
              </w:rPr>
            </w:pPr>
          </w:p>
        </w:tc>
        <w:tc>
          <w:tcPr>
            <w:tcW w:w="720" w:type="dxa"/>
          </w:tcPr>
          <w:p w:rsidR="00C70CC1" w:rsidRPr="000674EF" w:rsidRDefault="00C70CC1" w:rsidP="000674EF">
            <w:pPr>
              <w:shd w:val="clear" w:color="auto" w:fill="FFFFFF"/>
              <w:jc w:val="both"/>
              <w:rPr>
                <w:bCs/>
                <w:color w:val="000000"/>
              </w:rPr>
            </w:pPr>
            <w:r w:rsidRPr="000674EF">
              <w:rPr>
                <w:bCs/>
                <w:color w:val="000000"/>
              </w:rPr>
              <w:t>(C)</w:t>
            </w:r>
          </w:p>
        </w:tc>
        <w:tc>
          <w:tcPr>
            <w:tcW w:w="6840" w:type="dxa"/>
            <w:gridSpan w:val="2"/>
          </w:tcPr>
          <w:p w:rsidR="00C70CC1" w:rsidRPr="000674EF" w:rsidRDefault="00C70CC1" w:rsidP="000674EF">
            <w:pPr>
              <w:shd w:val="clear" w:color="auto" w:fill="FFFFFF"/>
              <w:jc w:val="both"/>
              <w:rPr>
                <w:color w:val="000000"/>
              </w:rPr>
            </w:pPr>
            <w:r w:rsidRPr="000674EF">
              <w:rPr>
                <w:color w:val="000000"/>
              </w:rPr>
              <w:t>Sigorta veya reasürans şirketinin kurucusu veya ortağı olmanın gerektirdiği mali güç ve itibara sahip bulunulması;</w:t>
            </w:r>
          </w:p>
        </w:tc>
      </w:tr>
      <w:tr w:rsidR="00C70CC1" w:rsidRPr="000674EF" w:rsidTr="000674EF">
        <w:tc>
          <w:tcPr>
            <w:tcW w:w="1548" w:type="dxa"/>
          </w:tcPr>
          <w:p w:rsidR="00C70CC1" w:rsidRPr="000674EF" w:rsidRDefault="00C70CC1" w:rsidP="00B90485">
            <w:pPr>
              <w:rPr>
                <w:b/>
                <w:i/>
                <w:spacing w:val="-1"/>
              </w:rPr>
            </w:pPr>
          </w:p>
        </w:tc>
        <w:tc>
          <w:tcPr>
            <w:tcW w:w="540" w:type="dxa"/>
            <w:gridSpan w:val="2"/>
          </w:tcPr>
          <w:p w:rsidR="00C70CC1" w:rsidRPr="000674EF" w:rsidRDefault="00C70CC1" w:rsidP="000674EF">
            <w:pPr>
              <w:shd w:val="clear" w:color="auto" w:fill="FFFFFF"/>
              <w:jc w:val="center"/>
              <w:rPr>
                <w:b/>
                <w:i/>
                <w:color w:val="000000"/>
              </w:rPr>
            </w:pPr>
          </w:p>
        </w:tc>
        <w:tc>
          <w:tcPr>
            <w:tcW w:w="720" w:type="dxa"/>
            <w:gridSpan w:val="2"/>
          </w:tcPr>
          <w:p w:rsidR="00C70CC1" w:rsidRPr="000674EF" w:rsidRDefault="00C70CC1" w:rsidP="000674EF">
            <w:pPr>
              <w:shd w:val="clear" w:color="auto" w:fill="FFFFFF"/>
              <w:jc w:val="center"/>
              <w:rPr>
                <w:color w:val="000000"/>
              </w:rPr>
            </w:pPr>
            <w:r w:rsidRPr="000674EF">
              <w:rPr>
                <w:color w:val="000000"/>
              </w:rPr>
              <w:t>(3)</w:t>
            </w:r>
          </w:p>
        </w:tc>
        <w:tc>
          <w:tcPr>
            <w:tcW w:w="7560" w:type="dxa"/>
            <w:gridSpan w:val="3"/>
          </w:tcPr>
          <w:p w:rsidR="00C70CC1" w:rsidRPr="000674EF" w:rsidRDefault="00C70CC1" w:rsidP="000674EF">
            <w:pPr>
              <w:shd w:val="clear" w:color="auto" w:fill="FFFFFF"/>
              <w:jc w:val="both"/>
              <w:rPr>
                <w:color w:val="000000"/>
              </w:rPr>
            </w:pPr>
            <w:r w:rsidRPr="000674EF">
              <w:rPr>
                <w:bCs/>
                <w:color w:val="000000"/>
              </w:rPr>
              <w:t>Bu Yasa kuralları uyarınca ruhsat  almış olması;</w:t>
            </w:r>
          </w:p>
        </w:tc>
      </w:tr>
      <w:tr w:rsidR="00C70CC1" w:rsidTr="000674EF">
        <w:tc>
          <w:tcPr>
            <w:tcW w:w="1548" w:type="dxa"/>
          </w:tcPr>
          <w:p w:rsidR="00C70CC1" w:rsidRPr="000674EF" w:rsidRDefault="00C70CC1" w:rsidP="00B90485">
            <w:pPr>
              <w:rPr>
                <w:spacing w:val="-1"/>
              </w:rPr>
            </w:pPr>
          </w:p>
        </w:tc>
        <w:tc>
          <w:tcPr>
            <w:tcW w:w="540" w:type="dxa"/>
            <w:gridSpan w:val="2"/>
          </w:tcPr>
          <w:p w:rsidR="00C70CC1" w:rsidRPr="000674EF" w:rsidRDefault="00C70CC1" w:rsidP="000674EF">
            <w:pPr>
              <w:shd w:val="clear" w:color="auto" w:fill="FFFFFF"/>
              <w:jc w:val="center"/>
              <w:rPr>
                <w:color w:val="000000"/>
              </w:rPr>
            </w:pPr>
          </w:p>
        </w:tc>
        <w:tc>
          <w:tcPr>
            <w:tcW w:w="720" w:type="dxa"/>
            <w:gridSpan w:val="2"/>
          </w:tcPr>
          <w:p w:rsidR="00C70CC1" w:rsidRPr="000674EF" w:rsidRDefault="00C70CC1" w:rsidP="000674EF">
            <w:pPr>
              <w:shd w:val="clear" w:color="auto" w:fill="FFFFFF"/>
              <w:jc w:val="center"/>
              <w:rPr>
                <w:color w:val="000000"/>
              </w:rPr>
            </w:pPr>
            <w:r w:rsidRPr="000674EF">
              <w:rPr>
                <w:color w:val="000000"/>
              </w:rPr>
              <w:t>(4)</w:t>
            </w:r>
          </w:p>
        </w:tc>
        <w:tc>
          <w:tcPr>
            <w:tcW w:w="7560" w:type="dxa"/>
            <w:gridSpan w:val="3"/>
          </w:tcPr>
          <w:p w:rsidR="00C70CC1" w:rsidRPr="000674EF" w:rsidRDefault="00C70CC1" w:rsidP="000674EF">
            <w:pPr>
              <w:shd w:val="clear" w:color="auto" w:fill="FFFFFF"/>
              <w:jc w:val="both"/>
              <w:rPr>
                <w:bCs/>
                <w:color w:val="000000"/>
              </w:rPr>
            </w:pPr>
            <w:r w:rsidRPr="000674EF">
              <w:rPr>
                <w:bCs/>
                <w:color w:val="000000"/>
              </w:rPr>
              <w:t>Bu Yasa kuralları uyarınca lisans almış olması;</w:t>
            </w:r>
          </w:p>
        </w:tc>
      </w:tr>
      <w:tr w:rsidR="00C70CC1" w:rsidTr="000674EF">
        <w:tc>
          <w:tcPr>
            <w:tcW w:w="1548" w:type="dxa"/>
          </w:tcPr>
          <w:p w:rsidR="00C70CC1" w:rsidRPr="000674EF" w:rsidRDefault="00C70CC1" w:rsidP="00B90485">
            <w:pPr>
              <w:rPr>
                <w:spacing w:val="-1"/>
              </w:rPr>
            </w:pPr>
          </w:p>
        </w:tc>
        <w:tc>
          <w:tcPr>
            <w:tcW w:w="540" w:type="dxa"/>
            <w:gridSpan w:val="2"/>
          </w:tcPr>
          <w:p w:rsidR="00C70CC1" w:rsidRPr="000674EF" w:rsidRDefault="00C70CC1" w:rsidP="000674EF">
            <w:pPr>
              <w:shd w:val="clear" w:color="auto" w:fill="FFFFFF"/>
              <w:jc w:val="center"/>
              <w:rPr>
                <w:color w:val="000000"/>
              </w:rPr>
            </w:pPr>
          </w:p>
        </w:tc>
        <w:tc>
          <w:tcPr>
            <w:tcW w:w="720" w:type="dxa"/>
            <w:gridSpan w:val="2"/>
          </w:tcPr>
          <w:p w:rsidR="00C70CC1" w:rsidRPr="000674EF" w:rsidRDefault="00C70CC1" w:rsidP="000674EF">
            <w:pPr>
              <w:shd w:val="clear" w:color="auto" w:fill="FFFFFF"/>
              <w:jc w:val="center"/>
              <w:rPr>
                <w:color w:val="000000"/>
              </w:rPr>
            </w:pPr>
            <w:r w:rsidRPr="000674EF">
              <w:rPr>
                <w:color w:val="000000"/>
              </w:rPr>
              <w:t>(5)</w:t>
            </w:r>
          </w:p>
        </w:tc>
        <w:tc>
          <w:tcPr>
            <w:tcW w:w="7560" w:type="dxa"/>
            <w:gridSpan w:val="3"/>
          </w:tcPr>
          <w:p w:rsidR="00C70CC1" w:rsidRPr="000674EF" w:rsidRDefault="00C70CC1" w:rsidP="000674EF">
            <w:pPr>
              <w:shd w:val="clear" w:color="auto" w:fill="FFFFFF"/>
              <w:jc w:val="both"/>
              <w:rPr>
                <w:bCs/>
                <w:color w:val="000000"/>
              </w:rPr>
            </w:pPr>
            <w:r w:rsidRPr="000674EF">
              <w:rPr>
                <w:bCs/>
                <w:color w:val="000000"/>
              </w:rPr>
              <w:t>Ana sözleşme ve tüzüklerinin bu Yasa kurallarına aykırı olmaması;</w:t>
            </w:r>
          </w:p>
        </w:tc>
      </w:tr>
      <w:tr w:rsidR="00C70CC1" w:rsidTr="000674EF">
        <w:tc>
          <w:tcPr>
            <w:tcW w:w="1548" w:type="dxa"/>
          </w:tcPr>
          <w:p w:rsidR="00C70CC1" w:rsidRPr="000674EF" w:rsidRDefault="00C70CC1" w:rsidP="00B90485">
            <w:pPr>
              <w:rPr>
                <w:spacing w:val="-1"/>
              </w:rPr>
            </w:pPr>
          </w:p>
        </w:tc>
        <w:tc>
          <w:tcPr>
            <w:tcW w:w="540" w:type="dxa"/>
            <w:gridSpan w:val="2"/>
          </w:tcPr>
          <w:p w:rsidR="00C70CC1" w:rsidRPr="000674EF" w:rsidRDefault="00C70CC1" w:rsidP="000674EF">
            <w:pPr>
              <w:shd w:val="clear" w:color="auto" w:fill="FFFFFF"/>
              <w:jc w:val="center"/>
              <w:rPr>
                <w:color w:val="000000"/>
              </w:rPr>
            </w:pPr>
          </w:p>
        </w:tc>
        <w:tc>
          <w:tcPr>
            <w:tcW w:w="720" w:type="dxa"/>
            <w:gridSpan w:val="2"/>
          </w:tcPr>
          <w:p w:rsidR="00C70CC1" w:rsidRPr="000674EF" w:rsidRDefault="00C70CC1" w:rsidP="000674EF">
            <w:pPr>
              <w:shd w:val="clear" w:color="auto" w:fill="FFFFFF"/>
              <w:jc w:val="center"/>
              <w:rPr>
                <w:color w:val="000000"/>
              </w:rPr>
            </w:pPr>
            <w:r w:rsidRPr="000674EF">
              <w:rPr>
                <w:color w:val="000000"/>
              </w:rPr>
              <w:t>(6)</w:t>
            </w:r>
          </w:p>
        </w:tc>
        <w:tc>
          <w:tcPr>
            <w:tcW w:w="7560" w:type="dxa"/>
            <w:gridSpan w:val="3"/>
          </w:tcPr>
          <w:p w:rsidR="00C70CC1" w:rsidRPr="000674EF" w:rsidRDefault="00C70CC1" w:rsidP="000674EF">
            <w:pPr>
              <w:shd w:val="clear" w:color="auto" w:fill="FFFFFF"/>
              <w:jc w:val="both"/>
              <w:rPr>
                <w:bCs/>
                <w:color w:val="000000"/>
              </w:rPr>
            </w:pPr>
            <w:r w:rsidRPr="000674EF">
              <w:rPr>
                <w:bCs/>
                <w:color w:val="000000"/>
              </w:rPr>
              <w:t>Hisse senetlerinin tamamının isme yazılı olması ve nakit karşılığı çıkarılması;</w:t>
            </w:r>
          </w:p>
        </w:tc>
      </w:tr>
      <w:tr w:rsidR="00C70CC1" w:rsidTr="000674EF">
        <w:tc>
          <w:tcPr>
            <w:tcW w:w="1548" w:type="dxa"/>
          </w:tcPr>
          <w:p w:rsidR="00C70CC1" w:rsidRPr="000674EF" w:rsidRDefault="00C70CC1" w:rsidP="00B90485">
            <w:pPr>
              <w:rPr>
                <w:spacing w:val="-1"/>
              </w:rPr>
            </w:pPr>
          </w:p>
        </w:tc>
        <w:tc>
          <w:tcPr>
            <w:tcW w:w="540" w:type="dxa"/>
            <w:gridSpan w:val="2"/>
          </w:tcPr>
          <w:p w:rsidR="00C70CC1" w:rsidRPr="000674EF" w:rsidRDefault="00C70CC1" w:rsidP="000674EF">
            <w:pPr>
              <w:shd w:val="clear" w:color="auto" w:fill="FFFFFF"/>
              <w:jc w:val="center"/>
              <w:rPr>
                <w:color w:val="000000"/>
              </w:rPr>
            </w:pPr>
          </w:p>
        </w:tc>
        <w:tc>
          <w:tcPr>
            <w:tcW w:w="720" w:type="dxa"/>
            <w:gridSpan w:val="2"/>
          </w:tcPr>
          <w:p w:rsidR="00C70CC1" w:rsidRPr="000674EF" w:rsidRDefault="00C70CC1" w:rsidP="000674EF">
            <w:pPr>
              <w:shd w:val="clear" w:color="auto" w:fill="FFFFFF"/>
              <w:jc w:val="center"/>
              <w:rPr>
                <w:color w:val="000000"/>
              </w:rPr>
            </w:pPr>
            <w:r w:rsidRPr="000674EF">
              <w:rPr>
                <w:color w:val="000000"/>
              </w:rPr>
              <w:t>(7)</w:t>
            </w:r>
          </w:p>
        </w:tc>
        <w:tc>
          <w:tcPr>
            <w:tcW w:w="7560" w:type="dxa"/>
            <w:gridSpan w:val="3"/>
          </w:tcPr>
          <w:p w:rsidR="00C70CC1" w:rsidRPr="000674EF" w:rsidRDefault="00C70CC1" w:rsidP="000674EF">
            <w:pPr>
              <w:shd w:val="clear" w:color="auto" w:fill="FFFFFF"/>
              <w:jc w:val="both"/>
              <w:rPr>
                <w:bCs/>
                <w:color w:val="000000"/>
              </w:rPr>
            </w:pPr>
            <w:r w:rsidRPr="000674EF">
              <w:rPr>
                <w:bCs/>
                <w:color w:val="000000"/>
              </w:rPr>
              <w:t>Nakden ödenmiş minimum sermaye miktarının;</w:t>
            </w:r>
          </w:p>
        </w:tc>
      </w:tr>
      <w:tr w:rsidR="00C70CC1" w:rsidTr="000674EF">
        <w:tc>
          <w:tcPr>
            <w:tcW w:w="1548" w:type="dxa"/>
          </w:tcPr>
          <w:p w:rsidR="00C70CC1" w:rsidRPr="000674EF" w:rsidRDefault="00C70CC1" w:rsidP="00B61C20">
            <w:pPr>
              <w:rPr>
                <w:spacing w:val="-1"/>
              </w:rPr>
            </w:pPr>
          </w:p>
        </w:tc>
        <w:tc>
          <w:tcPr>
            <w:tcW w:w="540" w:type="dxa"/>
            <w:gridSpan w:val="2"/>
          </w:tcPr>
          <w:p w:rsidR="00C70CC1" w:rsidRPr="000674EF" w:rsidRDefault="00C70CC1" w:rsidP="000674EF">
            <w:pPr>
              <w:shd w:val="clear" w:color="auto" w:fill="FFFFFF"/>
              <w:jc w:val="center"/>
              <w:rPr>
                <w:color w:val="000000"/>
              </w:rPr>
            </w:pPr>
          </w:p>
        </w:tc>
        <w:tc>
          <w:tcPr>
            <w:tcW w:w="720" w:type="dxa"/>
            <w:gridSpan w:val="2"/>
          </w:tcPr>
          <w:p w:rsidR="00C70CC1" w:rsidRPr="000674EF" w:rsidRDefault="00C70CC1" w:rsidP="000674EF">
            <w:pPr>
              <w:shd w:val="clear" w:color="auto" w:fill="FFFFFF"/>
              <w:jc w:val="center"/>
              <w:rPr>
                <w:color w:val="000000"/>
              </w:rPr>
            </w:pPr>
          </w:p>
        </w:tc>
        <w:tc>
          <w:tcPr>
            <w:tcW w:w="720" w:type="dxa"/>
          </w:tcPr>
          <w:p w:rsidR="00C70CC1" w:rsidRDefault="00C70CC1">
            <w:r>
              <w:t>(A)</w:t>
            </w:r>
          </w:p>
        </w:tc>
        <w:tc>
          <w:tcPr>
            <w:tcW w:w="6840" w:type="dxa"/>
            <w:gridSpan w:val="2"/>
          </w:tcPr>
          <w:p w:rsidR="00C70CC1" w:rsidRPr="000674EF" w:rsidRDefault="00C70CC1" w:rsidP="000674EF">
            <w:pPr>
              <w:shd w:val="clear" w:color="auto" w:fill="FFFFFF"/>
              <w:jc w:val="both"/>
              <w:rPr>
                <w:bCs/>
                <w:color w:val="000000"/>
              </w:rPr>
            </w:pPr>
            <w:r w:rsidRPr="000674EF">
              <w:rPr>
                <w:bCs/>
                <w:color w:val="000000"/>
              </w:rPr>
              <w:t>Hayat grubu için 4.000.000.-TL (Dört Milyon Türk Lirası);</w:t>
            </w:r>
          </w:p>
        </w:tc>
      </w:tr>
      <w:tr w:rsidR="00C70CC1" w:rsidTr="000674EF">
        <w:tc>
          <w:tcPr>
            <w:tcW w:w="1548" w:type="dxa"/>
          </w:tcPr>
          <w:p w:rsidR="00C70CC1" w:rsidRPr="000674EF" w:rsidRDefault="00C70CC1" w:rsidP="00B61C20">
            <w:pPr>
              <w:rPr>
                <w:spacing w:val="-1"/>
              </w:rPr>
            </w:pPr>
          </w:p>
        </w:tc>
        <w:tc>
          <w:tcPr>
            <w:tcW w:w="540" w:type="dxa"/>
            <w:gridSpan w:val="2"/>
          </w:tcPr>
          <w:p w:rsidR="00C70CC1" w:rsidRPr="000674EF" w:rsidRDefault="00C70CC1" w:rsidP="000674EF">
            <w:pPr>
              <w:shd w:val="clear" w:color="auto" w:fill="FFFFFF"/>
              <w:jc w:val="center"/>
              <w:rPr>
                <w:color w:val="000000"/>
              </w:rPr>
            </w:pPr>
          </w:p>
        </w:tc>
        <w:tc>
          <w:tcPr>
            <w:tcW w:w="720" w:type="dxa"/>
            <w:gridSpan w:val="2"/>
          </w:tcPr>
          <w:p w:rsidR="00C70CC1" w:rsidRPr="000674EF" w:rsidRDefault="00C70CC1" w:rsidP="000674EF">
            <w:pPr>
              <w:shd w:val="clear" w:color="auto" w:fill="FFFFFF"/>
              <w:jc w:val="center"/>
              <w:rPr>
                <w:color w:val="000000"/>
              </w:rPr>
            </w:pPr>
          </w:p>
        </w:tc>
        <w:tc>
          <w:tcPr>
            <w:tcW w:w="720" w:type="dxa"/>
          </w:tcPr>
          <w:p w:rsidR="00C70CC1" w:rsidRDefault="00C70CC1">
            <w:r>
              <w:t>(B)</w:t>
            </w:r>
          </w:p>
        </w:tc>
        <w:tc>
          <w:tcPr>
            <w:tcW w:w="6840" w:type="dxa"/>
            <w:gridSpan w:val="2"/>
          </w:tcPr>
          <w:p w:rsidR="00C70CC1" w:rsidRPr="000674EF" w:rsidRDefault="00C70CC1" w:rsidP="000674EF">
            <w:pPr>
              <w:shd w:val="clear" w:color="auto" w:fill="FFFFFF"/>
              <w:jc w:val="both"/>
              <w:rPr>
                <w:bCs/>
                <w:color w:val="000000"/>
              </w:rPr>
            </w:pPr>
            <w:r w:rsidRPr="000674EF">
              <w:rPr>
                <w:bCs/>
                <w:color w:val="000000"/>
              </w:rPr>
              <w:t>Hayat grubu dışı grup için 2.000.000.-TL (İki Milyon Türk Lirası);</w:t>
            </w:r>
          </w:p>
        </w:tc>
      </w:tr>
      <w:tr w:rsidR="00C70CC1" w:rsidTr="000674EF">
        <w:tc>
          <w:tcPr>
            <w:tcW w:w="1548" w:type="dxa"/>
          </w:tcPr>
          <w:p w:rsidR="00C70CC1" w:rsidRPr="000674EF" w:rsidRDefault="00C70CC1" w:rsidP="00B61C20">
            <w:pPr>
              <w:rPr>
                <w:spacing w:val="-1"/>
              </w:rPr>
            </w:pPr>
          </w:p>
        </w:tc>
        <w:tc>
          <w:tcPr>
            <w:tcW w:w="540" w:type="dxa"/>
            <w:gridSpan w:val="2"/>
          </w:tcPr>
          <w:p w:rsidR="00C70CC1" w:rsidRPr="000674EF" w:rsidRDefault="00C70CC1" w:rsidP="000674EF">
            <w:pPr>
              <w:shd w:val="clear" w:color="auto" w:fill="FFFFFF"/>
              <w:jc w:val="center"/>
              <w:rPr>
                <w:color w:val="000000"/>
              </w:rPr>
            </w:pPr>
          </w:p>
        </w:tc>
        <w:tc>
          <w:tcPr>
            <w:tcW w:w="720" w:type="dxa"/>
            <w:gridSpan w:val="2"/>
          </w:tcPr>
          <w:p w:rsidR="00C70CC1" w:rsidRPr="000674EF" w:rsidRDefault="00C70CC1" w:rsidP="000674EF">
            <w:pPr>
              <w:shd w:val="clear" w:color="auto" w:fill="FFFFFF"/>
              <w:jc w:val="center"/>
              <w:rPr>
                <w:color w:val="000000"/>
              </w:rPr>
            </w:pPr>
          </w:p>
        </w:tc>
        <w:tc>
          <w:tcPr>
            <w:tcW w:w="720" w:type="dxa"/>
          </w:tcPr>
          <w:p w:rsidR="00C70CC1" w:rsidRDefault="00C70CC1">
            <w:r>
              <w:t>(C)</w:t>
            </w:r>
          </w:p>
        </w:tc>
        <w:tc>
          <w:tcPr>
            <w:tcW w:w="6840" w:type="dxa"/>
            <w:gridSpan w:val="2"/>
          </w:tcPr>
          <w:p w:rsidR="00C70CC1" w:rsidRPr="000674EF" w:rsidRDefault="00C70CC1" w:rsidP="000674EF">
            <w:pPr>
              <w:shd w:val="clear" w:color="auto" w:fill="FFFFFF"/>
              <w:jc w:val="both"/>
              <w:rPr>
                <w:bCs/>
                <w:color w:val="000000"/>
              </w:rPr>
            </w:pPr>
            <w:r w:rsidRPr="000674EF">
              <w:rPr>
                <w:bCs/>
                <w:color w:val="000000"/>
              </w:rPr>
              <w:t>Reasürans şirketi için 6.000.000.-TL (Altı Milyon Türk Lirası)</w:t>
            </w:r>
          </w:p>
        </w:tc>
      </w:tr>
      <w:tr w:rsidR="00C70CC1" w:rsidTr="000674EF">
        <w:tc>
          <w:tcPr>
            <w:tcW w:w="1548" w:type="dxa"/>
          </w:tcPr>
          <w:p w:rsidR="00C70CC1" w:rsidRPr="000674EF" w:rsidRDefault="00C70CC1" w:rsidP="00B61C20">
            <w:pPr>
              <w:rPr>
                <w:spacing w:val="-1"/>
              </w:rPr>
            </w:pPr>
          </w:p>
        </w:tc>
        <w:tc>
          <w:tcPr>
            <w:tcW w:w="540" w:type="dxa"/>
            <w:gridSpan w:val="2"/>
          </w:tcPr>
          <w:p w:rsidR="00C70CC1" w:rsidRPr="000674EF" w:rsidRDefault="00C70CC1" w:rsidP="000674EF">
            <w:pPr>
              <w:shd w:val="clear" w:color="auto" w:fill="FFFFFF"/>
              <w:jc w:val="center"/>
              <w:rPr>
                <w:color w:val="000000"/>
              </w:rPr>
            </w:pPr>
          </w:p>
        </w:tc>
        <w:tc>
          <w:tcPr>
            <w:tcW w:w="720" w:type="dxa"/>
            <w:gridSpan w:val="2"/>
          </w:tcPr>
          <w:p w:rsidR="00C70CC1" w:rsidRPr="000674EF" w:rsidRDefault="00C70CC1" w:rsidP="000674EF">
            <w:pPr>
              <w:shd w:val="clear" w:color="auto" w:fill="FFFFFF"/>
              <w:jc w:val="center"/>
              <w:rPr>
                <w:color w:val="000000"/>
              </w:rPr>
            </w:pPr>
          </w:p>
        </w:tc>
        <w:tc>
          <w:tcPr>
            <w:tcW w:w="7560" w:type="dxa"/>
            <w:gridSpan w:val="3"/>
          </w:tcPr>
          <w:p w:rsidR="00C70CC1" w:rsidRPr="000674EF" w:rsidRDefault="00C70CC1" w:rsidP="000674EF">
            <w:pPr>
              <w:shd w:val="clear" w:color="auto" w:fill="FFFFFF"/>
              <w:jc w:val="both"/>
              <w:rPr>
                <w:bCs/>
                <w:color w:val="000000"/>
              </w:rPr>
            </w:pPr>
            <w:r w:rsidRPr="000674EF">
              <w:rPr>
                <w:bCs/>
                <w:color w:val="000000"/>
              </w:rPr>
              <w:t>olması;</w:t>
            </w:r>
          </w:p>
        </w:tc>
      </w:tr>
      <w:tr w:rsidR="00C70CC1" w:rsidTr="000674EF">
        <w:tc>
          <w:tcPr>
            <w:tcW w:w="1548" w:type="dxa"/>
          </w:tcPr>
          <w:p w:rsidR="00C70CC1" w:rsidRPr="000674EF" w:rsidRDefault="00C70CC1" w:rsidP="00B61C20">
            <w:pPr>
              <w:rPr>
                <w:spacing w:val="-1"/>
              </w:rPr>
            </w:pPr>
          </w:p>
        </w:tc>
        <w:tc>
          <w:tcPr>
            <w:tcW w:w="540" w:type="dxa"/>
            <w:gridSpan w:val="2"/>
          </w:tcPr>
          <w:p w:rsidR="00C70CC1" w:rsidRPr="000674EF" w:rsidRDefault="00C70CC1" w:rsidP="000674EF">
            <w:pPr>
              <w:shd w:val="clear" w:color="auto" w:fill="FFFFFF"/>
              <w:jc w:val="center"/>
              <w:rPr>
                <w:color w:val="000000"/>
              </w:rPr>
            </w:pPr>
          </w:p>
        </w:tc>
        <w:tc>
          <w:tcPr>
            <w:tcW w:w="720" w:type="dxa"/>
            <w:gridSpan w:val="2"/>
          </w:tcPr>
          <w:p w:rsidR="00C70CC1" w:rsidRPr="000674EF" w:rsidRDefault="00C70CC1" w:rsidP="000674EF">
            <w:pPr>
              <w:shd w:val="clear" w:color="auto" w:fill="FFFFFF"/>
              <w:jc w:val="center"/>
              <w:rPr>
                <w:color w:val="000000"/>
              </w:rPr>
            </w:pPr>
          </w:p>
        </w:tc>
        <w:tc>
          <w:tcPr>
            <w:tcW w:w="720" w:type="dxa"/>
          </w:tcPr>
          <w:p w:rsidR="00C70CC1" w:rsidRDefault="00C70CC1">
            <w:r>
              <w:t>(Ç)</w:t>
            </w:r>
          </w:p>
        </w:tc>
        <w:tc>
          <w:tcPr>
            <w:tcW w:w="6840" w:type="dxa"/>
            <w:gridSpan w:val="2"/>
          </w:tcPr>
          <w:p w:rsidR="00C70CC1" w:rsidRPr="000674EF" w:rsidRDefault="00C70CC1" w:rsidP="000674EF">
            <w:pPr>
              <w:shd w:val="clear" w:color="auto" w:fill="FFFFFF"/>
              <w:jc w:val="both"/>
              <w:rPr>
                <w:bCs/>
                <w:color w:val="000000"/>
              </w:rPr>
            </w:pPr>
            <w:r w:rsidRPr="000674EF">
              <w:rPr>
                <w:bCs/>
                <w:color w:val="000000"/>
              </w:rPr>
              <w:t xml:space="preserve">Bakanlar Kurulu bu fıkra uyarınca öngörülen ödenmiş minimum sermaye tutarını gerektiği zaman ekonomik koşulları da gözönünde bulundurarak on katına kadar artırabilir.  </w:t>
            </w:r>
          </w:p>
        </w:tc>
      </w:tr>
      <w:tr w:rsidR="00C70CC1" w:rsidTr="000674EF">
        <w:tc>
          <w:tcPr>
            <w:tcW w:w="1548" w:type="dxa"/>
          </w:tcPr>
          <w:p w:rsidR="00C70CC1" w:rsidRPr="000674EF" w:rsidRDefault="00C70CC1" w:rsidP="00B90485">
            <w:pPr>
              <w:rPr>
                <w:spacing w:val="-1"/>
              </w:rPr>
            </w:pPr>
          </w:p>
        </w:tc>
        <w:tc>
          <w:tcPr>
            <w:tcW w:w="540" w:type="dxa"/>
            <w:gridSpan w:val="2"/>
          </w:tcPr>
          <w:p w:rsidR="00C70CC1" w:rsidRPr="000674EF" w:rsidRDefault="00C70CC1" w:rsidP="000674EF">
            <w:pPr>
              <w:shd w:val="clear" w:color="auto" w:fill="FFFFFF"/>
              <w:jc w:val="center"/>
              <w:rPr>
                <w:color w:val="000000"/>
              </w:rPr>
            </w:pPr>
          </w:p>
        </w:tc>
        <w:tc>
          <w:tcPr>
            <w:tcW w:w="720" w:type="dxa"/>
            <w:gridSpan w:val="2"/>
          </w:tcPr>
          <w:p w:rsidR="00C70CC1" w:rsidRPr="000674EF" w:rsidRDefault="00C70CC1" w:rsidP="000674EF">
            <w:pPr>
              <w:shd w:val="clear" w:color="auto" w:fill="FFFFFF"/>
              <w:jc w:val="center"/>
              <w:rPr>
                <w:color w:val="000000"/>
              </w:rPr>
            </w:pPr>
          </w:p>
        </w:tc>
        <w:tc>
          <w:tcPr>
            <w:tcW w:w="720" w:type="dxa"/>
          </w:tcPr>
          <w:p w:rsidR="00C70CC1" w:rsidRPr="000674EF" w:rsidRDefault="00C70CC1">
            <w:pPr>
              <w:rPr>
                <w:bCs/>
                <w:color w:val="000000"/>
              </w:rPr>
            </w:pPr>
            <w:r w:rsidRPr="000674EF">
              <w:rPr>
                <w:bCs/>
                <w:color w:val="000000"/>
              </w:rPr>
              <w:t>(D)</w:t>
            </w:r>
          </w:p>
        </w:tc>
        <w:tc>
          <w:tcPr>
            <w:tcW w:w="6840" w:type="dxa"/>
            <w:gridSpan w:val="2"/>
          </w:tcPr>
          <w:p w:rsidR="00C70CC1" w:rsidRPr="000674EF" w:rsidRDefault="00C70CC1" w:rsidP="000674EF">
            <w:pPr>
              <w:shd w:val="clear" w:color="auto" w:fill="FFFFFF"/>
              <w:jc w:val="both"/>
              <w:rPr>
                <w:bCs/>
                <w:color w:val="000000"/>
              </w:rPr>
            </w:pPr>
            <w:r w:rsidRPr="000674EF">
              <w:rPr>
                <w:bCs/>
                <w:color w:val="000000"/>
              </w:rPr>
              <w:t>Bu fıkra uyarınca, 31 Aralık tarihi itibarıyla, özsermayeleri ödenmiş minimum sermayenin altına düşen sigorta ve reasürans şirketleri, en geç müteakip yılın Nisan ayı sonuna kadar sözkonusu tutarı nakit olarak tamamlamak zorundadırlar.</w:t>
            </w:r>
          </w:p>
        </w:tc>
      </w:tr>
      <w:tr w:rsidR="00C70CC1" w:rsidTr="000674EF">
        <w:tc>
          <w:tcPr>
            <w:tcW w:w="1548" w:type="dxa"/>
          </w:tcPr>
          <w:p w:rsidR="00C70CC1" w:rsidRPr="000674EF" w:rsidRDefault="00C70CC1" w:rsidP="00B90485">
            <w:pPr>
              <w:rPr>
                <w:spacing w:val="-1"/>
              </w:rPr>
            </w:pPr>
          </w:p>
        </w:tc>
        <w:tc>
          <w:tcPr>
            <w:tcW w:w="540" w:type="dxa"/>
            <w:gridSpan w:val="2"/>
          </w:tcPr>
          <w:p w:rsidR="00C70CC1" w:rsidRPr="000674EF" w:rsidRDefault="00C70CC1" w:rsidP="000674EF">
            <w:pPr>
              <w:shd w:val="clear" w:color="auto" w:fill="FFFFFF"/>
              <w:jc w:val="center"/>
              <w:rPr>
                <w:color w:val="000000"/>
              </w:rPr>
            </w:pPr>
          </w:p>
        </w:tc>
        <w:tc>
          <w:tcPr>
            <w:tcW w:w="720" w:type="dxa"/>
            <w:gridSpan w:val="2"/>
          </w:tcPr>
          <w:p w:rsidR="00C70CC1" w:rsidRPr="000674EF" w:rsidRDefault="00C70CC1" w:rsidP="000674EF">
            <w:pPr>
              <w:shd w:val="clear" w:color="auto" w:fill="FFFFFF"/>
              <w:jc w:val="center"/>
              <w:rPr>
                <w:color w:val="000000"/>
              </w:rPr>
            </w:pPr>
            <w:r w:rsidRPr="000674EF">
              <w:rPr>
                <w:color w:val="000000"/>
              </w:rPr>
              <w:t>(8)</w:t>
            </w:r>
          </w:p>
        </w:tc>
        <w:tc>
          <w:tcPr>
            <w:tcW w:w="7560" w:type="dxa"/>
            <w:gridSpan w:val="3"/>
          </w:tcPr>
          <w:p w:rsidR="00C70CC1" w:rsidRPr="002C12C3" w:rsidRDefault="00C70CC1" w:rsidP="000674EF">
            <w:pPr>
              <w:jc w:val="both"/>
            </w:pPr>
            <w:r w:rsidRPr="000674EF">
              <w:rPr>
                <w:color w:val="000000"/>
              </w:rPr>
              <w:t>Sigorta ve reasürans şirketleri Resmi Kabz Memurluğu ve Şirketler Mukayyitliği Dairesine tescil edilmeden ve Birliğe kayıt olmadan sigortacılık faaliyetine başlayamazlar.</w:t>
            </w:r>
          </w:p>
        </w:tc>
      </w:tr>
      <w:tr w:rsidR="00C70CC1" w:rsidTr="000674EF">
        <w:tc>
          <w:tcPr>
            <w:tcW w:w="1548" w:type="dxa"/>
          </w:tcPr>
          <w:p w:rsidR="00C70CC1" w:rsidRPr="000674EF" w:rsidRDefault="00C70CC1" w:rsidP="00B90485">
            <w:pPr>
              <w:rPr>
                <w:spacing w:val="-1"/>
              </w:rPr>
            </w:pPr>
          </w:p>
        </w:tc>
        <w:tc>
          <w:tcPr>
            <w:tcW w:w="540" w:type="dxa"/>
            <w:gridSpan w:val="2"/>
          </w:tcPr>
          <w:p w:rsidR="00C70CC1" w:rsidRPr="000674EF" w:rsidRDefault="00C70CC1" w:rsidP="000674EF">
            <w:pPr>
              <w:shd w:val="clear" w:color="auto" w:fill="FFFFFF"/>
              <w:jc w:val="center"/>
              <w:rPr>
                <w:color w:val="000000"/>
              </w:rPr>
            </w:pPr>
          </w:p>
        </w:tc>
        <w:tc>
          <w:tcPr>
            <w:tcW w:w="720" w:type="dxa"/>
            <w:gridSpan w:val="2"/>
          </w:tcPr>
          <w:p w:rsidR="00C70CC1" w:rsidRPr="000674EF" w:rsidRDefault="00C70CC1" w:rsidP="000674EF">
            <w:pPr>
              <w:shd w:val="clear" w:color="auto" w:fill="FFFFFF"/>
              <w:jc w:val="center"/>
              <w:rPr>
                <w:color w:val="000000"/>
              </w:rPr>
            </w:pPr>
            <w:r w:rsidRPr="000674EF">
              <w:rPr>
                <w:color w:val="000000"/>
              </w:rPr>
              <w:t>(9)</w:t>
            </w:r>
          </w:p>
        </w:tc>
        <w:tc>
          <w:tcPr>
            <w:tcW w:w="7560" w:type="dxa"/>
            <w:gridSpan w:val="3"/>
          </w:tcPr>
          <w:p w:rsidR="00C70CC1" w:rsidRPr="002C12C3" w:rsidRDefault="00C70CC1" w:rsidP="000674EF">
            <w:pPr>
              <w:jc w:val="both"/>
            </w:pPr>
            <w:r w:rsidRPr="000674EF">
              <w:rPr>
                <w:color w:val="000000"/>
              </w:rPr>
              <w:t>Sigorta ve reasürans</w:t>
            </w:r>
            <w:r w:rsidRPr="000674EF">
              <w:rPr>
                <w:i/>
                <w:iCs/>
                <w:color w:val="000000"/>
              </w:rPr>
              <w:t xml:space="preserve"> </w:t>
            </w:r>
            <w:r w:rsidRPr="000674EF">
              <w:rPr>
                <w:color w:val="000000"/>
              </w:rPr>
              <w:t xml:space="preserve">şirketlerinin kuruluşuna ilişkin izinler, varsa özel koşullarıyla birlikte Resmi Gazete’de yayımlanır. </w:t>
            </w:r>
          </w:p>
        </w:tc>
      </w:tr>
      <w:tr w:rsidR="00C70CC1" w:rsidRPr="00254006" w:rsidTr="000674EF">
        <w:tc>
          <w:tcPr>
            <w:tcW w:w="1548" w:type="dxa"/>
          </w:tcPr>
          <w:p w:rsidR="00C70CC1" w:rsidRPr="000674EF" w:rsidRDefault="00C70CC1" w:rsidP="00B90485">
            <w:pPr>
              <w:rPr>
                <w:spacing w:val="-1"/>
              </w:rPr>
            </w:pPr>
          </w:p>
        </w:tc>
        <w:tc>
          <w:tcPr>
            <w:tcW w:w="540" w:type="dxa"/>
            <w:gridSpan w:val="2"/>
          </w:tcPr>
          <w:p w:rsidR="00C70CC1" w:rsidRPr="000674EF" w:rsidRDefault="00C70CC1" w:rsidP="000674EF">
            <w:pPr>
              <w:shd w:val="clear" w:color="auto" w:fill="FFFFFF"/>
              <w:jc w:val="center"/>
              <w:rPr>
                <w:color w:val="000000"/>
              </w:rPr>
            </w:pPr>
          </w:p>
        </w:tc>
        <w:tc>
          <w:tcPr>
            <w:tcW w:w="720" w:type="dxa"/>
            <w:gridSpan w:val="2"/>
          </w:tcPr>
          <w:p w:rsidR="00C70CC1" w:rsidRPr="00254006" w:rsidRDefault="00C70CC1" w:rsidP="009F1899">
            <w:r w:rsidRPr="00254006">
              <w:t>(</w:t>
            </w:r>
            <w:r>
              <w:t>10</w:t>
            </w:r>
            <w:r w:rsidRPr="00254006">
              <w:t>)</w:t>
            </w:r>
          </w:p>
        </w:tc>
        <w:tc>
          <w:tcPr>
            <w:tcW w:w="7560" w:type="dxa"/>
            <w:gridSpan w:val="3"/>
          </w:tcPr>
          <w:p w:rsidR="00C70CC1" w:rsidRPr="00254006" w:rsidRDefault="00C70CC1" w:rsidP="000674EF">
            <w:pPr>
              <w:jc w:val="both"/>
            </w:pPr>
            <w:r w:rsidRPr="00254006">
              <w:t>Sigorta ve reasürans şirketlerinde nitelikli pay sahibi olan tüzel kişiler için, Sigorta Yöneticisi bu tüzel kişileri doğrudan veya dolaylı olarak yöneten kişilerin kimliği ile bu tüzel kişilerin mali durumlarını kontrol etmek amacıyla aktiflerine ve mali durumlarına ilişkin bilgi isteyebilir.</w:t>
            </w:r>
          </w:p>
        </w:tc>
      </w:tr>
      <w:tr w:rsidR="00C70CC1" w:rsidRPr="00254006" w:rsidTr="000674EF">
        <w:tc>
          <w:tcPr>
            <w:tcW w:w="1548" w:type="dxa"/>
          </w:tcPr>
          <w:p w:rsidR="00C70CC1" w:rsidRPr="000674EF" w:rsidRDefault="00C70CC1" w:rsidP="00B90485">
            <w:pPr>
              <w:rPr>
                <w:spacing w:val="-1"/>
              </w:rPr>
            </w:pPr>
          </w:p>
        </w:tc>
        <w:tc>
          <w:tcPr>
            <w:tcW w:w="540" w:type="dxa"/>
            <w:gridSpan w:val="2"/>
          </w:tcPr>
          <w:p w:rsidR="00C70CC1" w:rsidRPr="000674EF" w:rsidRDefault="00C70CC1" w:rsidP="000674EF">
            <w:pPr>
              <w:shd w:val="clear" w:color="auto" w:fill="FFFFFF"/>
              <w:jc w:val="center"/>
              <w:rPr>
                <w:color w:val="000000"/>
              </w:rPr>
            </w:pPr>
          </w:p>
        </w:tc>
        <w:tc>
          <w:tcPr>
            <w:tcW w:w="720" w:type="dxa"/>
            <w:gridSpan w:val="2"/>
          </w:tcPr>
          <w:p w:rsidR="00C70CC1" w:rsidRPr="00254006" w:rsidRDefault="00C70CC1" w:rsidP="009F1899">
            <w:r>
              <w:t>(11</w:t>
            </w:r>
            <w:r w:rsidRPr="00254006">
              <w:t>)</w:t>
            </w:r>
          </w:p>
        </w:tc>
        <w:tc>
          <w:tcPr>
            <w:tcW w:w="7560" w:type="dxa"/>
            <w:gridSpan w:val="3"/>
          </w:tcPr>
          <w:p w:rsidR="00C70CC1" w:rsidRPr="00254006" w:rsidRDefault="00C70CC1" w:rsidP="000674EF">
            <w:pPr>
              <w:jc w:val="both"/>
            </w:pPr>
            <w:r w:rsidRPr="000674EF">
              <w:rPr>
                <w:color w:val="000000"/>
              </w:rPr>
              <w:t>Sigorta Şirketinin yakın ilişki içerisinde olduğu grup şirketlerinin  ortaklık yapısının ve yönetimlerinin  şeffaf ve açık olması şarttır ve  Sigorta Yöneticisinin gerekli görmesi halinde, grup şirketlerinin ortaklık yapısı, yönetimi ve idari mekanizmaları ile ilgili bilgileri ibraz etmekle yükümlüdürler.</w:t>
            </w:r>
          </w:p>
        </w:tc>
      </w:tr>
      <w:tr w:rsidR="00C70CC1" w:rsidTr="000674EF">
        <w:tc>
          <w:tcPr>
            <w:tcW w:w="1548" w:type="dxa"/>
          </w:tcPr>
          <w:p w:rsidR="00C70CC1" w:rsidRPr="000674EF" w:rsidRDefault="00C70CC1" w:rsidP="00B90485">
            <w:pPr>
              <w:rPr>
                <w:spacing w:val="-1"/>
              </w:rPr>
            </w:pPr>
          </w:p>
        </w:tc>
        <w:tc>
          <w:tcPr>
            <w:tcW w:w="540" w:type="dxa"/>
            <w:gridSpan w:val="2"/>
          </w:tcPr>
          <w:p w:rsidR="00C70CC1" w:rsidRPr="000674EF" w:rsidRDefault="00C70CC1" w:rsidP="000674EF">
            <w:pPr>
              <w:shd w:val="clear" w:color="auto" w:fill="FFFFFF"/>
              <w:jc w:val="center"/>
              <w:rPr>
                <w:color w:val="000000"/>
              </w:rPr>
            </w:pPr>
          </w:p>
        </w:tc>
        <w:tc>
          <w:tcPr>
            <w:tcW w:w="720" w:type="dxa"/>
            <w:gridSpan w:val="2"/>
          </w:tcPr>
          <w:p w:rsidR="00C70CC1" w:rsidRPr="000674EF" w:rsidRDefault="00C70CC1" w:rsidP="000674EF">
            <w:pPr>
              <w:shd w:val="clear" w:color="auto" w:fill="FFFFFF"/>
              <w:jc w:val="center"/>
              <w:rPr>
                <w:color w:val="000000"/>
              </w:rPr>
            </w:pPr>
            <w:r w:rsidRPr="000674EF">
              <w:rPr>
                <w:color w:val="000000"/>
              </w:rPr>
              <w:t>(12)</w:t>
            </w:r>
          </w:p>
        </w:tc>
        <w:tc>
          <w:tcPr>
            <w:tcW w:w="7560" w:type="dxa"/>
            <w:gridSpan w:val="3"/>
          </w:tcPr>
          <w:p w:rsidR="00C70CC1" w:rsidRPr="000674EF" w:rsidRDefault="00C70CC1" w:rsidP="000674EF">
            <w:pPr>
              <w:shd w:val="clear" w:color="auto" w:fill="FFFFFF"/>
              <w:jc w:val="both"/>
              <w:rPr>
                <w:bCs/>
                <w:color w:val="000000"/>
              </w:rPr>
            </w:pPr>
            <w:r w:rsidRPr="000674EF">
              <w:rPr>
                <w:rFonts w:eastAsia="Calibri"/>
                <w:color w:val="000000"/>
              </w:rPr>
              <w:t>Sigorta ve reasürans şirketlerinin kuruluş ve çalışma esasları, Bakanlıkça hazırlanıp Bakanlar Kurulunca onaylanacak ve Resmi Gazete’de yayımlanacak tüzükle belirlenir.</w:t>
            </w:r>
          </w:p>
        </w:tc>
      </w:tr>
      <w:tr w:rsidR="00C70CC1" w:rsidRPr="000674EF" w:rsidTr="000674EF">
        <w:tc>
          <w:tcPr>
            <w:tcW w:w="1548" w:type="dxa"/>
          </w:tcPr>
          <w:p w:rsidR="00C70CC1" w:rsidRPr="000674EF" w:rsidRDefault="00C70CC1" w:rsidP="00B90485">
            <w:pPr>
              <w:rPr>
                <w:b/>
                <w:i/>
                <w:spacing w:val="-1"/>
              </w:rPr>
            </w:pPr>
          </w:p>
        </w:tc>
        <w:tc>
          <w:tcPr>
            <w:tcW w:w="540" w:type="dxa"/>
            <w:gridSpan w:val="2"/>
          </w:tcPr>
          <w:p w:rsidR="00C70CC1" w:rsidRPr="000674EF" w:rsidRDefault="00C70CC1" w:rsidP="000674EF">
            <w:pPr>
              <w:shd w:val="clear" w:color="auto" w:fill="FFFFFF"/>
              <w:jc w:val="center"/>
              <w:rPr>
                <w:b/>
                <w:i/>
                <w:color w:val="000000"/>
              </w:rPr>
            </w:pPr>
          </w:p>
        </w:tc>
        <w:tc>
          <w:tcPr>
            <w:tcW w:w="720" w:type="dxa"/>
            <w:gridSpan w:val="2"/>
          </w:tcPr>
          <w:p w:rsidR="00C70CC1" w:rsidRPr="000674EF" w:rsidRDefault="00C70CC1" w:rsidP="000674EF">
            <w:pPr>
              <w:shd w:val="clear" w:color="auto" w:fill="FFFFFF"/>
              <w:jc w:val="center"/>
              <w:rPr>
                <w:b/>
                <w:i/>
                <w:color w:val="000000"/>
              </w:rPr>
            </w:pPr>
          </w:p>
        </w:tc>
        <w:tc>
          <w:tcPr>
            <w:tcW w:w="7560" w:type="dxa"/>
            <w:gridSpan w:val="3"/>
          </w:tcPr>
          <w:p w:rsidR="00C70CC1" w:rsidRPr="000674EF" w:rsidRDefault="00C70CC1" w:rsidP="000674EF">
            <w:pPr>
              <w:jc w:val="both"/>
              <w:rPr>
                <w:b/>
                <w:i/>
                <w:color w:val="000000"/>
              </w:rPr>
            </w:pPr>
          </w:p>
        </w:tc>
      </w:tr>
    </w:tbl>
    <w:p w:rsidR="002A36A5" w:rsidRDefault="002A36A5">
      <w:r>
        <w:br w:type="page"/>
      </w:r>
    </w:p>
    <w:tbl>
      <w:tblPr>
        <w:tblW w:w="10368" w:type="dxa"/>
        <w:tblLayout w:type="fixed"/>
        <w:tblLook w:val="01E0"/>
      </w:tblPr>
      <w:tblGrid>
        <w:gridCol w:w="1548"/>
        <w:gridCol w:w="540"/>
        <w:gridCol w:w="720"/>
        <w:gridCol w:w="720"/>
        <w:gridCol w:w="6816"/>
        <w:gridCol w:w="24"/>
      </w:tblGrid>
      <w:tr w:rsidR="00AC26B4" w:rsidRPr="000674EF" w:rsidTr="000674EF">
        <w:tc>
          <w:tcPr>
            <w:tcW w:w="1548" w:type="dxa"/>
          </w:tcPr>
          <w:p w:rsidR="00AC26B4" w:rsidRPr="000674EF" w:rsidRDefault="00AC26B4" w:rsidP="006D5629">
            <w:pPr>
              <w:rPr>
                <w:spacing w:val="-1"/>
              </w:rPr>
            </w:pPr>
            <w:r w:rsidRPr="000674EF">
              <w:rPr>
                <w:spacing w:val="-1"/>
              </w:rPr>
              <w:t xml:space="preserve">Yabancı Sigorta ve Reasürans </w:t>
            </w:r>
          </w:p>
        </w:tc>
        <w:tc>
          <w:tcPr>
            <w:tcW w:w="540" w:type="dxa"/>
          </w:tcPr>
          <w:p w:rsidR="00AC26B4" w:rsidRPr="000674EF" w:rsidRDefault="00AC26B4" w:rsidP="000674EF">
            <w:pPr>
              <w:shd w:val="clear" w:color="auto" w:fill="FFFFFF"/>
              <w:rPr>
                <w:color w:val="000000"/>
              </w:rPr>
            </w:pPr>
            <w:r w:rsidRPr="000674EF">
              <w:rPr>
                <w:color w:val="000000"/>
              </w:rPr>
              <w:t>14.</w:t>
            </w:r>
          </w:p>
        </w:tc>
        <w:tc>
          <w:tcPr>
            <w:tcW w:w="720" w:type="dxa"/>
          </w:tcPr>
          <w:p w:rsidR="00AC26B4" w:rsidRPr="000674EF" w:rsidRDefault="00AC26B4" w:rsidP="000674EF">
            <w:pPr>
              <w:shd w:val="clear" w:color="auto" w:fill="FFFFFF"/>
              <w:jc w:val="center"/>
              <w:rPr>
                <w:color w:val="000000"/>
              </w:rPr>
            </w:pPr>
            <w:r w:rsidRPr="000674EF">
              <w:rPr>
                <w:color w:val="000000"/>
              </w:rPr>
              <w:t>(1)</w:t>
            </w:r>
          </w:p>
        </w:tc>
        <w:tc>
          <w:tcPr>
            <w:tcW w:w="7560" w:type="dxa"/>
            <w:gridSpan w:val="3"/>
          </w:tcPr>
          <w:p w:rsidR="00AC26B4" w:rsidRPr="000674EF" w:rsidRDefault="00AC26B4" w:rsidP="000674EF">
            <w:pPr>
              <w:widowControl w:val="0"/>
              <w:shd w:val="clear" w:color="auto" w:fill="FFFFFF"/>
              <w:tabs>
                <w:tab w:val="left" w:pos="373"/>
                <w:tab w:val="left" w:pos="493"/>
              </w:tabs>
              <w:autoSpaceDE w:val="0"/>
              <w:autoSpaceDN w:val="0"/>
              <w:adjustRightInd w:val="0"/>
              <w:jc w:val="both"/>
              <w:rPr>
                <w:color w:val="000000"/>
              </w:rPr>
            </w:pPr>
            <w:r w:rsidRPr="000674EF">
              <w:rPr>
                <w:color w:val="000000"/>
              </w:rPr>
              <w:t>Kuzey Kıbrıs Türk Cumhuriyetinde şube açmak suretiyle faaliyet gösterecek yabancı sigorta ve reasürans şirketlerinde aranacak koşullar şunlardır:</w:t>
            </w:r>
          </w:p>
        </w:tc>
      </w:tr>
      <w:tr w:rsidR="00AC26B4" w:rsidRPr="000674EF" w:rsidTr="000674EF">
        <w:tc>
          <w:tcPr>
            <w:tcW w:w="1548" w:type="dxa"/>
          </w:tcPr>
          <w:p w:rsidR="00AC26B4" w:rsidRPr="000674EF" w:rsidRDefault="00AC26B4" w:rsidP="00997AE8">
            <w:pPr>
              <w:rPr>
                <w:spacing w:val="-1"/>
              </w:rPr>
            </w:pPr>
            <w:r w:rsidRPr="000674EF">
              <w:rPr>
                <w:spacing w:val="-1"/>
              </w:rPr>
              <w:t>Şirketlerinin Kuzey Kıbrıs Türk</w:t>
            </w:r>
          </w:p>
        </w:tc>
        <w:tc>
          <w:tcPr>
            <w:tcW w:w="540" w:type="dxa"/>
          </w:tcPr>
          <w:p w:rsidR="00AC26B4" w:rsidRPr="000674EF" w:rsidRDefault="00AC26B4" w:rsidP="000674EF">
            <w:pPr>
              <w:shd w:val="clear" w:color="auto" w:fill="FFFFFF"/>
              <w:jc w:val="center"/>
              <w:rPr>
                <w:color w:val="000000"/>
              </w:rPr>
            </w:pPr>
          </w:p>
        </w:tc>
        <w:tc>
          <w:tcPr>
            <w:tcW w:w="720" w:type="dxa"/>
          </w:tcPr>
          <w:p w:rsidR="00AC26B4" w:rsidRPr="000674EF" w:rsidRDefault="00AC26B4" w:rsidP="000674EF">
            <w:pPr>
              <w:shd w:val="clear" w:color="auto" w:fill="FFFFFF"/>
              <w:jc w:val="center"/>
              <w:rPr>
                <w:color w:val="000000"/>
              </w:rPr>
            </w:pPr>
          </w:p>
        </w:tc>
        <w:tc>
          <w:tcPr>
            <w:tcW w:w="720" w:type="dxa"/>
          </w:tcPr>
          <w:p w:rsidR="00AC26B4" w:rsidRPr="000674EF" w:rsidRDefault="00AC26B4" w:rsidP="000674EF">
            <w:pPr>
              <w:widowControl w:val="0"/>
              <w:shd w:val="clear" w:color="auto" w:fill="FFFFFF"/>
              <w:tabs>
                <w:tab w:val="left" w:pos="373"/>
                <w:tab w:val="left" w:pos="493"/>
              </w:tabs>
              <w:autoSpaceDE w:val="0"/>
              <w:autoSpaceDN w:val="0"/>
              <w:adjustRightInd w:val="0"/>
              <w:jc w:val="both"/>
              <w:rPr>
                <w:color w:val="000000"/>
              </w:rPr>
            </w:pPr>
            <w:r w:rsidRPr="000674EF">
              <w:rPr>
                <w:color w:val="000000"/>
              </w:rPr>
              <w:t>(A)</w:t>
            </w:r>
          </w:p>
        </w:tc>
        <w:tc>
          <w:tcPr>
            <w:tcW w:w="6840" w:type="dxa"/>
            <w:gridSpan w:val="2"/>
          </w:tcPr>
          <w:p w:rsidR="00AC26B4" w:rsidRPr="000674EF" w:rsidRDefault="00AC26B4" w:rsidP="000674EF">
            <w:pPr>
              <w:widowControl w:val="0"/>
              <w:shd w:val="clear" w:color="auto" w:fill="FFFFFF"/>
              <w:tabs>
                <w:tab w:val="left" w:pos="373"/>
                <w:tab w:val="left" w:pos="493"/>
              </w:tabs>
              <w:autoSpaceDE w:val="0"/>
              <w:autoSpaceDN w:val="0"/>
              <w:adjustRightInd w:val="0"/>
              <w:jc w:val="both"/>
              <w:rPr>
                <w:color w:val="000000"/>
              </w:rPr>
            </w:pPr>
            <w:r w:rsidRPr="000674EF">
              <w:rPr>
                <w:color w:val="000000"/>
              </w:rPr>
              <w:t xml:space="preserve">Kuzey Kıbrıs Türk Cumhuriyetine ayrılan ve nakden ödenen </w:t>
            </w:r>
            <w:r w:rsidRPr="000674EF">
              <w:rPr>
                <w:bCs/>
                <w:color w:val="000000"/>
              </w:rPr>
              <w:t>ödenmiş minimum sermaye</w:t>
            </w:r>
            <w:r w:rsidRPr="000674EF">
              <w:rPr>
                <w:color w:val="000000"/>
              </w:rPr>
              <w:t>lerinin bu Yasanın 13’üncü maddesinin (7)’nci fıkrasında  belirtilen miktarlardan az olmaması;</w:t>
            </w:r>
          </w:p>
        </w:tc>
      </w:tr>
      <w:tr w:rsidR="00AC26B4" w:rsidRPr="000674EF" w:rsidTr="000674EF">
        <w:tc>
          <w:tcPr>
            <w:tcW w:w="1548" w:type="dxa"/>
          </w:tcPr>
          <w:p w:rsidR="00AC26B4" w:rsidRPr="000674EF" w:rsidRDefault="00AC26B4" w:rsidP="006D5629">
            <w:pPr>
              <w:rPr>
                <w:spacing w:val="-1"/>
              </w:rPr>
            </w:pPr>
            <w:r w:rsidRPr="000674EF">
              <w:rPr>
                <w:spacing w:val="-1"/>
              </w:rPr>
              <w:t xml:space="preserve">Cumhuriyet-inde Şube Açmaları ile </w:t>
            </w:r>
          </w:p>
        </w:tc>
        <w:tc>
          <w:tcPr>
            <w:tcW w:w="540" w:type="dxa"/>
          </w:tcPr>
          <w:p w:rsidR="00AC26B4" w:rsidRPr="000674EF" w:rsidRDefault="00AC26B4" w:rsidP="000674EF">
            <w:pPr>
              <w:shd w:val="clear" w:color="auto" w:fill="FFFFFF"/>
              <w:jc w:val="center"/>
              <w:rPr>
                <w:color w:val="000000"/>
              </w:rPr>
            </w:pPr>
          </w:p>
        </w:tc>
        <w:tc>
          <w:tcPr>
            <w:tcW w:w="720" w:type="dxa"/>
          </w:tcPr>
          <w:p w:rsidR="00AC26B4" w:rsidRPr="000674EF" w:rsidRDefault="00AC26B4" w:rsidP="000674EF">
            <w:pPr>
              <w:shd w:val="clear" w:color="auto" w:fill="FFFFFF"/>
              <w:jc w:val="center"/>
              <w:rPr>
                <w:color w:val="000000"/>
              </w:rPr>
            </w:pPr>
          </w:p>
        </w:tc>
        <w:tc>
          <w:tcPr>
            <w:tcW w:w="720" w:type="dxa"/>
          </w:tcPr>
          <w:p w:rsidR="00AC26B4" w:rsidRPr="000674EF" w:rsidRDefault="00AC26B4" w:rsidP="000674EF">
            <w:pPr>
              <w:widowControl w:val="0"/>
              <w:shd w:val="clear" w:color="auto" w:fill="FFFFFF"/>
              <w:tabs>
                <w:tab w:val="left" w:pos="373"/>
                <w:tab w:val="left" w:pos="493"/>
              </w:tabs>
              <w:autoSpaceDE w:val="0"/>
              <w:autoSpaceDN w:val="0"/>
              <w:adjustRightInd w:val="0"/>
              <w:jc w:val="both"/>
              <w:rPr>
                <w:color w:val="000000"/>
              </w:rPr>
            </w:pPr>
            <w:r w:rsidRPr="000674EF">
              <w:rPr>
                <w:color w:val="000000"/>
              </w:rPr>
              <w:t>(B)</w:t>
            </w:r>
          </w:p>
        </w:tc>
        <w:tc>
          <w:tcPr>
            <w:tcW w:w="6840" w:type="dxa"/>
            <w:gridSpan w:val="2"/>
          </w:tcPr>
          <w:p w:rsidR="00AC26B4" w:rsidRPr="000674EF" w:rsidRDefault="00AC26B4" w:rsidP="000674EF">
            <w:pPr>
              <w:widowControl w:val="0"/>
              <w:shd w:val="clear" w:color="auto" w:fill="FFFFFF"/>
              <w:tabs>
                <w:tab w:val="left" w:pos="373"/>
                <w:tab w:val="left" w:pos="493"/>
              </w:tabs>
              <w:autoSpaceDE w:val="0"/>
              <w:autoSpaceDN w:val="0"/>
              <w:adjustRightInd w:val="0"/>
              <w:jc w:val="both"/>
              <w:rPr>
                <w:color w:val="000000"/>
              </w:rPr>
            </w:pPr>
            <w:r w:rsidRPr="000674EF">
              <w:rPr>
                <w:color w:val="000000"/>
              </w:rPr>
              <w:t>Kuruldukları ve faaliyette bulundukları ülkelerde sigortacılık faaliyetlerinden geçici veya sürekli olarak yasaklanmamış veya kısıtlanmamış olması;</w:t>
            </w:r>
          </w:p>
        </w:tc>
      </w:tr>
      <w:tr w:rsidR="00AC26B4" w:rsidRPr="000674EF" w:rsidTr="000674EF">
        <w:tc>
          <w:tcPr>
            <w:tcW w:w="1548" w:type="dxa"/>
          </w:tcPr>
          <w:p w:rsidR="00AC26B4" w:rsidRPr="000674EF" w:rsidRDefault="00AC26B4" w:rsidP="00A16FE6">
            <w:pPr>
              <w:rPr>
                <w:spacing w:val="-1"/>
              </w:rPr>
            </w:pPr>
            <w:r w:rsidRPr="000674EF">
              <w:rPr>
                <w:spacing w:val="-1"/>
              </w:rPr>
              <w:t>İgili Kurallar</w:t>
            </w:r>
          </w:p>
        </w:tc>
        <w:tc>
          <w:tcPr>
            <w:tcW w:w="540" w:type="dxa"/>
          </w:tcPr>
          <w:p w:rsidR="00AC26B4" w:rsidRPr="000674EF" w:rsidRDefault="00AC26B4" w:rsidP="000674EF">
            <w:pPr>
              <w:shd w:val="clear" w:color="auto" w:fill="FFFFFF"/>
              <w:jc w:val="center"/>
              <w:rPr>
                <w:color w:val="000000"/>
              </w:rPr>
            </w:pPr>
          </w:p>
        </w:tc>
        <w:tc>
          <w:tcPr>
            <w:tcW w:w="720" w:type="dxa"/>
          </w:tcPr>
          <w:p w:rsidR="00AC26B4" w:rsidRPr="000674EF" w:rsidRDefault="00AC26B4" w:rsidP="000674EF">
            <w:pPr>
              <w:shd w:val="clear" w:color="auto" w:fill="FFFFFF"/>
              <w:jc w:val="center"/>
              <w:rPr>
                <w:color w:val="000000"/>
              </w:rPr>
            </w:pPr>
          </w:p>
        </w:tc>
        <w:tc>
          <w:tcPr>
            <w:tcW w:w="720" w:type="dxa"/>
          </w:tcPr>
          <w:p w:rsidR="00AC26B4" w:rsidRPr="000674EF" w:rsidRDefault="00AC26B4" w:rsidP="000674EF">
            <w:pPr>
              <w:widowControl w:val="0"/>
              <w:shd w:val="clear" w:color="auto" w:fill="FFFFFF"/>
              <w:tabs>
                <w:tab w:val="left" w:pos="373"/>
                <w:tab w:val="left" w:pos="493"/>
              </w:tabs>
              <w:autoSpaceDE w:val="0"/>
              <w:autoSpaceDN w:val="0"/>
              <w:adjustRightInd w:val="0"/>
              <w:jc w:val="both"/>
              <w:rPr>
                <w:color w:val="000000"/>
              </w:rPr>
            </w:pPr>
            <w:r w:rsidRPr="000674EF">
              <w:rPr>
                <w:color w:val="000000"/>
              </w:rPr>
              <w:t>(C)</w:t>
            </w:r>
          </w:p>
        </w:tc>
        <w:tc>
          <w:tcPr>
            <w:tcW w:w="6840" w:type="dxa"/>
            <w:gridSpan w:val="2"/>
          </w:tcPr>
          <w:p w:rsidR="00AC26B4" w:rsidRPr="000674EF" w:rsidRDefault="00AC26B4" w:rsidP="000674EF">
            <w:pPr>
              <w:widowControl w:val="0"/>
              <w:shd w:val="clear" w:color="auto" w:fill="FFFFFF"/>
              <w:tabs>
                <w:tab w:val="left" w:pos="373"/>
                <w:tab w:val="left" w:pos="493"/>
              </w:tabs>
              <w:autoSpaceDE w:val="0"/>
              <w:autoSpaceDN w:val="0"/>
              <w:adjustRightInd w:val="0"/>
              <w:jc w:val="both"/>
              <w:rPr>
                <w:color w:val="000000"/>
              </w:rPr>
            </w:pPr>
            <w:r w:rsidRPr="000674EF">
              <w:rPr>
                <w:color w:val="000000"/>
              </w:rPr>
              <w:t>Kuruldukları ve faaliyette bulundukları ülkenin ilgili resmi makamlarınca onaylı ana sözleşmesi;</w:t>
            </w:r>
          </w:p>
        </w:tc>
      </w:tr>
      <w:tr w:rsidR="00AC26B4" w:rsidRPr="000674EF" w:rsidTr="000674EF">
        <w:tc>
          <w:tcPr>
            <w:tcW w:w="1548" w:type="dxa"/>
          </w:tcPr>
          <w:p w:rsidR="00AC26B4" w:rsidRPr="000674EF" w:rsidRDefault="00AC26B4" w:rsidP="006D5629">
            <w:pPr>
              <w:rPr>
                <w:spacing w:val="-1"/>
              </w:rPr>
            </w:pPr>
          </w:p>
        </w:tc>
        <w:tc>
          <w:tcPr>
            <w:tcW w:w="540" w:type="dxa"/>
          </w:tcPr>
          <w:p w:rsidR="00AC26B4" w:rsidRPr="000674EF" w:rsidRDefault="00AC26B4" w:rsidP="000674EF">
            <w:pPr>
              <w:shd w:val="clear" w:color="auto" w:fill="FFFFFF"/>
              <w:jc w:val="center"/>
              <w:rPr>
                <w:color w:val="000000"/>
              </w:rPr>
            </w:pPr>
          </w:p>
        </w:tc>
        <w:tc>
          <w:tcPr>
            <w:tcW w:w="720" w:type="dxa"/>
          </w:tcPr>
          <w:p w:rsidR="00AC26B4" w:rsidRPr="000674EF" w:rsidRDefault="00AC26B4" w:rsidP="000674EF">
            <w:pPr>
              <w:shd w:val="clear" w:color="auto" w:fill="FFFFFF"/>
              <w:jc w:val="center"/>
              <w:rPr>
                <w:color w:val="000000"/>
              </w:rPr>
            </w:pPr>
          </w:p>
        </w:tc>
        <w:tc>
          <w:tcPr>
            <w:tcW w:w="720" w:type="dxa"/>
          </w:tcPr>
          <w:p w:rsidR="00AC26B4" w:rsidRPr="000674EF" w:rsidRDefault="00AC26B4" w:rsidP="000674EF">
            <w:pPr>
              <w:widowControl w:val="0"/>
              <w:shd w:val="clear" w:color="auto" w:fill="FFFFFF"/>
              <w:tabs>
                <w:tab w:val="left" w:pos="373"/>
                <w:tab w:val="left" w:pos="493"/>
              </w:tabs>
              <w:autoSpaceDE w:val="0"/>
              <w:autoSpaceDN w:val="0"/>
              <w:adjustRightInd w:val="0"/>
              <w:jc w:val="both"/>
              <w:rPr>
                <w:color w:val="000000"/>
              </w:rPr>
            </w:pPr>
            <w:r w:rsidRPr="000674EF">
              <w:rPr>
                <w:color w:val="000000"/>
              </w:rPr>
              <w:t>(Ç)</w:t>
            </w:r>
          </w:p>
        </w:tc>
        <w:tc>
          <w:tcPr>
            <w:tcW w:w="6840" w:type="dxa"/>
            <w:gridSpan w:val="2"/>
          </w:tcPr>
          <w:p w:rsidR="00AC26B4" w:rsidRPr="000674EF" w:rsidRDefault="00AC26B4" w:rsidP="000674EF">
            <w:pPr>
              <w:widowControl w:val="0"/>
              <w:shd w:val="clear" w:color="auto" w:fill="FFFFFF"/>
              <w:tabs>
                <w:tab w:val="left" w:pos="373"/>
                <w:tab w:val="left" w:pos="493"/>
              </w:tabs>
              <w:autoSpaceDE w:val="0"/>
              <w:autoSpaceDN w:val="0"/>
              <w:adjustRightInd w:val="0"/>
              <w:jc w:val="both"/>
              <w:rPr>
                <w:color w:val="000000"/>
              </w:rPr>
            </w:pPr>
            <w:r w:rsidRPr="000674EF">
              <w:rPr>
                <w:color w:val="000000"/>
              </w:rPr>
              <w:t>Şirket ana sözleşmesinde bu Yasaya aykırı kurallar bulunmaması;</w:t>
            </w:r>
          </w:p>
        </w:tc>
      </w:tr>
      <w:tr w:rsidR="00AC26B4" w:rsidRPr="000674EF" w:rsidTr="000674EF">
        <w:tc>
          <w:tcPr>
            <w:tcW w:w="1548" w:type="dxa"/>
          </w:tcPr>
          <w:p w:rsidR="00AC26B4" w:rsidRPr="000674EF" w:rsidRDefault="00AC26B4" w:rsidP="006D5629">
            <w:pPr>
              <w:rPr>
                <w:spacing w:val="-1"/>
              </w:rPr>
            </w:pPr>
          </w:p>
        </w:tc>
        <w:tc>
          <w:tcPr>
            <w:tcW w:w="540" w:type="dxa"/>
          </w:tcPr>
          <w:p w:rsidR="00AC26B4" w:rsidRPr="000674EF" w:rsidRDefault="00AC26B4" w:rsidP="000674EF">
            <w:pPr>
              <w:shd w:val="clear" w:color="auto" w:fill="FFFFFF"/>
              <w:jc w:val="center"/>
              <w:rPr>
                <w:color w:val="000000"/>
              </w:rPr>
            </w:pPr>
          </w:p>
        </w:tc>
        <w:tc>
          <w:tcPr>
            <w:tcW w:w="720" w:type="dxa"/>
          </w:tcPr>
          <w:p w:rsidR="00AC26B4" w:rsidRPr="000674EF" w:rsidRDefault="00AC26B4" w:rsidP="000674EF">
            <w:pPr>
              <w:shd w:val="clear" w:color="auto" w:fill="FFFFFF"/>
              <w:jc w:val="center"/>
              <w:rPr>
                <w:color w:val="000000"/>
              </w:rPr>
            </w:pPr>
          </w:p>
        </w:tc>
        <w:tc>
          <w:tcPr>
            <w:tcW w:w="720" w:type="dxa"/>
          </w:tcPr>
          <w:p w:rsidR="00AC26B4" w:rsidRPr="000674EF" w:rsidRDefault="00AC26B4" w:rsidP="000674EF">
            <w:pPr>
              <w:widowControl w:val="0"/>
              <w:shd w:val="clear" w:color="auto" w:fill="FFFFFF"/>
              <w:tabs>
                <w:tab w:val="left" w:pos="373"/>
                <w:tab w:val="left" w:pos="493"/>
              </w:tabs>
              <w:autoSpaceDE w:val="0"/>
              <w:autoSpaceDN w:val="0"/>
              <w:adjustRightInd w:val="0"/>
              <w:jc w:val="both"/>
              <w:rPr>
                <w:color w:val="000000"/>
              </w:rPr>
            </w:pPr>
            <w:r w:rsidRPr="000674EF">
              <w:rPr>
                <w:color w:val="000000"/>
              </w:rPr>
              <w:t>(D)</w:t>
            </w:r>
          </w:p>
        </w:tc>
        <w:tc>
          <w:tcPr>
            <w:tcW w:w="6840" w:type="dxa"/>
            <w:gridSpan w:val="2"/>
          </w:tcPr>
          <w:p w:rsidR="00AC26B4" w:rsidRPr="000674EF" w:rsidRDefault="00AC26B4" w:rsidP="000674EF">
            <w:pPr>
              <w:widowControl w:val="0"/>
              <w:shd w:val="clear" w:color="auto" w:fill="FFFFFF"/>
              <w:tabs>
                <w:tab w:val="left" w:pos="373"/>
                <w:tab w:val="left" w:pos="493"/>
              </w:tabs>
              <w:autoSpaceDE w:val="0"/>
              <w:autoSpaceDN w:val="0"/>
              <w:adjustRightInd w:val="0"/>
              <w:jc w:val="both"/>
              <w:rPr>
                <w:color w:val="000000"/>
              </w:rPr>
            </w:pPr>
            <w:r w:rsidRPr="000674EF">
              <w:rPr>
                <w:color w:val="000000"/>
              </w:rPr>
              <w:t>Şube müdürünün Kuzey Kıbrıs Türk Cumhuriyetinde ikamet etmesi.</w:t>
            </w:r>
          </w:p>
        </w:tc>
      </w:tr>
      <w:tr w:rsidR="00AC26B4" w:rsidRPr="000674EF" w:rsidTr="000674EF">
        <w:tc>
          <w:tcPr>
            <w:tcW w:w="1548" w:type="dxa"/>
          </w:tcPr>
          <w:p w:rsidR="00AC26B4" w:rsidRPr="000674EF" w:rsidRDefault="00AC26B4" w:rsidP="006D5629">
            <w:pPr>
              <w:rPr>
                <w:spacing w:val="-1"/>
              </w:rPr>
            </w:pPr>
          </w:p>
        </w:tc>
        <w:tc>
          <w:tcPr>
            <w:tcW w:w="540" w:type="dxa"/>
          </w:tcPr>
          <w:p w:rsidR="00AC26B4" w:rsidRPr="000674EF" w:rsidRDefault="00AC26B4" w:rsidP="000674EF">
            <w:pPr>
              <w:shd w:val="clear" w:color="auto" w:fill="FFFFFF"/>
              <w:jc w:val="center"/>
              <w:rPr>
                <w:color w:val="000000"/>
              </w:rPr>
            </w:pPr>
          </w:p>
        </w:tc>
        <w:tc>
          <w:tcPr>
            <w:tcW w:w="720" w:type="dxa"/>
          </w:tcPr>
          <w:p w:rsidR="00AC26B4" w:rsidRPr="000674EF" w:rsidRDefault="00AC26B4" w:rsidP="000674EF">
            <w:pPr>
              <w:shd w:val="clear" w:color="auto" w:fill="FFFFFF"/>
              <w:jc w:val="center"/>
              <w:rPr>
                <w:color w:val="000000"/>
              </w:rPr>
            </w:pPr>
            <w:r w:rsidRPr="000674EF">
              <w:rPr>
                <w:color w:val="000000"/>
              </w:rPr>
              <w:t>(2)</w:t>
            </w:r>
          </w:p>
        </w:tc>
        <w:tc>
          <w:tcPr>
            <w:tcW w:w="720" w:type="dxa"/>
          </w:tcPr>
          <w:p w:rsidR="00AC26B4" w:rsidRPr="000674EF" w:rsidRDefault="00AC26B4" w:rsidP="000674EF">
            <w:pPr>
              <w:widowControl w:val="0"/>
              <w:shd w:val="clear" w:color="auto" w:fill="FFFFFF"/>
              <w:tabs>
                <w:tab w:val="left" w:pos="373"/>
                <w:tab w:val="left" w:pos="493"/>
              </w:tabs>
              <w:autoSpaceDE w:val="0"/>
              <w:autoSpaceDN w:val="0"/>
              <w:adjustRightInd w:val="0"/>
              <w:jc w:val="both"/>
              <w:rPr>
                <w:color w:val="000000"/>
              </w:rPr>
            </w:pPr>
            <w:r w:rsidRPr="000674EF">
              <w:rPr>
                <w:color w:val="000000"/>
              </w:rPr>
              <w:t>(A)</w:t>
            </w:r>
          </w:p>
        </w:tc>
        <w:tc>
          <w:tcPr>
            <w:tcW w:w="6840" w:type="dxa"/>
            <w:gridSpan w:val="2"/>
          </w:tcPr>
          <w:p w:rsidR="00AC26B4" w:rsidRPr="000674EF" w:rsidRDefault="00AC26B4" w:rsidP="000674EF">
            <w:pPr>
              <w:widowControl w:val="0"/>
              <w:shd w:val="clear" w:color="auto" w:fill="FFFFFF"/>
              <w:tabs>
                <w:tab w:val="left" w:pos="373"/>
                <w:tab w:val="left" w:pos="493"/>
              </w:tabs>
              <w:autoSpaceDE w:val="0"/>
              <w:autoSpaceDN w:val="0"/>
              <w:adjustRightInd w:val="0"/>
              <w:jc w:val="both"/>
              <w:rPr>
                <w:color w:val="000000"/>
              </w:rPr>
            </w:pPr>
            <w:r w:rsidRPr="000674EF">
              <w:rPr>
                <w:color w:val="000000"/>
              </w:rPr>
              <w:t xml:space="preserve">Sigorta Yöneticisi, şube şeklinde faaliyette bulunacak şirketlere izin verilmesinde, Bakanın onayını da </w:t>
            </w:r>
            <w:r w:rsidR="001F14FD" w:rsidRPr="000674EF">
              <w:rPr>
                <w:color w:val="000000"/>
              </w:rPr>
              <w:t>almak koşuluyla</w:t>
            </w:r>
            <w:r w:rsidRPr="000674EF">
              <w:rPr>
                <w:b/>
                <w:color w:val="000000"/>
              </w:rPr>
              <w:t xml:space="preserve"> </w:t>
            </w:r>
            <w:r w:rsidRPr="000674EF">
              <w:rPr>
                <w:color w:val="000000"/>
              </w:rPr>
              <w:t>karşılıklılık (mütekabiliyet) ilkesi çerçevesinde ek yükümlülükler getirebilir.</w:t>
            </w:r>
          </w:p>
        </w:tc>
      </w:tr>
      <w:tr w:rsidR="00AC26B4" w:rsidRPr="000674EF" w:rsidTr="000674EF">
        <w:tc>
          <w:tcPr>
            <w:tcW w:w="1548" w:type="dxa"/>
          </w:tcPr>
          <w:p w:rsidR="00AC26B4" w:rsidRPr="000674EF" w:rsidRDefault="00AC26B4" w:rsidP="006D5629">
            <w:pPr>
              <w:rPr>
                <w:spacing w:val="-1"/>
              </w:rPr>
            </w:pPr>
          </w:p>
        </w:tc>
        <w:tc>
          <w:tcPr>
            <w:tcW w:w="540" w:type="dxa"/>
          </w:tcPr>
          <w:p w:rsidR="00AC26B4" w:rsidRPr="000674EF" w:rsidRDefault="00AC26B4" w:rsidP="000674EF">
            <w:pPr>
              <w:shd w:val="clear" w:color="auto" w:fill="FFFFFF"/>
              <w:jc w:val="center"/>
              <w:rPr>
                <w:color w:val="000000"/>
              </w:rPr>
            </w:pPr>
          </w:p>
        </w:tc>
        <w:tc>
          <w:tcPr>
            <w:tcW w:w="720" w:type="dxa"/>
          </w:tcPr>
          <w:p w:rsidR="00AC26B4" w:rsidRPr="000674EF" w:rsidRDefault="00AC26B4" w:rsidP="000674EF">
            <w:pPr>
              <w:shd w:val="clear" w:color="auto" w:fill="FFFFFF"/>
              <w:jc w:val="center"/>
              <w:rPr>
                <w:color w:val="000000"/>
              </w:rPr>
            </w:pPr>
          </w:p>
        </w:tc>
        <w:tc>
          <w:tcPr>
            <w:tcW w:w="720" w:type="dxa"/>
          </w:tcPr>
          <w:p w:rsidR="00AC26B4" w:rsidRPr="000674EF" w:rsidRDefault="00AC26B4" w:rsidP="000674EF">
            <w:pPr>
              <w:widowControl w:val="0"/>
              <w:shd w:val="clear" w:color="auto" w:fill="FFFFFF"/>
              <w:tabs>
                <w:tab w:val="left" w:pos="373"/>
                <w:tab w:val="left" w:pos="493"/>
              </w:tabs>
              <w:autoSpaceDE w:val="0"/>
              <w:autoSpaceDN w:val="0"/>
              <w:adjustRightInd w:val="0"/>
              <w:jc w:val="both"/>
              <w:rPr>
                <w:color w:val="000000"/>
              </w:rPr>
            </w:pPr>
            <w:r w:rsidRPr="000674EF">
              <w:rPr>
                <w:color w:val="000000"/>
              </w:rPr>
              <w:t>(B)</w:t>
            </w:r>
          </w:p>
        </w:tc>
        <w:tc>
          <w:tcPr>
            <w:tcW w:w="6840" w:type="dxa"/>
            <w:gridSpan w:val="2"/>
          </w:tcPr>
          <w:p w:rsidR="00AC26B4" w:rsidRPr="000674EF" w:rsidRDefault="00AC26B4" w:rsidP="000674EF">
            <w:pPr>
              <w:widowControl w:val="0"/>
              <w:shd w:val="clear" w:color="auto" w:fill="FFFFFF"/>
              <w:tabs>
                <w:tab w:val="left" w:pos="373"/>
                <w:tab w:val="left" w:pos="493"/>
              </w:tabs>
              <w:autoSpaceDE w:val="0"/>
              <w:autoSpaceDN w:val="0"/>
              <w:adjustRightInd w:val="0"/>
              <w:jc w:val="both"/>
              <w:rPr>
                <w:rFonts w:ascii="Arial" w:hAnsi="Arial" w:cs="Arial"/>
                <w:color w:val="000000"/>
              </w:rPr>
            </w:pPr>
            <w:r w:rsidRPr="000674EF">
              <w:rPr>
                <w:color w:val="000000"/>
              </w:rPr>
              <w:t>Kuzey Kıbrıs Türk Cumhuriyetinde şubesi olan veya şube açmak isteyen yabancı sigorta ve reasürans şirketlerinin merkezlerinin bulunduğu ülkelerde, merkezleri Kuzey Kıbrıs Türk Cumhuriyetinde kayıtlı sigorta ve reasürans şirketlerince şube açılacak olması halinde, ülkelerin kendi mevcut yasalarında bulunan kurallardan daha ağır şartlar konması veya şube açıldıktan sonra şartların ağırlaştırılması halinde, Sigorta Yöneticisi karşılık olarak ilgili ülkenin sigorta ve reasürans şirketlerinden aynı şartları yerine getirmelerini isteyebilir ve bu talebe uymayanlara izin vermeyebilir ve/veya izinlerini iptal edebilir.</w:t>
            </w:r>
          </w:p>
        </w:tc>
      </w:tr>
      <w:tr w:rsidR="00AC26B4" w:rsidRPr="000674EF" w:rsidTr="000674EF">
        <w:tc>
          <w:tcPr>
            <w:tcW w:w="1548" w:type="dxa"/>
          </w:tcPr>
          <w:p w:rsidR="00AC26B4" w:rsidRPr="000674EF" w:rsidRDefault="00AC26B4" w:rsidP="006D5629">
            <w:pPr>
              <w:rPr>
                <w:spacing w:val="-1"/>
              </w:rPr>
            </w:pPr>
          </w:p>
        </w:tc>
        <w:tc>
          <w:tcPr>
            <w:tcW w:w="540" w:type="dxa"/>
          </w:tcPr>
          <w:p w:rsidR="00AC26B4" w:rsidRPr="000674EF" w:rsidRDefault="00AC26B4" w:rsidP="000674EF">
            <w:pPr>
              <w:shd w:val="clear" w:color="auto" w:fill="FFFFFF"/>
              <w:jc w:val="center"/>
              <w:rPr>
                <w:color w:val="000000"/>
              </w:rPr>
            </w:pPr>
          </w:p>
        </w:tc>
        <w:tc>
          <w:tcPr>
            <w:tcW w:w="720" w:type="dxa"/>
          </w:tcPr>
          <w:p w:rsidR="00AC26B4" w:rsidRPr="000674EF" w:rsidRDefault="00AC26B4" w:rsidP="000674EF">
            <w:pPr>
              <w:shd w:val="clear" w:color="auto" w:fill="FFFFFF"/>
              <w:jc w:val="center"/>
              <w:rPr>
                <w:color w:val="000000"/>
              </w:rPr>
            </w:pPr>
            <w:r w:rsidRPr="000674EF">
              <w:rPr>
                <w:color w:val="000000"/>
              </w:rPr>
              <w:t>(3)</w:t>
            </w:r>
          </w:p>
        </w:tc>
        <w:tc>
          <w:tcPr>
            <w:tcW w:w="7560" w:type="dxa"/>
            <w:gridSpan w:val="3"/>
          </w:tcPr>
          <w:p w:rsidR="00AC26B4" w:rsidRPr="000674EF" w:rsidRDefault="00AC26B4" w:rsidP="000674EF">
            <w:pPr>
              <w:shd w:val="clear" w:color="auto" w:fill="FFFFFF"/>
              <w:jc w:val="both"/>
              <w:rPr>
                <w:bCs/>
                <w:color w:val="000000"/>
              </w:rPr>
            </w:pPr>
            <w:r w:rsidRPr="000674EF">
              <w:rPr>
                <w:color w:val="000000"/>
              </w:rPr>
              <w:t>Kuzey Kıbrıs Türk Cumhuriyetinde şube açmak suretiyle faaliyette bulunan yabancı sigorta şirketlerinin, birden fazla şube açmak istemeleri halinde, Kuzey Kıbrıs Türk Cumhuriyetindeki şubelerden birini diğer şubeleri temsile yetkili ve sorumlu yönetim merkezi olarak göstermek veya yönetim merkezini değiştir</w:t>
            </w:r>
            <w:r w:rsidR="00C70CC1" w:rsidRPr="000674EF">
              <w:rPr>
                <w:color w:val="000000"/>
              </w:rPr>
              <w:t>mesi halinde bunu Sigorta Yöneti</w:t>
            </w:r>
            <w:r w:rsidRPr="000674EF">
              <w:rPr>
                <w:color w:val="000000"/>
              </w:rPr>
              <w:t>cisine bildirmekle yükümlüdürler.</w:t>
            </w:r>
          </w:p>
        </w:tc>
      </w:tr>
      <w:tr w:rsidR="00AC26B4" w:rsidRPr="000674EF" w:rsidTr="000674EF">
        <w:tc>
          <w:tcPr>
            <w:tcW w:w="1548" w:type="dxa"/>
          </w:tcPr>
          <w:p w:rsidR="00AC26B4" w:rsidRPr="000674EF" w:rsidRDefault="00AC26B4" w:rsidP="006D5629">
            <w:pPr>
              <w:rPr>
                <w:spacing w:val="-1"/>
              </w:rPr>
            </w:pPr>
          </w:p>
        </w:tc>
        <w:tc>
          <w:tcPr>
            <w:tcW w:w="540" w:type="dxa"/>
          </w:tcPr>
          <w:p w:rsidR="00AC26B4" w:rsidRPr="000674EF" w:rsidRDefault="00AC26B4" w:rsidP="000674EF">
            <w:pPr>
              <w:shd w:val="clear" w:color="auto" w:fill="FFFFFF"/>
              <w:jc w:val="center"/>
              <w:rPr>
                <w:color w:val="000000"/>
              </w:rPr>
            </w:pPr>
          </w:p>
        </w:tc>
        <w:tc>
          <w:tcPr>
            <w:tcW w:w="720" w:type="dxa"/>
          </w:tcPr>
          <w:p w:rsidR="00AC26B4" w:rsidRPr="000674EF" w:rsidRDefault="00AC26B4" w:rsidP="000674EF">
            <w:pPr>
              <w:shd w:val="clear" w:color="auto" w:fill="FFFFFF"/>
              <w:jc w:val="center"/>
              <w:rPr>
                <w:color w:val="000000"/>
              </w:rPr>
            </w:pPr>
          </w:p>
        </w:tc>
        <w:tc>
          <w:tcPr>
            <w:tcW w:w="7560" w:type="dxa"/>
            <w:gridSpan w:val="3"/>
          </w:tcPr>
          <w:p w:rsidR="00AC26B4" w:rsidRPr="000674EF" w:rsidRDefault="00AC26B4" w:rsidP="000674EF">
            <w:pPr>
              <w:shd w:val="clear" w:color="auto" w:fill="FFFFFF"/>
              <w:jc w:val="both"/>
              <w:rPr>
                <w:color w:val="000000"/>
              </w:rPr>
            </w:pPr>
          </w:p>
        </w:tc>
      </w:tr>
      <w:tr w:rsidR="00AC26B4" w:rsidRPr="000674EF" w:rsidTr="000674EF">
        <w:tc>
          <w:tcPr>
            <w:tcW w:w="1548" w:type="dxa"/>
          </w:tcPr>
          <w:p w:rsidR="00AC26B4" w:rsidRPr="000674EF" w:rsidRDefault="00AC26B4" w:rsidP="006D5629">
            <w:pPr>
              <w:rPr>
                <w:spacing w:val="-1"/>
              </w:rPr>
            </w:pPr>
            <w:r w:rsidRPr="000674EF">
              <w:rPr>
                <w:spacing w:val="-1"/>
              </w:rPr>
              <w:t>Ana Sözleşme Değişiklik-</w:t>
            </w:r>
          </w:p>
          <w:p w:rsidR="00AC26B4" w:rsidRPr="000674EF" w:rsidRDefault="00AC26B4" w:rsidP="006D5629">
            <w:pPr>
              <w:rPr>
                <w:spacing w:val="-1"/>
              </w:rPr>
            </w:pPr>
            <w:r w:rsidRPr="000674EF">
              <w:rPr>
                <w:spacing w:val="-1"/>
              </w:rPr>
              <w:t>leri</w:t>
            </w:r>
          </w:p>
        </w:tc>
        <w:tc>
          <w:tcPr>
            <w:tcW w:w="8820" w:type="dxa"/>
            <w:gridSpan w:val="5"/>
          </w:tcPr>
          <w:p w:rsidR="00AC26B4" w:rsidRPr="000674EF" w:rsidRDefault="00AC26B4" w:rsidP="000674EF">
            <w:pPr>
              <w:widowControl w:val="0"/>
              <w:shd w:val="clear" w:color="auto" w:fill="FFFFFF"/>
              <w:tabs>
                <w:tab w:val="left" w:pos="373"/>
                <w:tab w:val="left" w:pos="493"/>
              </w:tabs>
              <w:autoSpaceDE w:val="0"/>
              <w:autoSpaceDN w:val="0"/>
              <w:adjustRightInd w:val="0"/>
              <w:jc w:val="both"/>
              <w:rPr>
                <w:color w:val="000000"/>
              </w:rPr>
            </w:pPr>
            <w:r w:rsidRPr="000674EF">
              <w:rPr>
                <w:color w:val="000000"/>
              </w:rPr>
              <w:t>15. Sigorta şirketleri ile reasürans şirketlerinin anasözleşmelerinin veya tüzüklerinin  değiştirilmesi için Sigorta Yöneticisinin uygun görüşü şarttır. Resmi Kabz Memurluğu ve Şirketler  Mukayyitliği</w:t>
            </w:r>
            <w:r w:rsidR="004A2504" w:rsidRPr="000674EF">
              <w:rPr>
                <w:color w:val="000000"/>
              </w:rPr>
              <w:t xml:space="preserve"> Sigorta Yöneticisinin uygun görüşü olduğu belgelenmeyen  değişiklikleri</w:t>
            </w:r>
            <w:r w:rsidRPr="000674EF">
              <w:rPr>
                <w:color w:val="000000"/>
              </w:rPr>
              <w:t xml:space="preserve"> tarafından sicile </w:t>
            </w:r>
            <w:r w:rsidR="002F6A6B" w:rsidRPr="000674EF">
              <w:rPr>
                <w:color w:val="000000"/>
              </w:rPr>
              <w:t>kayd etmez</w:t>
            </w:r>
            <w:r w:rsidRPr="000674EF">
              <w:rPr>
                <w:color w:val="000000"/>
              </w:rPr>
              <w:t>.</w:t>
            </w:r>
          </w:p>
        </w:tc>
      </w:tr>
      <w:tr w:rsidR="00AC26B4" w:rsidRPr="000674EF" w:rsidTr="000674EF">
        <w:tc>
          <w:tcPr>
            <w:tcW w:w="1548" w:type="dxa"/>
          </w:tcPr>
          <w:p w:rsidR="00AC26B4" w:rsidRPr="000674EF" w:rsidRDefault="00AC26B4" w:rsidP="006D5629">
            <w:pPr>
              <w:rPr>
                <w:spacing w:val="-1"/>
              </w:rPr>
            </w:pPr>
          </w:p>
        </w:tc>
        <w:tc>
          <w:tcPr>
            <w:tcW w:w="8820" w:type="dxa"/>
            <w:gridSpan w:val="5"/>
          </w:tcPr>
          <w:p w:rsidR="00AC26B4" w:rsidRPr="000674EF" w:rsidRDefault="00AC26B4" w:rsidP="000674EF">
            <w:pPr>
              <w:widowControl w:val="0"/>
              <w:shd w:val="clear" w:color="auto" w:fill="FFFFFF"/>
              <w:tabs>
                <w:tab w:val="left" w:pos="373"/>
                <w:tab w:val="left" w:pos="493"/>
              </w:tabs>
              <w:autoSpaceDE w:val="0"/>
              <w:autoSpaceDN w:val="0"/>
              <w:adjustRightInd w:val="0"/>
              <w:jc w:val="both"/>
              <w:rPr>
                <w:color w:val="000000"/>
              </w:rPr>
            </w:pPr>
          </w:p>
        </w:tc>
      </w:tr>
      <w:tr w:rsidR="00AC26B4" w:rsidRPr="00254006" w:rsidTr="000674EF">
        <w:trPr>
          <w:gridAfter w:val="1"/>
          <w:wAfter w:w="24" w:type="dxa"/>
        </w:trPr>
        <w:tc>
          <w:tcPr>
            <w:tcW w:w="1548" w:type="dxa"/>
          </w:tcPr>
          <w:p w:rsidR="00AC26B4" w:rsidRPr="000674EF" w:rsidRDefault="00AC26B4" w:rsidP="004B2B8C">
            <w:pPr>
              <w:rPr>
                <w:spacing w:val="-1"/>
              </w:rPr>
            </w:pPr>
            <w:r w:rsidRPr="000674EF">
              <w:rPr>
                <w:spacing w:val="-1"/>
              </w:rPr>
              <w:t xml:space="preserve">Sigorta ve Reasürans Şirketlerinin </w:t>
            </w:r>
          </w:p>
        </w:tc>
        <w:tc>
          <w:tcPr>
            <w:tcW w:w="540" w:type="dxa"/>
          </w:tcPr>
          <w:p w:rsidR="00AC26B4" w:rsidRPr="000674EF" w:rsidRDefault="00AC26B4" w:rsidP="000674EF">
            <w:pPr>
              <w:shd w:val="clear" w:color="auto" w:fill="FFFFFF"/>
              <w:rPr>
                <w:color w:val="000000"/>
              </w:rPr>
            </w:pPr>
            <w:r w:rsidRPr="000674EF">
              <w:rPr>
                <w:color w:val="000000"/>
              </w:rPr>
              <w:t>16.</w:t>
            </w:r>
          </w:p>
        </w:tc>
        <w:tc>
          <w:tcPr>
            <w:tcW w:w="720" w:type="dxa"/>
          </w:tcPr>
          <w:p w:rsidR="00AC26B4" w:rsidRPr="000674EF" w:rsidRDefault="00AC26B4" w:rsidP="000674EF">
            <w:pPr>
              <w:shd w:val="clear" w:color="auto" w:fill="FFFFFF"/>
              <w:jc w:val="center"/>
              <w:rPr>
                <w:color w:val="000000"/>
              </w:rPr>
            </w:pPr>
            <w:r w:rsidRPr="000674EF">
              <w:rPr>
                <w:color w:val="000000"/>
              </w:rPr>
              <w:t>(1)</w:t>
            </w:r>
          </w:p>
        </w:tc>
        <w:tc>
          <w:tcPr>
            <w:tcW w:w="7536" w:type="dxa"/>
            <w:gridSpan w:val="2"/>
          </w:tcPr>
          <w:p w:rsidR="00AC26B4" w:rsidRPr="000674EF" w:rsidRDefault="00AC26B4" w:rsidP="000674EF">
            <w:pPr>
              <w:shd w:val="clear" w:color="auto" w:fill="FFFFFF"/>
              <w:jc w:val="both"/>
              <w:rPr>
                <w:bCs/>
                <w:color w:val="000000"/>
              </w:rPr>
            </w:pPr>
            <w:r w:rsidRPr="000674EF">
              <w:rPr>
                <w:color w:val="000000"/>
              </w:rPr>
              <w:t xml:space="preserve">Kuzey Kıbrıs Türk Cumhuriyetinde kurulan sigorta ve reasürans şirketlerinin, yurt dışı şube, temsilcilik veya irtibat bürosu açmaları Sigorta Yöneticisinin iznine bağlıdır. </w:t>
            </w:r>
          </w:p>
        </w:tc>
      </w:tr>
      <w:tr w:rsidR="00AC26B4" w:rsidRPr="00254006" w:rsidTr="000674EF">
        <w:trPr>
          <w:gridAfter w:val="1"/>
          <w:wAfter w:w="24" w:type="dxa"/>
        </w:trPr>
        <w:tc>
          <w:tcPr>
            <w:tcW w:w="1548" w:type="dxa"/>
          </w:tcPr>
          <w:p w:rsidR="00AC26B4" w:rsidRPr="000674EF" w:rsidRDefault="00AC26B4" w:rsidP="004B2B8C">
            <w:pPr>
              <w:rPr>
                <w:spacing w:val="-1"/>
              </w:rPr>
            </w:pPr>
            <w:r w:rsidRPr="000674EF">
              <w:rPr>
                <w:spacing w:val="-1"/>
              </w:rPr>
              <w:t>Yurt Dışı Faaliyetleri</w:t>
            </w:r>
          </w:p>
        </w:tc>
        <w:tc>
          <w:tcPr>
            <w:tcW w:w="540" w:type="dxa"/>
          </w:tcPr>
          <w:p w:rsidR="00AC26B4" w:rsidRPr="000674EF" w:rsidRDefault="00AC26B4" w:rsidP="000674EF">
            <w:pPr>
              <w:shd w:val="clear" w:color="auto" w:fill="FFFFFF"/>
              <w:jc w:val="center"/>
              <w:rPr>
                <w:color w:val="000000"/>
              </w:rPr>
            </w:pPr>
          </w:p>
        </w:tc>
        <w:tc>
          <w:tcPr>
            <w:tcW w:w="720" w:type="dxa"/>
          </w:tcPr>
          <w:p w:rsidR="00AC26B4" w:rsidRPr="000674EF" w:rsidRDefault="00AC26B4" w:rsidP="000674EF">
            <w:pPr>
              <w:shd w:val="clear" w:color="auto" w:fill="FFFFFF"/>
              <w:jc w:val="center"/>
              <w:rPr>
                <w:color w:val="000000"/>
              </w:rPr>
            </w:pPr>
            <w:r w:rsidRPr="000674EF">
              <w:rPr>
                <w:color w:val="000000"/>
              </w:rPr>
              <w:t>(2)</w:t>
            </w:r>
          </w:p>
        </w:tc>
        <w:tc>
          <w:tcPr>
            <w:tcW w:w="7536" w:type="dxa"/>
            <w:gridSpan w:val="2"/>
          </w:tcPr>
          <w:p w:rsidR="00AC26B4" w:rsidRPr="000674EF" w:rsidRDefault="00AC26B4" w:rsidP="000674EF">
            <w:pPr>
              <w:shd w:val="clear" w:color="auto" w:fill="FFFFFF"/>
              <w:jc w:val="both"/>
              <w:rPr>
                <w:color w:val="000000"/>
              </w:rPr>
            </w:pPr>
            <w:r w:rsidRPr="000674EF">
              <w:rPr>
                <w:color w:val="000000"/>
              </w:rPr>
              <w:t>Sigorta şirketleri izin başvurularına, yurt dışında açacakları şube, temsilcilik veya irtibat bürolarını açma gerekçelerini, faaliyet</w:t>
            </w:r>
            <w:r w:rsidRPr="000674EF">
              <w:rPr>
                <w:b/>
                <w:i/>
                <w:color w:val="000000"/>
              </w:rPr>
              <w:t xml:space="preserve"> </w:t>
            </w:r>
            <w:r w:rsidR="00D65985" w:rsidRPr="000674EF">
              <w:rPr>
                <w:color w:val="000000"/>
              </w:rPr>
              <w:t>planını, Yönetim Kurulu k</w:t>
            </w:r>
            <w:r w:rsidRPr="000674EF">
              <w:rPr>
                <w:color w:val="000000"/>
              </w:rPr>
              <w:t>ararını, fizibilite raporunu ve yurt dışında açacakları şube, temsilcilik veya irtibat bürosunun yönetim yapısı hakkındaki bilgileri eklemekle yükümlüdürler.</w:t>
            </w:r>
          </w:p>
        </w:tc>
      </w:tr>
      <w:tr w:rsidR="00AC26B4" w:rsidRPr="000674EF" w:rsidTr="000674EF">
        <w:trPr>
          <w:gridAfter w:val="1"/>
          <w:wAfter w:w="24" w:type="dxa"/>
        </w:trPr>
        <w:tc>
          <w:tcPr>
            <w:tcW w:w="1548" w:type="dxa"/>
          </w:tcPr>
          <w:p w:rsidR="00AC26B4" w:rsidRPr="000674EF" w:rsidRDefault="00AC26B4" w:rsidP="004B2B8C">
            <w:pPr>
              <w:rPr>
                <w:b/>
                <w:i/>
                <w:spacing w:val="-1"/>
              </w:rPr>
            </w:pPr>
          </w:p>
        </w:tc>
        <w:tc>
          <w:tcPr>
            <w:tcW w:w="540" w:type="dxa"/>
          </w:tcPr>
          <w:p w:rsidR="00AC26B4" w:rsidRPr="000674EF" w:rsidRDefault="00AC26B4" w:rsidP="000674EF">
            <w:pPr>
              <w:shd w:val="clear" w:color="auto" w:fill="FFFFFF"/>
              <w:jc w:val="center"/>
              <w:rPr>
                <w:b/>
                <w:i/>
                <w:color w:val="000000"/>
              </w:rPr>
            </w:pPr>
          </w:p>
        </w:tc>
        <w:tc>
          <w:tcPr>
            <w:tcW w:w="720" w:type="dxa"/>
          </w:tcPr>
          <w:p w:rsidR="00AC26B4" w:rsidRPr="000674EF" w:rsidRDefault="00AC26B4" w:rsidP="000674EF">
            <w:pPr>
              <w:shd w:val="clear" w:color="auto" w:fill="FFFFFF"/>
              <w:jc w:val="center"/>
              <w:rPr>
                <w:color w:val="000000"/>
              </w:rPr>
            </w:pPr>
            <w:r w:rsidRPr="000674EF">
              <w:rPr>
                <w:color w:val="000000"/>
              </w:rPr>
              <w:t>(3)</w:t>
            </w:r>
          </w:p>
        </w:tc>
        <w:tc>
          <w:tcPr>
            <w:tcW w:w="7536" w:type="dxa"/>
            <w:gridSpan w:val="2"/>
          </w:tcPr>
          <w:p w:rsidR="00AC26B4" w:rsidRPr="000674EF" w:rsidRDefault="00AC26B4" w:rsidP="000674EF">
            <w:pPr>
              <w:shd w:val="clear" w:color="auto" w:fill="FFFFFF"/>
              <w:jc w:val="both"/>
              <w:rPr>
                <w:bCs/>
                <w:color w:val="000000"/>
              </w:rPr>
            </w:pPr>
            <w:r w:rsidRPr="000674EF">
              <w:rPr>
                <w:color w:val="000000"/>
              </w:rPr>
              <w:t>Sigorta ve reasürans şirketlerinin yurt dışı şube, temsilcilik veya irtibat bürosu açma izinleri aşağıdaki hallerde iptal edilir:</w:t>
            </w:r>
          </w:p>
        </w:tc>
      </w:tr>
    </w:tbl>
    <w:p w:rsidR="002A36A5" w:rsidRDefault="002A36A5">
      <w:r>
        <w:br w:type="page"/>
      </w:r>
    </w:p>
    <w:tbl>
      <w:tblPr>
        <w:tblW w:w="10344" w:type="dxa"/>
        <w:tblLayout w:type="fixed"/>
        <w:tblLook w:val="01E0"/>
      </w:tblPr>
      <w:tblGrid>
        <w:gridCol w:w="1548"/>
        <w:gridCol w:w="540"/>
        <w:gridCol w:w="720"/>
        <w:gridCol w:w="720"/>
        <w:gridCol w:w="6816"/>
      </w:tblGrid>
      <w:tr w:rsidR="00AC26B4" w:rsidRPr="000674EF" w:rsidTr="000674EF">
        <w:tc>
          <w:tcPr>
            <w:tcW w:w="1548" w:type="dxa"/>
          </w:tcPr>
          <w:p w:rsidR="00AC26B4" w:rsidRPr="000674EF" w:rsidRDefault="00AC26B4" w:rsidP="004B2B8C">
            <w:pPr>
              <w:rPr>
                <w:spacing w:val="-1"/>
              </w:rPr>
            </w:pPr>
          </w:p>
        </w:tc>
        <w:tc>
          <w:tcPr>
            <w:tcW w:w="540" w:type="dxa"/>
          </w:tcPr>
          <w:p w:rsidR="00AC26B4" w:rsidRPr="000674EF" w:rsidRDefault="00AC26B4" w:rsidP="000674EF">
            <w:pPr>
              <w:shd w:val="clear" w:color="auto" w:fill="FFFFFF"/>
              <w:jc w:val="center"/>
              <w:rPr>
                <w:color w:val="000000"/>
              </w:rPr>
            </w:pPr>
          </w:p>
        </w:tc>
        <w:tc>
          <w:tcPr>
            <w:tcW w:w="720" w:type="dxa"/>
          </w:tcPr>
          <w:p w:rsidR="00AC26B4" w:rsidRPr="000674EF" w:rsidRDefault="00AC26B4" w:rsidP="000674EF">
            <w:pPr>
              <w:shd w:val="clear" w:color="auto" w:fill="FFFFFF"/>
              <w:jc w:val="center"/>
              <w:rPr>
                <w:color w:val="000000"/>
              </w:rPr>
            </w:pPr>
          </w:p>
        </w:tc>
        <w:tc>
          <w:tcPr>
            <w:tcW w:w="720" w:type="dxa"/>
          </w:tcPr>
          <w:p w:rsidR="00AC26B4" w:rsidRPr="000674EF" w:rsidRDefault="00AC26B4" w:rsidP="000674EF">
            <w:pPr>
              <w:shd w:val="clear" w:color="auto" w:fill="FFFFFF"/>
              <w:jc w:val="center"/>
              <w:rPr>
                <w:bCs/>
                <w:color w:val="000000"/>
              </w:rPr>
            </w:pPr>
            <w:r w:rsidRPr="000674EF">
              <w:rPr>
                <w:bCs/>
                <w:color w:val="000000"/>
              </w:rPr>
              <w:t>(A)</w:t>
            </w:r>
          </w:p>
        </w:tc>
        <w:tc>
          <w:tcPr>
            <w:tcW w:w="6816" w:type="dxa"/>
          </w:tcPr>
          <w:p w:rsidR="00AC26B4" w:rsidRPr="000674EF" w:rsidRDefault="00AC26B4" w:rsidP="000674EF">
            <w:pPr>
              <w:shd w:val="clear" w:color="auto" w:fill="FFFFFF"/>
              <w:jc w:val="both"/>
              <w:rPr>
                <w:color w:val="000000"/>
              </w:rPr>
            </w:pPr>
            <w:r w:rsidRPr="000674EF">
              <w:rPr>
                <w:color w:val="000000"/>
              </w:rPr>
              <w:t>Şube açma ile ilgili başvuruda veya açıldıktan sonra istenilen bilgilerde, şube, temsilcilik veya irtibat bürosu hakkında yanlış, yanıltıcı bilgi veya belge verildiğinin tesbiti halinde;</w:t>
            </w:r>
          </w:p>
        </w:tc>
      </w:tr>
      <w:tr w:rsidR="00AC26B4" w:rsidRPr="000674EF" w:rsidTr="000674EF">
        <w:tc>
          <w:tcPr>
            <w:tcW w:w="1548" w:type="dxa"/>
          </w:tcPr>
          <w:p w:rsidR="00AC26B4" w:rsidRPr="000674EF" w:rsidRDefault="00AC26B4" w:rsidP="004B2B8C">
            <w:pPr>
              <w:rPr>
                <w:b/>
                <w:i/>
                <w:spacing w:val="-1"/>
              </w:rPr>
            </w:pPr>
          </w:p>
        </w:tc>
        <w:tc>
          <w:tcPr>
            <w:tcW w:w="540" w:type="dxa"/>
          </w:tcPr>
          <w:p w:rsidR="00AC26B4" w:rsidRPr="000674EF" w:rsidRDefault="00AC26B4" w:rsidP="000674EF">
            <w:pPr>
              <w:shd w:val="clear" w:color="auto" w:fill="FFFFFF"/>
              <w:jc w:val="center"/>
              <w:rPr>
                <w:b/>
                <w:i/>
                <w:color w:val="000000"/>
              </w:rPr>
            </w:pPr>
          </w:p>
        </w:tc>
        <w:tc>
          <w:tcPr>
            <w:tcW w:w="720" w:type="dxa"/>
          </w:tcPr>
          <w:p w:rsidR="00AC26B4" w:rsidRPr="000674EF" w:rsidRDefault="00AC26B4" w:rsidP="000674EF">
            <w:pPr>
              <w:shd w:val="clear" w:color="auto" w:fill="FFFFFF"/>
              <w:jc w:val="center"/>
              <w:rPr>
                <w:color w:val="000000"/>
              </w:rPr>
            </w:pPr>
          </w:p>
        </w:tc>
        <w:tc>
          <w:tcPr>
            <w:tcW w:w="720" w:type="dxa"/>
          </w:tcPr>
          <w:p w:rsidR="00AC26B4" w:rsidRPr="000674EF" w:rsidRDefault="00AC26B4" w:rsidP="000674EF">
            <w:pPr>
              <w:shd w:val="clear" w:color="auto" w:fill="FFFFFF"/>
              <w:jc w:val="center"/>
              <w:rPr>
                <w:bCs/>
                <w:color w:val="000000"/>
              </w:rPr>
            </w:pPr>
            <w:r w:rsidRPr="000674EF">
              <w:rPr>
                <w:bCs/>
                <w:color w:val="000000"/>
              </w:rPr>
              <w:t>(B)</w:t>
            </w:r>
          </w:p>
        </w:tc>
        <w:tc>
          <w:tcPr>
            <w:tcW w:w="6816" w:type="dxa"/>
          </w:tcPr>
          <w:p w:rsidR="00AC26B4" w:rsidRPr="000674EF" w:rsidRDefault="00AC26B4" w:rsidP="000674EF">
            <w:pPr>
              <w:shd w:val="clear" w:color="auto" w:fill="FFFFFF"/>
              <w:jc w:val="both"/>
              <w:rPr>
                <w:color w:val="000000"/>
              </w:rPr>
            </w:pPr>
            <w:r w:rsidRPr="000674EF">
              <w:rPr>
                <w:color w:val="000000"/>
              </w:rPr>
              <w:t>Şube, temsilcilik veya irtibat bürosunun bulunduğu ülkedeki yasal</w:t>
            </w:r>
            <w:r w:rsidRPr="000674EF">
              <w:rPr>
                <w:b/>
                <w:color w:val="000000"/>
              </w:rPr>
              <w:t xml:space="preserve"> </w:t>
            </w:r>
            <w:r w:rsidRPr="000674EF">
              <w:rPr>
                <w:color w:val="000000"/>
              </w:rPr>
              <w:t>düzenlemelerle ile ilgili kuralların ihlal edilmesi halinde; veya</w:t>
            </w:r>
          </w:p>
        </w:tc>
      </w:tr>
      <w:tr w:rsidR="00AC26B4" w:rsidRPr="000674EF" w:rsidTr="000674EF">
        <w:tc>
          <w:tcPr>
            <w:tcW w:w="1548" w:type="dxa"/>
          </w:tcPr>
          <w:p w:rsidR="00AC26B4" w:rsidRPr="000674EF" w:rsidRDefault="00AC26B4" w:rsidP="004B2B8C">
            <w:pPr>
              <w:rPr>
                <w:b/>
                <w:i/>
                <w:spacing w:val="-1"/>
              </w:rPr>
            </w:pPr>
          </w:p>
        </w:tc>
        <w:tc>
          <w:tcPr>
            <w:tcW w:w="540" w:type="dxa"/>
          </w:tcPr>
          <w:p w:rsidR="00AC26B4" w:rsidRPr="000674EF" w:rsidRDefault="00AC26B4" w:rsidP="000674EF">
            <w:pPr>
              <w:shd w:val="clear" w:color="auto" w:fill="FFFFFF"/>
              <w:jc w:val="center"/>
              <w:rPr>
                <w:b/>
                <w:i/>
                <w:color w:val="000000"/>
              </w:rPr>
            </w:pPr>
          </w:p>
        </w:tc>
        <w:tc>
          <w:tcPr>
            <w:tcW w:w="720" w:type="dxa"/>
          </w:tcPr>
          <w:p w:rsidR="00AC26B4" w:rsidRPr="000674EF" w:rsidRDefault="00AC26B4" w:rsidP="000674EF">
            <w:pPr>
              <w:shd w:val="clear" w:color="auto" w:fill="FFFFFF"/>
              <w:jc w:val="center"/>
              <w:rPr>
                <w:color w:val="000000"/>
              </w:rPr>
            </w:pPr>
          </w:p>
        </w:tc>
        <w:tc>
          <w:tcPr>
            <w:tcW w:w="720" w:type="dxa"/>
          </w:tcPr>
          <w:p w:rsidR="00AC26B4" w:rsidRPr="000674EF" w:rsidRDefault="00AC26B4" w:rsidP="000674EF">
            <w:pPr>
              <w:shd w:val="clear" w:color="auto" w:fill="FFFFFF"/>
              <w:jc w:val="center"/>
              <w:rPr>
                <w:bCs/>
                <w:color w:val="000000"/>
              </w:rPr>
            </w:pPr>
            <w:r w:rsidRPr="000674EF">
              <w:rPr>
                <w:bCs/>
                <w:color w:val="000000"/>
              </w:rPr>
              <w:t>(C)</w:t>
            </w:r>
          </w:p>
        </w:tc>
        <w:tc>
          <w:tcPr>
            <w:tcW w:w="6816" w:type="dxa"/>
          </w:tcPr>
          <w:p w:rsidR="00AC26B4" w:rsidRPr="000674EF" w:rsidRDefault="00AC26B4" w:rsidP="000674EF">
            <w:pPr>
              <w:shd w:val="clear" w:color="auto" w:fill="FFFFFF"/>
              <w:jc w:val="both"/>
              <w:rPr>
                <w:color w:val="000000"/>
              </w:rPr>
            </w:pPr>
            <w:r w:rsidRPr="000674EF">
              <w:rPr>
                <w:color w:val="000000"/>
              </w:rPr>
              <w:t xml:space="preserve">Şube ile ilgili raporların Sigorta Yöneticisine gönderilmemesi halinde. </w:t>
            </w:r>
          </w:p>
        </w:tc>
      </w:tr>
      <w:tr w:rsidR="00AC26B4" w:rsidRPr="000674EF" w:rsidTr="000674EF">
        <w:tc>
          <w:tcPr>
            <w:tcW w:w="1548" w:type="dxa"/>
          </w:tcPr>
          <w:p w:rsidR="00AC26B4" w:rsidRPr="000674EF" w:rsidRDefault="00AC26B4" w:rsidP="006D5629">
            <w:pPr>
              <w:rPr>
                <w:spacing w:val="-1"/>
              </w:rPr>
            </w:pPr>
          </w:p>
        </w:tc>
        <w:tc>
          <w:tcPr>
            <w:tcW w:w="8796" w:type="dxa"/>
            <w:gridSpan w:val="4"/>
          </w:tcPr>
          <w:p w:rsidR="00AC26B4" w:rsidRPr="000674EF" w:rsidRDefault="00AC26B4" w:rsidP="000674EF">
            <w:pPr>
              <w:widowControl w:val="0"/>
              <w:shd w:val="clear" w:color="auto" w:fill="FFFFFF"/>
              <w:tabs>
                <w:tab w:val="left" w:pos="373"/>
                <w:tab w:val="left" w:pos="493"/>
              </w:tabs>
              <w:autoSpaceDE w:val="0"/>
              <w:autoSpaceDN w:val="0"/>
              <w:adjustRightInd w:val="0"/>
              <w:jc w:val="both"/>
              <w:rPr>
                <w:color w:val="000000"/>
              </w:rPr>
            </w:pPr>
          </w:p>
        </w:tc>
      </w:tr>
      <w:tr w:rsidR="00AC26B4" w:rsidRPr="000674EF" w:rsidTr="000674EF">
        <w:tc>
          <w:tcPr>
            <w:tcW w:w="1548" w:type="dxa"/>
          </w:tcPr>
          <w:p w:rsidR="00AC26B4" w:rsidRPr="000674EF" w:rsidRDefault="00AC26B4" w:rsidP="006D5629">
            <w:pPr>
              <w:rPr>
                <w:spacing w:val="-1"/>
              </w:rPr>
            </w:pPr>
          </w:p>
        </w:tc>
        <w:tc>
          <w:tcPr>
            <w:tcW w:w="8796" w:type="dxa"/>
            <w:gridSpan w:val="4"/>
          </w:tcPr>
          <w:p w:rsidR="00AC26B4" w:rsidRPr="000674EF" w:rsidRDefault="00AC26B4" w:rsidP="000674EF">
            <w:pPr>
              <w:widowControl w:val="0"/>
              <w:shd w:val="clear" w:color="auto" w:fill="FFFFFF"/>
              <w:tabs>
                <w:tab w:val="left" w:pos="373"/>
                <w:tab w:val="left" w:pos="493"/>
              </w:tabs>
              <w:autoSpaceDE w:val="0"/>
              <w:autoSpaceDN w:val="0"/>
              <w:adjustRightInd w:val="0"/>
              <w:jc w:val="center"/>
              <w:rPr>
                <w:color w:val="000000"/>
              </w:rPr>
            </w:pPr>
            <w:r w:rsidRPr="000674EF">
              <w:rPr>
                <w:color w:val="000000"/>
              </w:rPr>
              <w:t>DÖRDÜNCÜ KISIM</w:t>
            </w:r>
          </w:p>
          <w:p w:rsidR="00AC26B4" w:rsidRPr="000674EF" w:rsidRDefault="00AC26B4" w:rsidP="000674EF">
            <w:pPr>
              <w:widowControl w:val="0"/>
              <w:shd w:val="clear" w:color="auto" w:fill="FFFFFF"/>
              <w:tabs>
                <w:tab w:val="left" w:pos="373"/>
                <w:tab w:val="left" w:pos="493"/>
              </w:tabs>
              <w:autoSpaceDE w:val="0"/>
              <w:autoSpaceDN w:val="0"/>
              <w:adjustRightInd w:val="0"/>
              <w:jc w:val="center"/>
              <w:rPr>
                <w:color w:val="000000"/>
              </w:rPr>
            </w:pPr>
            <w:r w:rsidRPr="000674EF">
              <w:rPr>
                <w:color w:val="000000"/>
              </w:rPr>
              <w:t xml:space="preserve">Teminatlar ve Sigorta ve Reasürans Şirketleri </w:t>
            </w:r>
            <w:r w:rsidR="007C77F0" w:rsidRPr="000674EF">
              <w:rPr>
                <w:color w:val="000000"/>
              </w:rPr>
              <w:t>i</w:t>
            </w:r>
            <w:r w:rsidRPr="000674EF">
              <w:rPr>
                <w:color w:val="000000"/>
              </w:rPr>
              <w:t>le İlgili Kurallar</w:t>
            </w:r>
          </w:p>
        </w:tc>
      </w:tr>
      <w:tr w:rsidR="00AC26B4" w:rsidRPr="000674EF" w:rsidTr="000674EF">
        <w:tc>
          <w:tcPr>
            <w:tcW w:w="1548" w:type="dxa"/>
          </w:tcPr>
          <w:p w:rsidR="00AC26B4" w:rsidRPr="000674EF" w:rsidRDefault="00AC26B4" w:rsidP="006D5629">
            <w:pPr>
              <w:rPr>
                <w:spacing w:val="-1"/>
              </w:rPr>
            </w:pPr>
          </w:p>
        </w:tc>
        <w:tc>
          <w:tcPr>
            <w:tcW w:w="540" w:type="dxa"/>
          </w:tcPr>
          <w:p w:rsidR="00AC26B4" w:rsidRPr="000674EF" w:rsidRDefault="00AC26B4" w:rsidP="000674EF">
            <w:pPr>
              <w:widowControl w:val="0"/>
              <w:shd w:val="clear" w:color="auto" w:fill="FFFFFF"/>
              <w:tabs>
                <w:tab w:val="left" w:pos="373"/>
                <w:tab w:val="left" w:pos="493"/>
              </w:tabs>
              <w:autoSpaceDE w:val="0"/>
              <w:autoSpaceDN w:val="0"/>
              <w:adjustRightInd w:val="0"/>
              <w:jc w:val="both"/>
              <w:rPr>
                <w:color w:val="000000"/>
              </w:rPr>
            </w:pPr>
          </w:p>
        </w:tc>
        <w:tc>
          <w:tcPr>
            <w:tcW w:w="8256" w:type="dxa"/>
            <w:gridSpan w:val="3"/>
          </w:tcPr>
          <w:p w:rsidR="00AC26B4" w:rsidRPr="000674EF" w:rsidRDefault="00AC26B4" w:rsidP="000674EF">
            <w:pPr>
              <w:widowControl w:val="0"/>
              <w:shd w:val="clear" w:color="auto" w:fill="FFFFFF"/>
              <w:tabs>
                <w:tab w:val="left" w:pos="373"/>
                <w:tab w:val="left" w:pos="493"/>
              </w:tabs>
              <w:autoSpaceDE w:val="0"/>
              <w:autoSpaceDN w:val="0"/>
              <w:adjustRightInd w:val="0"/>
              <w:jc w:val="both"/>
              <w:rPr>
                <w:color w:val="000000"/>
              </w:rPr>
            </w:pPr>
          </w:p>
        </w:tc>
      </w:tr>
      <w:tr w:rsidR="00AC26B4" w:rsidRPr="000674EF" w:rsidTr="000674EF">
        <w:tc>
          <w:tcPr>
            <w:tcW w:w="1548" w:type="dxa"/>
          </w:tcPr>
          <w:p w:rsidR="00AC26B4" w:rsidRPr="000674EF" w:rsidRDefault="00AC26B4" w:rsidP="006E4523">
            <w:pPr>
              <w:rPr>
                <w:spacing w:val="-1"/>
              </w:rPr>
            </w:pPr>
            <w:r w:rsidRPr="000674EF">
              <w:rPr>
                <w:spacing w:val="-1"/>
              </w:rPr>
              <w:t xml:space="preserve">Teminatlar </w:t>
            </w:r>
          </w:p>
        </w:tc>
        <w:tc>
          <w:tcPr>
            <w:tcW w:w="8796" w:type="dxa"/>
            <w:gridSpan w:val="4"/>
          </w:tcPr>
          <w:p w:rsidR="00AC26B4" w:rsidRPr="000674EF" w:rsidRDefault="00AC26B4" w:rsidP="000674EF">
            <w:pPr>
              <w:widowControl w:val="0"/>
              <w:shd w:val="clear" w:color="auto" w:fill="FFFFFF"/>
              <w:tabs>
                <w:tab w:val="left" w:pos="373"/>
                <w:tab w:val="left" w:pos="493"/>
              </w:tabs>
              <w:autoSpaceDE w:val="0"/>
              <w:autoSpaceDN w:val="0"/>
              <w:adjustRightInd w:val="0"/>
              <w:jc w:val="both"/>
              <w:rPr>
                <w:color w:val="000000"/>
              </w:rPr>
            </w:pPr>
            <w:r w:rsidRPr="000674EF">
              <w:rPr>
                <w:color w:val="000000"/>
              </w:rPr>
              <w:t>17. Sigorta şirketleri, yurt içinde akdetmiş oldukları sigorta sözleşmelerinden doğan taahhütlerine karşılık olarak bu maddede belirlenen esaslara göre teminat ayırmak zorundadır.</w:t>
            </w:r>
          </w:p>
        </w:tc>
      </w:tr>
      <w:tr w:rsidR="00AC26B4" w:rsidRPr="000674EF" w:rsidTr="000674EF">
        <w:tc>
          <w:tcPr>
            <w:tcW w:w="1548" w:type="dxa"/>
          </w:tcPr>
          <w:p w:rsidR="00AC26B4" w:rsidRPr="000674EF" w:rsidRDefault="00AC26B4" w:rsidP="006D5629">
            <w:pPr>
              <w:rPr>
                <w:spacing w:val="-1"/>
              </w:rPr>
            </w:pPr>
          </w:p>
        </w:tc>
        <w:tc>
          <w:tcPr>
            <w:tcW w:w="540" w:type="dxa"/>
          </w:tcPr>
          <w:p w:rsidR="00AC26B4" w:rsidRPr="000674EF" w:rsidRDefault="00AC26B4" w:rsidP="000674EF">
            <w:pPr>
              <w:widowControl w:val="0"/>
              <w:shd w:val="clear" w:color="auto" w:fill="FFFFFF"/>
              <w:tabs>
                <w:tab w:val="left" w:pos="373"/>
                <w:tab w:val="left" w:pos="493"/>
              </w:tabs>
              <w:autoSpaceDE w:val="0"/>
              <w:autoSpaceDN w:val="0"/>
              <w:adjustRightInd w:val="0"/>
              <w:jc w:val="both"/>
              <w:rPr>
                <w:color w:val="000000"/>
              </w:rPr>
            </w:pPr>
          </w:p>
        </w:tc>
        <w:tc>
          <w:tcPr>
            <w:tcW w:w="720" w:type="dxa"/>
          </w:tcPr>
          <w:p w:rsidR="00AC26B4" w:rsidRPr="000674EF" w:rsidRDefault="00AC26B4" w:rsidP="000674EF">
            <w:pPr>
              <w:widowControl w:val="0"/>
              <w:shd w:val="clear" w:color="auto" w:fill="FFFFFF"/>
              <w:tabs>
                <w:tab w:val="left" w:pos="373"/>
                <w:tab w:val="left" w:pos="493"/>
              </w:tabs>
              <w:autoSpaceDE w:val="0"/>
              <w:autoSpaceDN w:val="0"/>
              <w:adjustRightInd w:val="0"/>
              <w:jc w:val="both"/>
              <w:rPr>
                <w:color w:val="000000"/>
              </w:rPr>
            </w:pPr>
            <w:r w:rsidRPr="000674EF">
              <w:rPr>
                <w:color w:val="000000"/>
              </w:rPr>
              <w:t>(1)</w:t>
            </w:r>
          </w:p>
        </w:tc>
        <w:tc>
          <w:tcPr>
            <w:tcW w:w="7536" w:type="dxa"/>
            <w:gridSpan w:val="2"/>
          </w:tcPr>
          <w:p w:rsidR="00AC26B4" w:rsidRPr="000674EF" w:rsidRDefault="00AC26B4" w:rsidP="000674EF">
            <w:pPr>
              <w:widowControl w:val="0"/>
              <w:shd w:val="clear" w:color="auto" w:fill="FFFFFF"/>
              <w:tabs>
                <w:tab w:val="left" w:pos="373"/>
                <w:tab w:val="left" w:pos="493"/>
              </w:tabs>
              <w:autoSpaceDE w:val="0"/>
              <w:autoSpaceDN w:val="0"/>
              <w:adjustRightInd w:val="0"/>
              <w:jc w:val="both"/>
              <w:rPr>
                <w:color w:val="000000"/>
              </w:rPr>
            </w:pPr>
            <w:r w:rsidRPr="000674EF">
              <w:rPr>
                <w:color w:val="000000"/>
              </w:rPr>
              <w:t xml:space="preserve">Hayat grubunda faaliyet gösteren sigorta şirketlerinin göstereceği teminat, hayat sigortalarının safi primleri üzerinden her hesap döneminde ayrılan matematik karşılıkları toplamından, yapılan ikrazlar ve matematik karşılıklarda vadesi senelik olarak hesaba alınmış primlerin, henüz vadesi gelmemiş tutarlarının düşülmesinden sonra kalan bakiye ile hayat muallak tazminatları ve tahakkuk etmiş temettü hisseleri toplamının yarısıdır. Sözkonusu bu tutar Sigorta Yöneticisi tarafından belirlenen süreler içinde ve Bakanlık lehine teminat olarak bloke veya ipotek ettirilir. Yeni kurulan sigorta şirketlerinde ilk üç yıl itibarıyla tesis edilecek teminat tutarı, şirketin ödenmiş sermayesi de dikkate alınarak Sigorta Yöneticisi tarafından tespit edilir. </w:t>
            </w:r>
          </w:p>
        </w:tc>
      </w:tr>
      <w:tr w:rsidR="00AC26B4" w:rsidRPr="000674EF" w:rsidTr="000674EF">
        <w:tc>
          <w:tcPr>
            <w:tcW w:w="1548" w:type="dxa"/>
          </w:tcPr>
          <w:p w:rsidR="00AC26B4" w:rsidRPr="000674EF" w:rsidRDefault="00AC26B4" w:rsidP="006D5629">
            <w:pPr>
              <w:rPr>
                <w:spacing w:val="-1"/>
              </w:rPr>
            </w:pPr>
          </w:p>
        </w:tc>
        <w:tc>
          <w:tcPr>
            <w:tcW w:w="540" w:type="dxa"/>
          </w:tcPr>
          <w:p w:rsidR="00AC26B4" w:rsidRPr="000674EF" w:rsidRDefault="00AC26B4" w:rsidP="000674EF">
            <w:pPr>
              <w:widowControl w:val="0"/>
              <w:shd w:val="clear" w:color="auto" w:fill="FFFFFF"/>
              <w:tabs>
                <w:tab w:val="left" w:pos="373"/>
                <w:tab w:val="left" w:pos="493"/>
              </w:tabs>
              <w:autoSpaceDE w:val="0"/>
              <w:autoSpaceDN w:val="0"/>
              <w:adjustRightInd w:val="0"/>
              <w:jc w:val="both"/>
              <w:rPr>
                <w:color w:val="000000"/>
              </w:rPr>
            </w:pPr>
          </w:p>
        </w:tc>
        <w:tc>
          <w:tcPr>
            <w:tcW w:w="720" w:type="dxa"/>
          </w:tcPr>
          <w:p w:rsidR="00AC26B4" w:rsidRPr="000674EF" w:rsidRDefault="00AC26B4" w:rsidP="000674EF">
            <w:pPr>
              <w:widowControl w:val="0"/>
              <w:shd w:val="clear" w:color="auto" w:fill="FFFFFF"/>
              <w:tabs>
                <w:tab w:val="left" w:pos="373"/>
                <w:tab w:val="left" w:pos="493"/>
              </w:tabs>
              <w:autoSpaceDE w:val="0"/>
              <w:autoSpaceDN w:val="0"/>
              <w:adjustRightInd w:val="0"/>
              <w:jc w:val="both"/>
              <w:rPr>
                <w:color w:val="000000"/>
              </w:rPr>
            </w:pPr>
          </w:p>
        </w:tc>
        <w:tc>
          <w:tcPr>
            <w:tcW w:w="7536" w:type="dxa"/>
            <w:gridSpan w:val="2"/>
          </w:tcPr>
          <w:p w:rsidR="00AC26B4" w:rsidRPr="000674EF" w:rsidRDefault="00AC26B4" w:rsidP="000674EF">
            <w:pPr>
              <w:widowControl w:val="0"/>
              <w:shd w:val="clear" w:color="auto" w:fill="FFFFFF"/>
              <w:tabs>
                <w:tab w:val="left" w:pos="373"/>
                <w:tab w:val="left" w:pos="493"/>
              </w:tabs>
              <w:autoSpaceDE w:val="0"/>
              <w:autoSpaceDN w:val="0"/>
              <w:adjustRightInd w:val="0"/>
              <w:jc w:val="both"/>
              <w:rPr>
                <w:color w:val="000000"/>
              </w:rPr>
            </w:pPr>
            <w:r w:rsidRPr="000674EF">
              <w:rPr>
                <w:color w:val="000000"/>
              </w:rPr>
              <w:tab/>
              <w:t>Ancak, bu şirketlerin bir yıl veya bir yıldan kısa süreli verdikleri hayat, ferdi kaza, sağlık veya hastalık teminatları için aşağıdaki (2)’nci fıkra kuralları uygulanır.</w:t>
            </w:r>
          </w:p>
        </w:tc>
      </w:tr>
      <w:tr w:rsidR="00AC26B4" w:rsidRPr="000674EF" w:rsidTr="000674EF">
        <w:tc>
          <w:tcPr>
            <w:tcW w:w="1548" w:type="dxa"/>
          </w:tcPr>
          <w:p w:rsidR="00AC26B4" w:rsidRPr="000674EF" w:rsidRDefault="00AC26B4" w:rsidP="006D5629">
            <w:pPr>
              <w:rPr>
                <w:spacing w:val="-1"/>
              </w:rPr>
            </w:pPr>
          </w:p>
        </w:tc>
        <w:tc>
          <w:tcPr>
            <w:tcW w:w="540" w:type="dxa"/>
          </w:tcPr>
          <w:p w:rsidR="00AC26B4" w:rsidRPr="000674EF" w:rsidRDefault="00AC26B4" w:rsidP="000674EF">
            <w:pPr>
              <w:widowControl w:val="0"/>
              <w:shd w:val="clear" w:color="auto" w:fill="FFFFFF"/>
              <w:tabs>
                <w:tab w:val="left" w:pos="373"/>
                <w:tab w:val="left" w:pos="493"/>
              </w:tabs>
              <w:autoSpaceDE w:val="0"/>
              <w:autoSpaceDN w:val="0"/>
              <w:adjustRightInd w:val="0"/>
              <w:jc w:val="both"/>
              <w:rPr>
                <w:color w:val="000000"/>
              </w:rPr>
            </w:pPr>
          </w:p>
        </w:tc>
        <w:tc>
          <w:tcPr>
            <w:tcW w:w="720" w:type="dxa"/>
          </w:tcPr>
          <w:p w:rsidR="00AC26B4" w:rsidRPr="000674EF" w:rsidRDefault="00AC26B4" w:rsidP="000674EF">
            <w:pPr>
              <w:widowControl w:val="0"/>
              <w:shd w:val="clear" w:color="auto" w:fill="FFFFFF"/>
              <w:tabs>
                <w:tab w:val="left" w:pos="373"/>
                <w:tab w:val="left" w:pos="493"/>
              </w:tabs>
              <w:autoSpaceDE w:val="0"/>
              <w:autoSpaceDN w:val="0"/>
              <w:adjustRightInd w:val="0"/>
              <w:jc w:val="both"/>
              <w:rPr>
                <w:color w:val="000000"/>
              </w:rPr>
            </w:pPr>
            <w:r w:rsidRPr="000674EF">
              <w:rPr>
                <w:color w:val="000000"/>
              </w:rPr>
              <w:t>(2)</w:t>
            </w:r>
          </w:p>
        </w:tc>
        <w:tc>
          <w:tcPr>
            <w:tcW w:w="7536" w:type="dxa"/>
            <w:gridSpan w:val="2"/>
          </w:tcPr>
          <w:p w:rsidR="00AC26B4" w:rsidRPr="000674EF" w:rsidRDefault="00AC26B4" w:rsidP="000674EF">
            <w:pPr>
              <w:widowControl w:val="0"/>
              <w:shd w:val="clear" w:color="auto" w:fill="FFFFFF"/>
              <w:tabs>
                <w:tab w:val="left" w:pos="373"/>
                <w:tab w:val="left" w:pos="493"/>
              </w:tabs>
              <w:autoSpaceDE w:val="0"/>
              <w:autoSpaceDN w:val="0"/>
              <w:adjustRightInd w:val="0"/>
              <w:jc w:val="both"/>
              <w:rPr>
                <w:color w:val="000000"/>
              </w:rPr>
            </w:pPr>
            <w:r w:rsidRPr="000674EF">
              <w:rPr>
                <w:color w:val="000000"/>
              </w:rPr>
              <w:t xml:space="preserve">Hayat dışı sigorta şirketleri için minimum sermaye yeterliliği hiçbir dönemde çalışılan sınıflar itibarıyla gerekli olan asgari sermaye tutarlarının üçte birinden az olamaz. Sigorta Yöneticisi, Bakanlık lehine tesis edilen minimum sermaye yeterliliği tutarındaki varlıkları bloke veya Bakanlık adına ipotek ettirir. Bakanlık lehine bloke edilen değerler Kuzey Kıbrıs Türk Cumhuriyetinde faaliyet gösteren bir bankada süresiz olarak bloke ettirilir. </w:t>
            </w:r>
          </w:p>
        </w:tc>
      </w:tr>
      <w:tr w:rsidR="00AC26B4" w:rsidRPr="000674EF" w:rsidTr="000674EF">
        <w:tc>
          <w:tcPr>
            <w:tcW w:w="1548" w:type="dxa"/>
          </w:tcPr>
          <w:p w:rsidR="00AC26B4" w:rsidRPr="000674EF" w:rsidRDefault="00AC26B4" w:rsidP="006D5629">
            <w:pPr>
              <w:rPr>
                <w:spacing w:val="-1"/>
              </w:rPr>
            </w:pPr>
          </w:p>
        </w:tc>
        <w:tc>
          <w:tcPr>
            <w:tcW w:w="540" w:type="dxa"/>
          </w:tcPr>
          <w:p w:rsidR="00AC26B4" w:rsidRPr="000674EF" w:rsidRDefault="00AC26B4" w:rsidP="000674EF">
            <w:pPr>
              <w:widowControl w:val="0"/>
              <w:shd w:val="clear" w:color="auto" w:fill="FFFFFF"/>
              <w:tabs>
                <w:tab w:val="left" w:pos="373"/>
                <w:tab w:val="left" w:pos="493"/>
              </w:tabs>
              <w:autoSpaceDE w:val="0"/>
              <w:autoSpaceDN w:val="0"/>
              <w:adjustRightInd w:val="0"/>
              <w:jc w:val="both"/>
              <w:rPr>
                <w:color w:val="000000"/>
              </w:rPr>
            </w:pPr>
          </w:p>
        </w:tc>
        <w:tc>
          <w:tcPr>
            <w:tcW w:w="720" w:type="dxa"/>
          </w:tcPr>
          <w:p w:rsidR="00AC26B4" w:rsidRPr="000674EF" w:rsidRDefault="00AC26B4" w:rsidP="000674EF">
            <w:pPr>
              <w:widowControl w:val="0"/>
              <w:shd w:val="clear" w:color="auto" w:fill="FFFFFF"/>
              <w:tabs>
                <w:tab w:val="left" w:pos="373"/>
                <w:tab w:val="left" w:pos="493"/>
              </w:tabs>
              <w:autoSpaceDE w:val="0"/>
              <w:autoSpaceDN w:val="0"/>
              <w:adjustRightInd w:val="0"/>
              <w:jc w:val="both"/>
              <w:rPr>
                <w:color w:val="000000"/>
              </w:rPr>
            </w:pPr>
          </w:p>
        </w:tc>
        <w:tc>
          <w:tcPr>
            <w:tcW w:w="7536" w:type="dxa"/>
            <w:gridSpan w:val="2"/>
          </w:tcPr>
          <w:p w:rsidR="00AC26B4" w:rsidRPr="000674EF" w:rsidRDefault="00AC26B4" w:rsidP="000674EF">
            <w:pPr>
              <w:widowControl w:val="0"/>
              <w:shd w:val="clear" w:color="auto" w:fill="FFFFFF"/>
              <w:tabs>
                <w:tab w:val="left" w:pos="373"/>
                <w:tab w:val="left" w:pos="493"/>
              </w:tabs>
              <w:autoSpaceDE w:val="0"/>
              <w:autoSpaceDN w:val="0"/>
              <w:adjustRightInd w:val="0"/>
              <w:jc w:val="both"/>
              <w:rPr>
                <w:color w:val="000000"/>
              </w:rPr>
            </w:pPr>
            <w:r w:rsidRPr="000674EF">
              <w:rPr>
                <w:color w:val="000000"/>
              </w:rPr>
              <w:tab/>
              <w:t>Ancak, bu şirketlerin bir yıldan uzun süreli yaptıkları ferdi kaza, hastalık veya sağlık sigorta sözleşmeleri için ayıracakları teminatlar hakkında yukarıdaki (1)’inci fıkra kuralları uygulanır.</w:t>
            </w:r>
          </w:p>
        </w:tc>
      </w:tr>
      <w:tr w:rsidR="00AC26B4" w:rsidRPr="000674EF" w:rsidTr="000674EF">
        <w:tc>
          <w:tcPr>
            <w:tcW w:w="1548" w:type="dxa"/>
          </w:tcPr>
          <w:p w:rsidR="00AC26B4" w:rsidRPr="000674EF" w:rsidRDefault="00AC26B4" w:rsidP="006D5629">
            <w:pPr>
              <w:rPr>
                <w:spacing w:val="-1"/>
              </w:rPr>
            </w:pPr>
          </w:p>
        </w:tc>
        <w:tc>
          <w:tcPr>
            <w:tcW w:w="540" w:type="dxa"/>
          </w:tcPr>
          <w:p w:rsidR="00AC26B4" w:rsidRPr="000674EF" w:rsidRDefault="00AC26B4" w:rsidP="000674EF">
            <w:pPr>
              <w:widowControl w:val="0"/>
              <w:shd w:val="clear" w:color="auto" w:fill="FFFFFF"/>
              <w:tabs>
                <w:tab w:val="left" w:pos="373"/>
                <w:tab w:val="left" w:pos="493"/>
              </w:tabs>
              <w:autoSpaceDE w:val="0"/>
              <w:autoSpaceDN w:val="0"/>
              <w:adjustRightInd w:val="0"/>
              <w:jc w:val="both"/>
              <w:rPr>
                <w:color w:val="000000"/>
              </w:rPr>
            </w:pPr>
          </w:p>
        </w:tc>
        <w:tc>
          <w:tcPr>
            <w:tcW w:w="720" w:type="dxa"/>
          </w:tcPr>
          <w:p w:rsidR="00AC26B4" w:rsidRPr="000674EF" w:rsidRDefault="00AC26B4" w:rsidP="000674EF">
            <w:pPr>
              <w:widowControl w:val="0"/>
              <w:shd w:val="clear" w:color="auto" w:fill="FFFFFF"/>
              <w:tabs>
                <w:tab w:val="left" w:pos="373"/>
                <w:tab w:val="left" w:pos="493"/>
              </w:tabs>
              <w:autoSpaceDE w:val="0"/>
              <w:autoSpaceDN w:val="0"/>
              <w:adjustRightInd w:val="0"/>
              <w:jc w:val="both"/>
              <w:rPr>
                <w:color w:val="000000"/>
              </w:rPr>
            </w:pPr>
            <w:r w:rsidRPr="000674EF">
              <w:rPr>
                <w:color w:val="000000"/>
              </w:rPr>
              <w:t>(3)</w:t>
            </w:r>
          </w:p>
        </w:tc>
        <w:tc>
          <w:tcPr>
            <w:tcW w:w="7536" w:type="dxa"/>
            <w:gridSpan w:val="2"/>
          </w:tcPr>
          <w:p w:rsidR="00AC26B4" w:rsidRPr="000674EF" w:rsidRDefault="00AC26B4" w:rsidP="000674EF">
            <w:pPr>
              <w:widowControl w:val="0"/>
              <w:shd w:val="clear" w:color="auto" w:fill="FFFFFF"/>
              <w:tabs>
                <w:tab w:val="left" w:pos="373"/>
                <w:tab w:val="left" w:pos="493"/>
              </w:tabs>
              <w:autoSpaceDE w:val="0"/>
              <w:autoSpaceDN w:val="0"/>
              <w:adjustRightInd w:val="0"/>
              <w:jc w:val="both"/>
              <w:rPr>
                <w:color w:val="000000"/>
              </w:rPr>
            </w:pPr>
            <w:r w:rsidRPr="000674EF">
              <w:rPr>
                <w:color w:val="000000"/>
              </w:rPr>
              <w:t>Yeni kurulan sigorta şirketlerince, ilk sermaye yeterliliği hesaplama dönemine kadar bloke edilecek teminat miktarı şirketin ödenmiş sermayesi dikkate alınarak Sigorta Yöneticisi tarafından  belirlenir.</w:t>
            </w:r>
          </w:p>
        </w:tc>
      </w:tr>
      <w:tr w:rsidR="00AC26B4" w:rsidRPr="000674EF" w:rsidTr="000674EF">
        <w:tc>
          <w:tcPr>
            <w:tcW w:w="1548" w:type="dxa"/>
          </w:tcPr>
          <w:p w:rsidR="00AC26B4" w:rsidRPr="000674EF" w:rsidRDefault="00AC26B4" w:rsidP="006D5629">
            <w:pPr>
              <w:rPr>
                <w:spacing w:val="-1"/>
              </w:rPr>
            </w:pPr>
          </w:p>
        </w:tc>
        <w:tc>
          <w:tcPr>
            <w:tcW w:w="540" w:type="dxa"/>
          </w:tcPr>
          <w:p w:rsidR="00AC26B4" w:rsidRPr="000674EF" w:rsidRDefault="00AC26B4" w:rsidP="000674EF">
            <w:pPr>
              <w:widowControl w:val="0"/>
              <w:shd w:val="clear" w:color="auto" w:fill="FFFFFF"/>
              <w:tabs>
                <w:tab w:val="left" w:pos="373"/>
                <w:tab w:val="left" w:pos="493"/>
              </w:tabs>
              <w:autoSpaceDE w:val="0"/>
              <w:autoSpaceDN w:val="0"/>
              <w:adjustRightInd w:val="0"/>
              <w:jc w:val="both"/>
              <w:rPr>
                <w:color w:val="000000"/>
              </w:rPr>
            </w:pPr>
          </w:p>
        </w:tc>
        <w:tc>
          <w:tcPr>
            <w:tcW w:w="720" w:type="dxa"/>
          </w:tcPr>
          <w:p w:rsidR="00AC26B4" w:rsidRPr="000674EF" w:rsidRDefault="00AC26B4" w:rsidP="000674EF">
            <w:pPr>
              <w:widowControl w:val="0"/>
              <w:shd w:val="clear" w:color="auto" w:fill="FFFFFF"/>
              <w:tabs>
                <w:tab w:val="left" w:pos="373"/>
                <w:tab w:val="left" w:pos="493"/>
              </w:tabs>
              <w:autoSpaceDE w:val="0"/>
              <w:autoSpaceDN w:val="0"/>
              <w:adjustRightInd w:val="0"/>
              <w:jc w:val="both"/>
              <w:rPr>
                <w:color w:val="000000"/>
              </w:rPr>
            </w:pPr>
            <w:r w:rsidRPr="000674EF">
              <w:rPr>
                <w:color w:val="000000"/>
              </w:rPr>
              <w:t>(4)</w:t>
            </w:r>
          </w:p>
        </w:tc>
        <w:tc>
          <w:tcPr>
            <w:tcW w:w="7536" w:type="dxa"/>
            <w:gridSpan w:val="2"/>
          </w:tcPr>
          <w:p w:rsidR="00AC26B4" w:rsidRPr="000674EF" w:rsidRDefault="00AC26B4" w:rsidP="000674EF">
            <w:pPr>
              <w:widowControl w:val="0"/>
              <w:shd w:val="clear" w:color="auto" w:fill="FFFFFF"/>
              <w:tabs>
                <w:tab w:val="left" w:pos="373"/>
                <w:tab w:val="left" w:pos="493"/>
              </w:tabs>
              <w:autoSpaceDE w:val="0"/>
              <w:autoSpaceDN w:val="0"/>
              <w:adjustRightInd w:val="0"/>
              <w:jc w:val="both"/>
              <w:rPr>
                <w:color w:val="000000"/>
              </w:rPr>
            </w:pPr>
            <w:r w:rsidRPr="000674EF">
              <w:rPr>
                <w:color w:val="000000"/>
              </w:rPr>
              <w:t xml:space="preserve">Sigorta şirketlerinin faaliyetine son verdiği sınıflara ait teminat blokajı, sigortalılara karşı bu sınıflara ait tüm ödemelerin yapılmış olması koşuluyla Sigorta Yöneticisi tarafından  serbest bırakılır. </w:t>
            </w:r>
          </w:p>
        </w:tc>
      </w:tr>
      <w:tr w:rsidR="00AC26B4" w:rsidRPr="000674EF" w:rsidTr="000674EF">
        <w:tc>
          <w:tcPr>
            <w:tcW w:w="1548" w:type="dxa"/>
          </w:tcPr>
          <w:p w:rsidR="00AC26B4" w:rsidRPr="000674EF" w:rsidRDefault="00AC26B4" w:rsidP="006D5629">
            <w:pPr>
              <w:rPr>
                <w:spacing w:val="-1"/>
              </w:rPr>
            </w:pPr>
          </w:p>
        </w:tc>
        <w:tc>
          <w:tcPr>
            <w:tcW w:w="540" w:type="dxa"/>
          </w:tcPr>
          <w:p w:rsidR="00AC26B4" w:rsidRPr="000674EF" w:rsidRDefault="00AC26B4" w:rsidP="000674EF">
            <w:pPr>
              <w:widowControl w:val="0"/>
              <w:shd w:val="clear" w:color="auto" w:fill="FFFFFF"/>
              <w:tabs>
                <w:tab w:val="left" w:pos="373"/>
                <w:tab w:val="left" w:pos="493"/>
              </w:tabs>
              <w:autoSpaceDE w:val="0"/>
              <w:autoSpaceDN w:val="0"/>
              <w:adjustRightInd w:val="0"/>
              <w:jc w:val="both"/>
              <w:rPr>
                <w:color w:val="000000"/>
              </w:rPr>
            </w:pPr>
          </w:p>
        </w:tc>
        <w:tc>
          <w:tcPr>
            <w:tcW w:w="720" w:type="dxa"/>
          </w:tcPr>
          <w:p w:rsidR="00AC26B4" w:rsidRPr="000674EF" w:rsidRDefault="00AC26B4" w:rsidP="000674EF">
            <w:pPr>
              <w:widowControl w:val="0"/>
              <w:shd w:val="clear" w:color="auto" w:fill="FFFFFF"/>
              <w:tabs>
                <w:tab w:val="left" w:pos="373"/>
                <w:tab w:val="left" w:pos="493"/>
              </w:tabs>
              <w:autoSpaceDE w:val="0"/>
              <w:autoSpaceDN w:val="0"/>
              <w:adjustRightInd w:val="0"/>
              <w:jc w:val="both"/>
              <w:rPr>
                <w:color w:val="000000"/>
              </w:rPr>
            </w:pPr>
            <w:r w:rsidRPr="000674EF">
              <w:rPr>
                <w:color w:val="000000"/>
              </w:rPr>
              <w:t>(5)</w:t>
            </w:r>
          </w:p>
        </w:tc>
        <w:tc>
          <w:tcPr>
            <w:tcW w:w="7536" w:type="dxa"/>
            <w:gridSpan w:val="2"/>
          </w:tcPr>
          <w:p w:rsidR="00AC26B4" w:rsidRPr="000674EF" w:rsidRDefault="00AC26B4" w:rsidP="000674EF">
            <w:pPr>
              <w:widowControl w:val="0"/>
              <w:shd w:val="clear" w:color="auto" w:fill="FFFFFF"/>
              <w:tabs>
                <w:tab w:val="left" w:pos="373"/>
                <w:tab w:val="left" w:pos="493"/>
              </w:tabs>
              <w:autoSpaceDE w:val="0"/>
              <w:autoSpaceDN w:val="0"/>
              <w:adjustRightInd w:val="0"/>
              <w:jc w:val="both"/>
              <w:rPr>
                <w:color w:val="000000"/>
              </w:rPr>
            </w:pPr>
            <w:r w:rsidRPr="000674EF">
              <w:rPr>
                <w:color w:val="000000"/>
              </w:rPr>
              <w:t>Teminatlar, sigortalıların tüm alacakları ödenmeden</w:t>
            </w:r>
            <w:r w:rsidRPr="000674EF">
              <w:rPr>
                <w:b/>
                <w:i/>
                <w:color w:val="000000"/>
              </w:rPr>
              <w:t xml:space="preserve"> </w:t>
            </w:r>
            <w:r w:rsidRPr="000674EF">
              <w:rPr>
                <w:color w:val="000000"/>
              </w:rPr>
              <w:t xml:space="preserve">haczolunamaz, üzerlerine ihtiyati tedbir ve ihtiyati haciz konulamaz. </w:t>
            </w:r>
          </w:p>
        </w:tc>
      </w:tr>
      <w:tr w:rsidR="00AC26B4" w:rsidRPr="000674EF" w:rsidTr="000674EF">
        <w:tc>
          <w:tcPr>
            <w:tcW w:w="1548" w:type="dxa"/>
          </w:tcPr>
          <w:p w:rsidR="00AC26B4" w:rsidRPr="000674EF" w:rsidRDefault="00AC26B4" w:rsidP="006D5629">
            <w:pPr>
              <w:rPr>
                <w:spacing w:val="-1"/>
              </w:rPr>
            </w:pPr>
          </w:p>
        </w:tc>
        <w:tc>
          <w:tcPr>
            <w:tcW w:w="540" w:type="dxa"/>
          </w:tcPr>
          <w:p w:rsidR="00AC26B4" w:rsidRPr="000674EF" w:rsidRDefault="00AC26B4" w:rsidP="000674EF">
            <w:pPr>
              <w:widowControl w:val="0"/>
              <w:shd w:val="clear" w:color="auto" w:fill="FFFFFF"/>
              <w:tabs>
                <w:tab w:val="left" w:pos="373"/>
                <w:tab w:val="left" w:pos="493"/>
              </w:tabs>
              <w:autoSpaceDE w:val="0"/>
              <w:autoSpaceDN w:val="0"/>
              <w:adjustRightInd w:val="0"/>
              <w:jc w:val="both"/>
              <w:rPr>
                <w:color w:val="000000"/>
              </w:rPr>
            </w:pPr>
          </w:p>
        </w:tc>
        <w:tc>
          <w:tcPr>
            <w:tcW w:w="720" w:type="dxa"/>
          </w:tcPr>
          <w:p w:rsidR="00AC26B4" w:rsidRPr="000674EF" w:rsidRDefault="00AC26B4" w:rsidP="000674EF">
            <w:pPr>
              <w:widowControl w:val="0"/>
              <w:shd w:val="clear" w:color="auto" w:fill="FFFFFF"/>
              <w:tabs>
                <w:tab w:val="left" w:pos="373"/>
                <w:tab w:val="left" w:pos="493"/>
              </w:tabs>
              <w:autoSpaceDE w:val="0"/>
              <w:autoSpaceDN w:val="0"/>
              <w:adjustRightInd w:val="0"/>
              <w:jc w:val="both"/>
              <w:rPr>
                <w:color w:val="000000"/>
              </w:rPr>
            </w:pPr>
          </w:p>
        </w:tc>
        <w:tc>
          <w:tcPr>
            <w:tcW w:w="7536" w:type="dxa"/>
            <w:gridSpan w:val="2"/>
          </w:tcPr>
          <w:p w:rsidR="00AC26B4" w:rsidRPr="000674EF" w:rsidRDefault="00AC26B4" w:rsidP="000674EF">
            <w:pPr>
              <w:widowControl w:val="0"/>
              <w:shd w:val="clear" w:color="auto" w:fill="FFFFFF"/>
              <w:tabs>
                <w:tab w:val="left" w:pos="373"/>
                <w:tab w:val="left" w:pos="493"/>
              </w:tabs>
              <w:autoSpaceDE w:val="0"/>
              <w:autoSpaceDN w:val="0"/>
              <w:adjustRightInd w:val="0"/>
              <w:jc w:val="both"/>
              <w:rPr>
                <w:color w:val="000000"/>
              </w:rPr>
            </w:pPr>
            <w:r w:rsidRPr="000674EF">
              <w:rPr>
                <w:color w:val="000000"/>
              </w:rPr>
              <w:tab/>
              <w:t>Ancak, Sigorta Yöneticisi tarafından sigortalı alacaklarının korunması amacıyla teminatlar üzerinde ihtiyati tedbir koydurtma hakkı saklıdır.</w:t>
            </w:r>
          </w:p>
        </w:tc>
      </w:tr>
    </w:tbl>
    <w:p w:rsidR="002A36A5" w:rsidRDefault="002A36A5">
      <w:r>
        <w:br w:type="page"/>
      </w:r>
    </w:p>
    <w:tbl>
      <w:tblPr>
        <w:tblW w:w="10344" w:type="dxa"/>
        <w:tblLayout w:type="fixed"/>
        <w:tblLook w:val="01E0"/>
      </w:tblPr>
      <w:tblGrid>
        <w:gridCol w:w="1548"/>
        <w:gridCol w:w="540"/>
        <w:gridCol w:w="720"/>
        <w:gridCol w:w="720"/>
        <w:gridCol w:w="540"/>
        <w:gridCol w:w="6276"/>
      </w:tblGrid>
      <w:tr w:rsidR="00AC26B4" w:rsidRPr="000674EF" w:rsidTr="000674EF">
        <w:tc>
          <w:tcPr>
            <w:tcW w:w="1548" w:type="dxa"/>
          </w:tcPr>
          <w:p w:rsidR="00AC26B4" w:rsidRPr="000674EF" w:rsidRDefault="00AC26B4" w:rsidP="006D5629">
            <w:pPr>
              <w:rPr>
                <w:spacing w:val="-1"/>
              </w:rPr>
            </w:pPr>
          </w:p>
        </w:tc>
        <w:tc>
          <w:tcPr>
            <w:tcW w:w="540" w:type="dxa"/>
          </w:tcPr>
          <w:p w:rsidR="00AC26B4" w:rsidRPr="000674EF" w:rsidRDefault="00AC26B4" w:rsidP="000674EF">
            <w:pPr>
              <w:widowControl w:val="0"/>
              <w:shd w:val="clear" w:color="auto" w:fill="FFFFFF"/>
              <w:tabs>
                <w:tab w:val="left" w:pos="373"/>
                <w:tab w:val="left" w:pos="493"/>
              </w:tabs>
              <w:autoSpaceDE w:val="0"/>
              <w:autoSpaceDN w:val="0"/>
              <w:adjustRightInd w:val="0"/>
              <w:jc w:val="both"/>
              <w:rPr>
                <w:color w:val="000000"/>
              </w:rPr>
            </w:pPr>
          </w:p>
        </w:tc>
        <w:tc>
          <w:tcPr>
            <w:tcW w:w="720" w:type="dxa"/>
          </w:tcPr>
          <w:p w:rsidR="00AC26B4" w:rsidRPr="000674EF" w:rsidRDefault="00AC26B4" w:rsidP="000674EF">
            <w:pPr>
              <w:widowControl w:val="0"/>
              <w:shd w:val="clear" w:color="auto" w:fill="FFFFFF"/>
              <w:tabs>
                <w:tab w:val="left" w:pos="373"/>
                <w:tab w:val="left" w:pos="493"/>
              </w:tabs>
              <w:autoSpaceDE w:val="0"/>
              <w:autoSpaceDN w:val="0"/>
              <w:adjustRightInd w:val="0"/>
              <w:jc w:val="both"/>
              <w:rPr>
                <w:color w:val="000000"/>
              </w:rPr>
            </w:pPr>
            <w:r w:rsidRPr="000674EF">
              <w:rPr>
                <w:color w:val="000000"/>
              </w:rPr>
              <w:t>(6)</w:t>
            </w:r>
          </w:p>
        </w:tc>
        <w:tc>
          <w:tcPr>
            <w:tcW w:w="7536" w:type="dxa"/>
            <w:gridSpan w:val="3"/>
          </w:tcPr>
          <w:p w:rsidR="00AC26B4" w:rsidRPr="000674EF" w:rsidRDefault="00AC26B4" w:rsidP="000674EF">
            <w:pPr>
              <w:widowControl w:val="0"/>
              <w:shd w:val="clear" w:color="auto" w:fill="FFFFFF"/>
              <w:tabs>
                <w:tab w:val="left" w:pos="373"/>
                <w:tab w:val="left" w:pos="493"/>
              </w:tabs>
              <w:autoSpaceDE w:val="0"/>
              <w:autoSpaceDN w:val="0"/>
              <w:adjustRightInd w:val="0"/>
              <w:jc w:val="both"/>
              <w:rPr>
                <w:color w:val="000000"/>
              </w:rPr>
            </w:pPr>
            <w:r w:rsidRPr="000674EF">
              <w:rPr>
                <w:color w:val="000000"/>
              </w:rPr>
              <w:t xml:space="preserve">Sigorta Yöneticisi, sigorta şirketleri ve reasürans şirketleri ile sigortacılık yapan diğer kuruluşların mali bünye ve </w:t>
            </w:r>
            <w:r w:rsidRPr="000674EF">
              <w:rPr>
                <w:bCs/>
                <w:color w:val="000000"/>
              </w:rPr>
              <w:t>özsermaye</w:t>
            </w:r>
            <w:r w:rsidRPr="000674EF">
              <w:rPr>
                <w:color w:val="000000"/>
              </w:rPr>
              <w:t xml:space="preserve"> yeterliliğine ilişkin düzenlemeleri yapmaya ve bloke edilecek varlıkların tür, değerleme esasları ile blokaj, deblokaj, ipotek tesisi</w:t>
            </w:r>
            <w:r w:rsidR="00C70CC1" w:rsidRPr="000674EF">
              <w:rPr>
                <w:color w:val="000000"/>
              </w:rPr>
              <w:t>ne</w:t>
            </w:r>
            <w:r w:rsidRPr="000674EF">
              <w:rPr>
                <w:color w:val="000000"/>
              </w:rPr>
              <w:t xml:space="preserve"> ve fekkine</w:t>
            </w:r>
            <w:r w:rsidRPr="000674EF">
              <w:rPr>
                <w:b/>
                <w:i/>
                <w:color w:val="000000"/>
              </w:rPr>
              <w:t xml:space="preserve"> </w:t>
            </w:r>
            <w:r w:rsidRPr="000674EF">
              <w:rPr>
                <w:color w:val="000000"/>
              </w:rPr>
              <w:t>ilişkin usul ve esaslarını yayımlayacağı genelge ile belirlemeye yetkilidir. Bu işlemlere ilişkin masraflar ilgili şirket tarafından karşılanır.</w:t>
            </w:r>
          </w:p>
        </w:tc>
      </w:tr>
      <w:tr w:rsidR="00AC26B4" w:rsidRPr="000674EF" w:rsidTr="000674EF">
        <w:tc>
          <w:tcPr>
            <w:tcW w:w="1548" w:type="dxa"/>
          </w:tcPr>
          <w:p w:rsidR="00AC26B4" w:rsidRPr="000674EF" w:rsidRDefault="00AC26B4" w:rsidP="006D5629">
            <w:pPr>
              <w:rPr>
                <w:spacing w:val="-1"/>
              </w:rPr>
            </w:pPr>
          </w:p>
        </w:tc>
        <w:tc>
          <w:tcPr>
            <w:tcW w:w="540" w:type="dxa"/>
          </w:tcPr>
          <w:p w:rsidR="00AC26B4" w:rsidRPr="000674EF" w:rsidRDefault="00AC26B4" w:rsidP="000674EF">
            <w:pPr>
              <w:widowControl w:val="0"/>
              <w:shd w:val="clear" w:color="auto" w:fill="FFFFFF"/>
              <w:tabs>
                <w:tab w:val="left" w:pos="373"/>
                <w:tab w:val="left" w:pos="493"/>
              </w:tabs>
              <w:autoSpaceDE w:val="0"/>
              <w:autoSpaceDN w:val="0"/>
              <w:adjustRightInd w:val="0"/>
              <w:jc w:val="both"/>
              <w:rPr>
                <w:color w:val="000000"/>
              </w:rPr>
            </w:pPr>
          </w:p>
        </w:tc>
        <w:tc>
          <w:tcPr>
            <w:tcW w:w="720" w:type="dxa"/>
          </w:tcPr>
          <w:p w:rsidR="00AC26B4" w:rsidRPr="000674EF" w:rsidRDefault="00AC26B4" w:rsidP="000674EF">
            <w:pPr>
              <w:widowControl w:val="0"/>
              <w:shd w:val="clear" w:color="auto" w:fill="FFFFFF"/>
              <w:tabs>
                <w:tab w:val="left" w:pos="373"/>
                <w:tab w:val="left" w:pos="493"/>
              </w:tabs>
              <w:autoSpaceDE w:val="0"/>
              <w:autoSpaceDN w:val="0"/>
              <w:adjustRightInd w:val="0"/>
              <w:jc w:val="both"/>
              <w:rPr>
                <w:color w:val="000000"/>
              </w:rPr>
            </w:pPr>
            <w:r w:rsidRPr="000674EF">
              <w:rPr>
                <w:color w:val="000000"/>
              </w:rPr>
              <w:t>(7)</w:t>
            </w:r>
          </w:p>
        </w:tc>
        <w:tc>
          <w:tcPr>
            <w:tcW w:w="720" w:type="dxa"/>
          </w:tcPr>
          <w:p w:rsidR="00AC26B4" w:rsidRPr="000674EF" w:rsidRDefault="00AC26B4" w:rsidP="000674EF">
            <w:pPr>
              <w:widowControl w:val="0"/>
              <w:shd w:val="clear" w:color="auto" w:fill="FFFFFF"/>
              <w:tabs>
                <w:tab w:val="left" w:pos="373"/>
                <w:tab w:val="left" w:pos="493"/>
              </w:tabs>
              <w:autoSpaceDE w:val="0"/>
              <w:autoSpaceDN w:val="0"/>
              <w:adjustRightInd w:val="0"/>
              <w:jc w:val="both"/>
              <w:rPr>
                <w:color w:val="000000"/>
              </w:rPr>
            </w:pPr>
            <w:r w:rsidRPr="000674EF">
              <w:rPr>
                <w:color w:val="000000"/>
              </w:rPr>
              <w:t>(A)</w:t>
            </w:r>
          </w:p>
        </w:tc>
        <w:tc>
          <w:tcPr>
            <w:tcW w:w="6816" w:type="dxa"/>
            <w:gridSpan w:val="2"/>
          </w:tcPr>
          <w:p w:rsidR="00AC26B4" w:rsidRPr="000674EF" w:rsidRDefault="00AC26B4" w:rsidP="000674EF">
            <w:pPr>
              <w:widowControl w:val="0"/>
              <w:shd w:val="clear" w:color="auto" w:fill="FFFFFF"/>
              <w:tabs>
                <w:tab w:val="left" w:pos="373"/>
                <w:tab w:val="left" w:pos="493"/>
              </w:tabs>
              <w:autoSpaceDE w:val="0"/>
              <w:autoSpaceDN w:val="0"/>
              <w:adjustRightInd w:val="0"/>
              <w:jc w:val="both"/>
              <w:rPr>
                <w:color w:val="000000"/>
              </w:rPr>
            </w:pPr>
            <w:r w:rsidRPr="000674EF">
              <w:rPr>
                <w:color w:val="000000"/>
              </w:rPr>
              <w:t>Sigorta Yöneticisi,  sigorta ve reasürans şirketlerinin mali bünye zaafiyeti nedeniyle ödeme güçlüğüne düşmesi halinde sigortalılara teminatlardan ödeme yapabilir.</w:t>
            </w:r>
          </w:p>
        </w:tc>
      </w:tr>
      <w:tr w:rsidR="00AC26B4" w:rsidRPr="000674EF" w:rsidTr="000674EF">
        <w:tc>
          <w:tcPr>
            <w:tcW w:w="1548" w:type="dxa"/>
          </w:tcPr>
          <w:p w:rsidR="00AC26B4" w:rsidRPr="000674EF" w:rsidRDefault="00AC26B4" w:rsidP="006D5629">
            <w:pPr>
              <w:rPr>
                <w:spacing w:val="-1"/>
              </w:rPr>
            </w:pPr>
          </w:p>
        </w:tc>
        <w:tc>
          <w:tcPr>
            <w:tcW w:w="540" w:type="dxa"/>
          </w:tcPr>
          <w:p w:rsidR="00AC26B4" w:rsidRPr="000674EF" w:rsidRDefault="00AC26B4" w:rsidP="000674EF">
            <w:pPr>
              <w:widowControl w:val="0"/>
              <w:shd w:val="clear" w:color="auto" w:fill="FFFFFF"/>
              <w:tabs>
                <w:tab w:val="left" w:pos="373"/>
                <w:tab w:val="left" w:pos="493"/>
              </w:tabs>
              <w:autoSpaceDE w:val="0"/>
              <w:autoSpaceDN w:val="0"/>
              <w:adjustRightInd w:val="0"/>
              <w:jc w:val="both"/>
              <w:rPr>
                <w:color w:val="000000"/>
              </w:rPr>
            </w:pPr>
          </w:p>
        </w:tc>
        <w:tc>
          <w:tcPr>
            <w:tcW w:w="720" w:type="dxa"/>
          </w:tcPr>
          <w:p w:rsidR="00AC26B4" w:rsidRPr="000674EF" w:rsidRDefault="00AC26B4" w:rsidP="000674EF">
            <w:pPr>
              <w:widowControl w:val="0"/>
              <w:shd w:val="clear" w:color="auto" w:fill="FFFFFF"/>
              <w:tabs>
                <w:tab w:val="left" w:pos="373"/>
                <w:tab w:val="left" w:pos="493"/>
              </w:tabs>
              <w:autoSpaceDE w:val="0"/>
              <w:autoSpaceDN w:val="0"/>
              <w:adjustRightInd w:val="0"/>
              <w:jc w:val="both"/>
              <w:rPr>
                <w:color w:val="000000"/>
              </w:rPr>
            </w:pPr>
          </w:p>
        </w:tc>
        <w:tc>
          <w:tcPr>
            <w:tcW w:w="720" w:type="dxa"/>
          </w:tcPr>
          <w:p w:rsidR="00AC26B4" w:rsidRPr="000674EF" w:rsidRDefault="00AC26B4" w:rsidP="000674EF">
            <w:pPr>
              <w:widowControl w:val="0"/>
              <w:shd w:val="clear" w:color="auto" w:fill="FFFFFF"/>
              <w:tabs>
                <w:tab w:val="left" w:pos="373"/>
                <w:tab w:val="left" w:pos="493"/>
              </w:tabs>
              <w:autoSpaceDE w:val="0"/>
              <w:autoSpaceDN w:val="0"/>
              <w:adjustRightInd w:val="0"/>
              <w:jc w:val="both"/>
              <w:rPr>
                <w:color w:val="000000"/>
              </w:rPr>
            </w:pPr>
            <w:r w:rsidRPr="000674EF">
              <w:rPr>
                <w:color w:val="000000"/>
              </w:rPr>
              <w:t>(B)</w:t>
            </w:r>
          </w:p>
        </w:tc>
        <w:tc>
          <w:tcPr>
            <w:tcW w:w="6816" w:type="dxa"/>
            <w:gridSpan w:val="2"/>
          </w:tcPr>
          <w:p w:rsidR="00AC26B4" w:rsidRPr="000674EF" w:rsidRDefault="00AC26B4" w:rsidP="000674EF">
            <w:pPr>
              <w:widowControl w:val="0"/>
              <w:shd w:val="clear" w:color="auto" w:fill="FFFFFF"/>
              <w:tabs>
                <w:tab w:val="left" w:pos="373"/>
                <w:tab w:val="left" w:pos="493"/>
              </w:tabs>
              <w:autoSpaceDE w:val="0"/>
              <w:autoSpaceDN w:val="0"/>
              <w:adjustRightInd w:val="0"/>
              <w:jc w:val="both"/>
              <w:rPr>
                <w:b/>
                <w:i/>
                <w:color w:val="000000"/>
              </w:rPr>
            </w:pPr>
            <w:r w:rsidRPr="000674EF">
              <w:rPr>
                <w:color w:val="000000"/>
              </w:rPr>
              <w:t>Teminatlar, sigorta ve reasürans şirketlerinin tasfiyesi</w:t>
            </w:r>
            <w:r w:rsidRPr="000674EF">
              <w:rPr>
                <w:b/>
                <w:i/>
                <w:color w:val="000000"/>
              </w:rPr>
              <w:t xml:space="preserve"> </w:t>
            </w:r>
            <w:r w:rsidRPr="000674EF">
              <w:rPr>
                <w:color w:val="000000"/>
              </w:rPr>
              <w:t>halinde, sigortalıların alacaklarının ödenmesine tahsis edilir.</w:t>
            </w:r>
          </w:p>
        </w:tc>
      </w:tr>
      <w:tr w:rsidR="00AC26B4" w:rsidRPr="000674EF" w:rsidTr="000674EF">
        <w:tc>
          <w:tcPr>
            <w:tcW w:w="1548" w:type="dxa"/>
          </w:tcPr>
          <w:p w:rsidR="00AC26B4" w:rsidRPr="000674EF" w:rsidRDefault="00AC26B4" w:rsidP="006D5629">
            <w:pPr>
              <w:rPr>
                <w:spacing w:val="-1"/>
              </w:rPr>
            </w:pPr>
          </w:p>
        </w:tc>
        <w:tc>
          <w:tcPr>
            <w:tcW w:w="540" w:type="dxa"/>
          </w:tcPr>
          <w:p w:rsidR="00AC26B4" w:rsidRPr="000674EF" w:rsidRDefault="00AC26B4" w:rsidP="000674EF">
            <w:pPr>
              <w:widowControl w:val="0"/>
              <w:shd w:val="clear" w:color="auto" w:fill="FFFFFF"/>
              <w:tabs>
                <w:tab w:val="left" w:pos="373"/>
                <w:tab w:val="left" w:pos="493"/>
              </w:tabs>
              <w:autoSpaceDE w:val="0"/>
              <w:autoSpaceDN w:val="0"/>
              <w:adjustRightInd w:val="0"/>
              <w:jc w:val="both"/>
              <w:rPr>
                <w:color w:val="000000"/>
              </w:rPr>
            </w:pPr>
          </w:p>
        </w:tc>
        <w:tc>
          <w:tcPr>
            <w:tcW w:w="720" w:type="dxa"/>
          </w:tcPr>
          <w:p w:rsidR="00AC26B4" w:rsidRPr="000674EF" w:rsidRDefault="00AC26B4" w:rsidP="000674EF">
            <w:pPr>
              <w:widowControl w:val="0"/>
              <w:shd w:val="clear" w:color="auto" w:fill="FFFFFF"/>
              <w:tabs>
                <w:tab w:val="left" w:pos="373"/>
                <w:tab w:val="left" w:pos="493"/>
              </w:tabs>
              <w:autoSpaceDE w:val="0"/>
              <w:autoSpaceDN w:val="0"/>
              <w:adjustRightInd w:val="0"/>
              <w:jc w:val="both"/>
              <w:rPr>
                <w:color w:val="000000"/>
              </w:rPr>
            </w:pPr>
            <w:r w:rsidRPr="000674EF">
              <w:rPr>
                <w:color w:val="000000"/>
              </w:rPr>
              <w:t>(8)</w:t>
            </w:r>
          </w:p>
        </w:tc>
        <w:tc>
          <w:tcPr>
            <w:tcW w:w="7536" w:type="dxa"/>
            <w:gridSpan w:val="3"/>
          </w:tcPr>
          <w:p w:rsidR="00AC26B4" w:rsidRPr="000674EF" w:rsidRDefault="00AC26B4" w:rsidP="000674EF">
            <w:pPr>
              <w:widowControl w:val="0"/>
              <w:shd w:val="clear" w:color="auto" w:fill="FFFFFF"/>
              <w:tabs>
                <w:tab w:val="left" w:pos="373"/>
                <w:tab w:val="left" w:pos="493"/>
              </w:tabs>
              <w:autoSpaceDE w:val="0"/>
              <w:autoSpaceDN w:val="0"/>
              <w:adjustRightInd w:val="0"/>
              <w:jc w:val="both"/>
              <w:rPr>
                <w:color w:val="000000"/>
              </w:rPr>
            </w:pPr>
            <w:r w:rsidRPr="000674EF">
              <w:rPr>
                <w:color w:val="000000"/>
              </w:rPr>
              <w:t>Sigorta ve reasürans şirketleri, minimum sermaye yeterliliği ile ilgili bilgilerini üç aylık hesap özetleri ekinde Sigorta Yöneticisine bildirmek zorundadırlar.</w:t>
            </w:r>
          </w:p>
        </w:tc>
      </w:tr>
      <w:tr w:rsidR="00AC26B4" w:rsidRPr="000674EF" w:rsidTr="000674EF">
        <w:tc>
          <w:tcPr>
            <w:tcW w:w="1548" w:type="dxa"/>
          </w:tcPr>
          <w:p w:rsidR="00AC26B4" w:rsidRPr="000674EF" w:rsidRDefault="00AC26B4" w:rsidP="006D5629">
            <w:pPr>
              <w:rPr>
                <w:spacing w:val="-1"/>
              </w:rPr>
            </w:pPr>
          </w:p>
        </w:tc>
        <w:tc>
          <w:tcPr>
            <w:tcW w:w="540" w:type="dxa"/>
          </w:tcPr>
          <w:p w:rsidR="00AC26B4" w:rsidRPr="000674EF" w:rsidRDefault="00AC26B4" w:rsidP="000674EF">
            <w:pPr>
              <w:widowControl w:val="0"/>
              <w:shd w:val="clear" w:color="auto" w:fill="FFFFFF"/>
              <w:tabs>
                <w:tab w:val="left" w:pos="373"/>
                <w:tab w:val="left" w:pos="493"/>
              </w:tabs>
              <w:autoSpaceDE w:val="0"/>
              <w:autoSpaceDN w:val="0"/>
              <w:adjustRightInd w:val="0"/>
              <w:jc w:val="both"/>
              <w:rPr>
                <w:color w:val="000000"/>
              </w:rPr>
            </w:pPr>
          </w:p>
        </w:tc>
        <w:tc>
          <w:tcPr>
            <w:tcW w:w="720" w:type="dxa"/>
          </w:tcPr>
          <w:p w:rsidR="00AC26B4" w:rsidRPr="000674EF" w:rsidRDefault="00AC26B4" w:rsidP="000674EF">
            <w:pPr>
              <w:widowControl w:val="0"/>
              <w:shd w:val="clear" w:color="auto" w:fill="FFFFFF"/>
              <w:tabs>
                <w:tab w:val="left" w:pos="373"/>
                <w:tab w:val="left" w:pos="493"/>
              </w:tabs>
              <w:autoSpaceDE w:val="0"/>
              <w:autoSpaceDN w:val="0"/>
              <w:adjustRightInd w:val="0"/>
              <w:jc w:val="both"/>
              <w:rPr>
                <w:color w:val="000000"/>
              </w:rPr>
            </w:pPr>
            <w:r w:rsidRPr="000674EF">
              <w:rPr>
                <w:color w:val="000000"/>
              </w:rPr>
              <w:t>(9)</w:t>
            </w:r>
          </w:p>
        </w:tc>
        <w:tc>
          <w:tcPr>
            <w:tcW w:w="7536" w:type="dxa"/>
            <w:gridSpan w:val="3"/>
          </w:tcPr>
          <w:p w:rsidR="00AC26B4" w:rsidRPr="000674EF" w:rsidRDefault="00AC26B4" w:rsidP="000674EF">
            <w:pPr>
              <w:widowControl w:val="0"/>
              <w:shd w:val="clear" w:color="auto" w:fill="FFFFFF"/>
              <w:tabs>
                <w:tab w:val="left" w:pos="373"/>
                <w:tab w:val="left" w:pos="493"/>
              </w:tabs>
              <w:autoSpaceDE w:val="0"/>
              <w:autoSpaceDN w:val="0"/>
              <w:adjustRightInd w:val="0"/>
              <w:jc w:val="both"/>
              <w:rPr>
                <w:color w:val="000000"/>
              </w:rPr>
            </w:pPr>
            <w:r w:rsidRPr="000674EF">
              <w:rPr>
                <w:color w:val="000000"/>
              </w:rPr>
              <w:t>Sigorta ve reasürans şirketlerinin tesis edecekleri teminatlar ile ilgili usul ve  esaslar Bakanlıkça hazırlanacak ve Bakanlar Kurulu tarafından onaylanıp Resmi Gazete’de yayımlanacak tüzükle belirlenir.</w:t>
            </w:r>
          </w:p>
        </w:tc>
      </w:tr>
      <w:tr w:rsidR="00AC26B4" w:rsidRPr="000674EF" w:rsidTr="000674EF">
        <w:tc>
          <w:tcPr>
            <w:tcW w:w="1548" w:type="dxa"/>
          </w:tcPr>
          <w:p w:rsidR="00AC26B4" w:rsidRPr="000674EF" w:rsidRDefault="00AC26B4" w:rsidP="006D5629">
            <w:pPr>
              <w:rPr>
                <w:spacing w:val="-1"/>
              </w:rPr>
            </w:pPr>
          </w:p>
        </w:tc>
        <w:tc>
          <w:tcPr>
            <w:tcW w:w="540" w:type="dxa"/>
          </w:tcPr>
          <w:p w:rsidR="00AC26B4" w:rsidRPr="000674EF" w:rsidRDefault="00AC26B4" w:rsidP="000674EF">
            <w:pPr>
              <w:widowControl w:val="0"/>
              <w:shd w:val="clear" w:color="auto" w:fill="FFFFFF"/>
              <w:tabs>
                <w:tab w:val="left" w:pos="373"/>
                <w:tab w:val="left" w:pos="493"/>
              </w:tabs>
              <w:autoSpaceDE w:val="0"/>
              <w:autoSpaceDN w:val="0"/>
              <w:adjustRightInd w:val="0"/>
              <w:jc w:val="both"/>
              <w:rPr>
                <w:color w:val="000000"/>
              </w:rPr>
            </w:pPr>
          </w:p>
        </w:tc>
        <w:tc>
          <w:tcPr>
            <w:tcW w:w="720" w:type="dxa"/>
          </w:tcPr>
          <w:p w:rsidR="00AC26B4" w:rsidRPr="000674EF" w:rsidRDefault="00AC26B4" w:rsidP="000674EF">
            <w:pPr>
              <w:widowControl w:val="0"/>
              <w:shd w:val="clear" w:color="auto" w:fill="FFFFFF"/>
              <w:tabs>
                <w:tab w:val="left" w:pos="373"/>
                <w:tab w:val="left" w:pos="493"/>
              </w:tabs>
              <w:autoSpaceDE w:val="0"/>
              <w:autoSpaceDN w:val="0"/>
              <w:adjustRightInd w:val="0"/>
              <w:jc w:val="both"/>
              <w:rPr>
                <w:color w:val="000000"/>
              </w:rPr>
            </w:pPr>
          </w:p>
        </w:tc>
        <w:tc>
          <w:tcPr>
            <w:tcW w:w="7536" w:type="dxa"/>
            <w:gridSpan w:val="3"/>
          </w:tcPr>
          <w:p w:rsidR="00AC26B4" w:rsidRPr="000674EF" w:rsidRDefault="00AC26B4" w:rsidP="000674EF">
            <w:pPr>
              <w:widowControl w:val="0"/>
              <w:shd w:val="clear" w:color="auto" w:fill="FFFFFF"/>
              <w:tabs>
                <w:tab w:val="left" w:pos="373"/>
                <w:tab w:val="left" w:pos="493"/>
              </w:tabs>
              <w:autoSpaceDE w:val="0"/>
              <w:autoSpaceDN w:val="0"/>
              <w:adjustRightInd w:val="0"/>
              <w:jc w:val="both"/>
              <w:rPr>
                <w:color w:val="000000"/>
              </w:rPr>
            </w:pPr>
          </w:p>
        </w:tc>
      </w:tr>
      <w:tr w:rsidR="00185798" w:rsidRPr="000674EF" w:rsidTr="000674EF">
        <w:tc>
          <w:tcPr>
            <w:tcW w:w="1548" w:type="dxa"/>
          </w:tcPr>
          <w:p w:rsidR="00185798" w:rsidRPr="000674EF" w:rsidRDefault="00185798" w:rsidP="00185798">
            <w:pPr>
              <w:rPr>
                <w:spacing w:val="-1"/>
              </w:rPr>
            </w:pPr>
            <w:r w:rsidRPr="000674EF">
              <w:rPr>
                <w:spacing w:val="-1"/>
              </w:rPr>
              <w:t>Sigorta ve Reasürans Şirketlerinin Yönetim ile İlgili Kurallar</w:t>
            </w:r>
            <w:r w:rsidR="003F3A50" w:rsidRPr="000674EF">
              <w:rPr>
                <w:spacing w:val="-1"/>
              </w:rPr>
              <w:t>ı</w:t>
            </w:r>
          </w:p>
        </w:tc>
        <w:tc>
          <w:tcPr>
            <w:tcW w:w="540" w:type="dxa"/>
          </w:tcPr>
          <w:p w:rsidR="00185798" w:rsidRPr="000674EF" w:rsidRDefault="00185798" w:rsidP="000674EF">
            <w:pPr>
              <w:widowControl w:val="0"/>
              <w:shd w:val="clear" w:color="auto" w:fill="FFFFFF"/>
              <w:tabs>
                <w:tab w:val="left" w:pos="373"/>
                <w:tab w:val="left" w:pos="493"/>
              </w:tabs>
              <w:autoSpaceDE w:val="0"/>
              <w:autoSpaceDN w:val="0"/>
              <w:adjustRightInd w:val="0"/>
              <w:jc w:val="both"/>
              <w:rPr>
                <w:color w:val="000000"/>
              </w:rPr>
            </w:pPr>
            <w:r w:rsidRPr="000674EF">
              <w:rPr>
                <w:color w:val="000000"/>
              </w:rPr>
              <w:t>18.</w:t>
            </w:r>
          </w:p>
        </w:tc>
        <w:tc>
          <w:tcPr>
            <w:tcW w:w="720" w:type="dxa"/>
          </w:tcPr>
          <w:p w:rsidR="00185798" w:rsidRPr="000674EF" w:rsidRDefault="00185798" w:rsidP="000674EF">
            <w:pPr>
              <w:widowControl w:val="0"/>
              <w:shd w:val="clear" w:color="auto" w:fill="FFFFFF"/>
              <w:tabs>
                <w:tab w:val="left" w:pos="373"/>
                <w:tab w:val="left" w:pos="493"/>
              </w:tabs>
              <w:autoSpaceDE w:val="0"/>
              <w:autoSpaceDN w:val="0"/>
              <w:adjustRightInd w:val="0"/>
              <w:jc w:val="both"/>
              <w:rPr>
                <w:color w:val="000000"/>
              </w:rPr>
            </w:pPr>
            <w:r w:rsidRPr="000674EF">
              <w:rPr>
                <w:color w:val="000000"/>
              </w:rPr>
              <w:t>(1)</w:t>
            </w:r>
          </w:p>
        </w:tc>
        <w:tc>
          <w:tcPr>
            <w:tcW w:w="720" w:type="dxa"/>
          </w:tcPr>
          <w:p w:rsidR="00185798" w:rsidRPr="000674EF" w:rsidRDefault="00185798" w:rsidP="000674EF">
            <w:pPr>
              <w:widowControl w:val="0"/>
              <w:shd w:val="clear" w:color="auto" w:fill="FFFFFF"/>
              <w:tabs>
                <w:tab w:val="left" w:pos="373"/>
                <w:tab w:val="left" w:pos="493"/>
              </w:tabs>
              <w:autoSpaceDE w:val="0"/>
              <w:autoSpaceDN w:val="0"/>
              <w:adjustRightInd w:val="0"/>
              <w:jc w:val="both"/>
              <w:rPr>
                <w:color w:val="000000"/>
              </w:rPr>
            </w:pPr>
            <w:r w:rsidRPr="000674EF">
              <w:rPr>
                <w:color w:val="000000"/>
              </w:rPr>
              <w:t>(A)</w:t>
            </w:r>
          </w:p>
        </w:tc>
        <w:tc>
          <w:tcPr>
            <w:tcW w:w="6816" w:type="dxa"/>
            <w:gridSpan w:val="2"/>
          </w:tcPr>
          <w:p w:rsidR="00185798" w:rsidRPr="000674EF" w:rsidRDefault="00185798" w:rsidP="000674EF">
            <w:pPr>
              <w:widowControl w:val="0"/>
              <w:shd w:val="clear" w:color="auto" w:fill="FFFFFF"/>
              <w:tabs>
                <w:tab w:val="left" w:pos="373"/>
                <w:tab w:val="left" w:pos="493"/>
              </w:tabs>
              <w:autoSpaceDE w:val="0"/>
              <w:autoSpaceDN w:val="0"/>
              <w:adjustRightInd w:val="0"/>
              <w:jc w:val="both"/>
              <w:rPr>
                <w:color w:val="000000"/>
              </w:rPr>
            </w:pPr>
            <w:r w:rsidRPr="000674EF">
              <w:rPr>
                <w:color w:val="000000"/>
              </w:rPr>
              <w:t xml:space="preserve">Sigorta ve reasürans şirketlerinin yönetim kurulları en az beş kişiden oluşur. Yönetim Kurulunun çoğunluğunun en az dört yıllık yüksek öğrenim görmüş olması ve yarıdan bir fazlasının hukuk, iktisat, işletme, maliye, sigortacılık, kamu yönetimi, istatistik, matematik veya mühendislik alanlarından en az birinde üç yıllık mesleki deneyime sahip olması şarttır. </w:t>
            </w:r>
          </w:p>
        </w:tc>
      </w:tr>
      <w:tr w:rsidR="00185798" w:rsidRPr="000674EF" w:rsidTr="000674EF">
        <w:tc>
          <w:tcPr>
            <w:tcW w:w="1548" w:type="dxa"/>
          </w:tcPr>
          <w:p w:rsidR="00185798" w:rsidRPr="000674EF" w:rsidRDefault="00185798" w:rsidP="003C76D6">
            <w:pPr>
              <w:rPr>
                <w:spacing w:val="-1"/>
              </w:rPr>
            </w:pPr>
          </w:p>
        </w:tc>
        <w:tc>
          <w:tcPr>
            <w:tcW w:w="540" w:type="dxa"/>
          </w:tcPr>
          <w:p w:rsidR="00185798" w:rsidRPr="000674EF" w:rsidRDefault="00185798" w:rsidP="000674EF">
            <w:pPr>
              <w:widowControl w:val="0"/>
              <w:shd w:val="clear" w:color="auto" w:fill="FFFFFF"/>
              <w:tabs>
                <w:tab w:val="left" w:pos="373"/>
                <w:tab w:val="left" w:pos="493"/>
              </w:tabs>
              <w:autoSpaceDE w:val="0"/>
              <w:autoSpaceDN w:val="0"/>
              <w:adjustRightInd w:val="0"/>
              <w:jc w:val="both"/>
              <w:rPr>
                <w:color w:val="000000"/>
              </w:rPr>
            </w:pPr>
          </w:p>
        </w:tc>
        <w:tc>
          <w:tcPr>
            <w:tcW w:w="720" w:type="dxa"/>
          </w:tcPr>
          <w:p w:rsidR="00185798" w:rsidRPr="000674EF" w:rsidRDefault="00185798" w:rsidP="000674EF">
            <w:pPr>
              <w:widowControl w:val="0"/>
              <w:shd w:val="clear" w:color="auto" w:fill="FFFFFF"/>
              <w:tabs>
                <w:tab w:val="left" w:pos="373"/>
                <w:tab w:val="left" w:pos="493"/>
              </w:tabs>
              <w:autoSpaceDE w:val="0"/>
              <w:autoSpaceDN w:val="0"/>
              <w:adjustRightInd w:val="0"/>
              <w:jc w:val="both"/>
              <w:rPr>
                <w:color w:val="000000"/>
              </w:rPr>
            </w:pPr>
          </w:p>
        </w:tc>
        <w:tc>
          <w:tcPr>
            <w:tcW w:w="720" w:type="dxa"/>
          </w:tcPr>
          <w:p w:rsidR="00185798" w:rsidRPr="000674EF" w:rsidRDefault="00185798" w:rsidP="000674EF">
            <w:pPr>
              <w:widowControl w:val="0"/>
              <w:shd w:val="clear" w:color="auto" w:fill="FFFFFF"/>
              <w:tabs>
                <w:tab w:val="left" w:pos="373"/>
                <w:tab w:val="left" w:pos="493"/>
              </w:tabs>
              <w:autoSpaceDE w:val="0"/>
              <w:autoSpaceDN w:val="0"/>
              <w:adjustRightInd w:val="0"/>
              <w:jc w:val="both"/>
              <w:rPr>
                <w:color w:val="000000"/>
              </w:rPr>
            </w:pPr>
            <w:r w:rsidRPr="000674EF">
              <w:rPr>
                <w:color w:val="000000"/>
              </w:rPr>
              <w:t>(B)</w:t>
            </w:r>
          </w:p>
        </w:tc>
        <w:tc>
          <w:tcPr>
            <w:tcW w:w="6816" w:type="dxa"/>
            <w:gridSpan w:val="2"/>
          </w:tcPr>
          <w:p w:rsidR="00185798" w:rsidRPr="000674EF" w:rsidRDefault="003F3A50" w:rsidP="000674EF">
            <w:pPr>
              <w:widowControl w:val="0"/>
              <w:shd w:val="clear" w:color="auto" w:fill="FFFFFF"/>
              <w:tabs>
                <w:tab w:val="left" w:pos="373"/>
                <w:tab w:val="left" w:pos="493"/>
              </w:tabs>
              <w:autoSpaceDE w:val="0"/>
              <w:autoSpaceDN w:val="0"/>
              <w:adjustRightInd w:val="0"/>
              <w:jc w:val="both"/>
              <w:rPr>
                <w:color w:val="000000"/>
              </w:rPr>
            </w:pPr>
            <w:r w:rsidRPr="000674EF">
              <w:rPr>
                <w:color w:val="000000"/>
              </w:rPr>
              <w:t xml:space="preserve">Merkezi yurt dışında olup </w:t>
            </w:r>
            <w:r w:rsidR="00185798" w:rsidRPr="000674EF">
              <w:rPr>
                <w:color w:val="000000"/>
              </w:rPr>
              <w:t>Kuzey Kıbrıs Türk Cumhuriyetinde şube açmak suretiyle faaliyette bulunan sigorta şirketlerinin Kuzey Kıbrıs Türk Cumhuriyetindeki yönetim merkezlerinde</w:t>
            </w:r>
            <w:r w:rsidRPr="000674EF">
              <w:rPr>
                <w:color w:val="000000"/>
              </w:rPr>
              <w:t>,</w:t>
            </w:r>
            <w:r w:rsidR="00185798" w:rsidRPr="000674EF">
              <w:rPr>
                <w:color w:val="000000"/>
              </w:rPr>
              <w:t xml:space="preserve"> yönetim kurulu yetki ve sorumluluklarını taşıyan, merkez olarak gösterilen şubenin genel müdürünün de üyesi olduğu üç kişilik </w:t>
            </w:r>
            <w:r w:rsidR="00D65985" w:rsidRPr="000674EF">
              <w:rPr>
                <w:color w:val="000000"/>
              </w:rPr>
              <w:t>M</w:t>
            </w:r>
            <w:r w:rsidR="00185798" w:rsidRPr="000674EF">
              <w:rPr>
                <w:color w:val="000000"/>
              </w:rPr>
              <w:t xml:space="preserve">üdürler </w:t>
            </w:r>
            <w:r w:rsidR="00D65985" w:rsidRPr="000674EF">
              <w:rPr>
                <w:color w:val="000000"/>
              </w:rPr>
              <w:t>K</w:t>
            </w:r>
            <w:r w:rsidR="00185798" w:rsidRPr="000674EF">
              <w:rPr>
                <w:color w:val="000000"/>
              </w:rPr>
              <w:t xml:space="preserve">urulu kurulur. </w:t>
            </w:r>
          </w:p>
        </w:tc>
      </w:tr>
      <w:tr w:rsidR="00185798" w:rsidRPr="000674EF" w:rsidTr="000674EF">
        <w:tc>
          <w:tcPr>
            <w:tcW w:w="1548" w:type="dxa"/>
          </w:tcPr>
          <w:p w:rsidR="00185798" w:rsidRPr="000674EF" w:rsidRDefault="00185798" w:rsidP="003C76D6">
            <w:pPr>
              <w:rPr>
                <w:spacing w:val="-1"/>
              </w:rPr>
            </w:pPr>
          </w:p>
        </w:tc>
        <w:tc>
          <w:tcPr>
            <w:tcW w:w="540" w:type="dxa"/>
          </w:tcPr>
          <w:p w:rsidR="00185798" w:rsidRPr="000674EF" w:rsidRDefault="00185798" w:rsidP="000674EF">
            <w:pPr>
              <w:widowControl w:val="0"/>
              <w:shd w:val="clear" w:color="auto" w:fill="FFFFFF"/>
              <w:tabs>
                <w:tab w:val="left" w:pos="373"/>
                <w:tab w:val="left" w:pos="493"/>
              </w:tabs>
              <w:autoSpaceDE w:val="0"/>
              <w:autoSpaceDN w:val="0"/>
              <w:adjustRightInd w:val="0"/>
              <w:jc w:val="both"/>
              <w:rPr>
                <w:color w:val="000000"/>
              </w:rPr>
            </w:pPr>
          </w:p>
        </w:tc>
        <w:tc>
          <w:tcPr>
            <w:tcW w:w="720" w:type="dxa"/>
          </w:tcPr>
          <w:p w:rsidR="00185798" w:rsidRPr="000674EF" w:rsidRDefault="00185798" w:rsidP="000674EF">
            <w:pPr>
              <w:widowControl w:val="0"/>
              <w:shd w:val="clear" w:color="auto" w:fill="FFFFFF"/>
              <w:tabs>
                <w:tab w:val="left" w:pos="373"/>
                <w:tab w:val="left" w:pos="493"/>
              </w:tabs>
              <w:autoSpaceDE w:val="0"/>
              <w:autoSpaceDN w:val="0"/>
              <w:adjustRightInd w:val="0"/>
              <w:jc w:val="both"/>
              <w:rPr>
                <w:color w:val="000000"/>
              </w:rPr>
            </w:pPr>
          </w:p>
        </w:tc>
        <w:tc>
          <w:tcPr>
            <w:tcW w:w="720" w:type="dxa"/>
          </w:tcPr>
          <w:p w:rsidR="00185798" w:rsidRPr="000674EF" w:rsidRDefault="00185798" w:rsidP="000674EF">
            <w:pPr>
              <w:widowControl w:val="0"/>
              <w:shd w:val="clear" w:color="auto" w:fill="FFFFFF"/>
              <w:tabs>
                <w:tab w:val="left" w:pos="373"/>
                <w:tab w:val="left" w:pos="493"/>
              </w:tabs>
              <w:autoSpaceDE w:val="0"/>
              <w:autoSpaceDN w:val="0"/>
              <w:adjustRightInd w:val="0"/>
              <w:jc w:val="both"/>
              <w:rPr>
                <w:color w:val="000000"/>
              </w:rPr>
            </w:pPr>
            <w:r w:rsidRPr="000674EF">
              <w:rPr>
                <w:color w:val="000000"/>
              </w:rPr>
              <w:t>(C)</w:t>
            </w:r>
          </w:p>
        </w:tc>
        <w:tc>
          <w:tcPr>
            <w:tcW w:w="6816" w:type="dxa"/>
            <w:gridSpan w:val="2"/>
          </w:tcPr>
          <w:p w:rsidR="00185798" w:rsidRPr="000674EF" w:rsidRDefault="00185798" w:rsidP="000674EF">
            <w:pPr>
              <w:widowControl w:val="0"/>
              <w:shd w:val="clear" w:color="auto" w:fill="FFFFFF"/>
              <w:tabs>
                <w:tab w:val="left" w:pos="373"/>
                <w:tab w:val="left" w:pos="493"/>
              </w:tabs>
              <w:autoSpaceDE w:val="0"/>
              <w:autoSpaceDN w:val="0"/>
              <w:adjustRightInd w:val="0"/>
              <w:jc w:val="both"/>
              <w:rPr>
                <w:color w:val="000000"/>
              </w:rPr>
            </w:pPr>
            <w:r w:rsidRPr="000674EF">
              <w:rPr>
                <w:color w:val="000000"/>
              </w:rPr>
              <w:t>Genel Müdür, Yönetim Kurulunun doğal üyesidir.</w:t>
            </w:r>
          </w:p>
        </w:tc>
      </w:tr>
      <w:tr w:rsidR="00185798" w:rsidRPr="000674EF" w:rsidTr="000674EF">
        <w:tc>
          <w:tcPr>
            <w:tcW w:w="1548" w:type="dxa"/>
          </w:tcPr>
          <w:p w:rsidR="00185798" w:rsidRPr="000674EF" w:rsidRDefault="00185798" w:rsidP="003C76D6">
            <w:pPr>
              <w:rPr>
                <w:spacing w:val="-1"/>
              </w:rPr>
            </w:pPr>
          </w:p>
        </w:tc>
        <w:tc>
          <w:tcPr>
            <w:tcW w:w="540" w:type="dxa"/>
          </w:tcPr>
          <w:p w:rsidR="00185798" w:rsidRPr="000674EF" w:rsidRDefault="00185798" w:rsidP="000674EF">
            <w:pPr>
              <w:widowControl w:val="0"/>
              <w:shd w:val="clear" w:color="auto" w:fill="FFFFFF"/>
              <w:tabs>
                <w:tab w:val="left" w:pos="373"/>
                <w:tab w:val="left" w:pos="493"/>
              </w:tabs>
              <w:autoSpaceDE w:val="0"/>
              <w:autoSpaceDN w:val="0"/>
              <w:adjustRightInd w:val="0"/>
              <w:jc w:val="both"/>
              <w:rPr>
                <w:color w:val="000000"/>
              </w:rPr>
            </w:pPr>
          </w:p>
        </w:tc>
        <w:tc>
          <w:tcPr>
            <w:tcW w:w="720" w:type="dxa"/>
          </w:tcPr>
          <w:p w:rsidR="00185798" w:rsidRPr="000674EF" w:rsidRDefault="00185798" w:rsidP="000674EF">
            <w:pPr>
              <w:widowControl w:val="0"/>
              <w:shd w:val="clear" w:color="auto" w:fill="FFFFFF"/>
              <w:tabs>
                <w:tab w:val="left" w:pos="373"/>
                <w:tab w:val="left" w:pos="493"/>
              </w:tabs>
              <w:autoSpaceDE w:val="0"/>
              <w:autoSpaceDN w:val="0"/>
              <w:adjustRightInd w:val="0"/>
              <w:jc w:val="both"/>
              <w:rPr>
                <w:color w:val="000000"/>
              </w:rPr>
            </w:pPr>
          </w:p>
        </w:tc>
        <w:tc>
          <w:tcPr>
            <w:tcW w:w="720" w:type="dxa"/>
          </w:tcPr>
          <w:p w:rsidR="00185798" w:rsidRPr="000674EF" w:rsidRDefault="00185798" w:rsidP="000674EF">
            <w:pPr>
              <w:widowControl w:val="0"/>
              <w:shd w:val="clear" w:color="auto" w:fill="FFFFFF"/>
              <w:tabs>
                <w:tab w:val="left" w:pos="373"/>
                <w:tab w:val="left" w:pos="493"/>
              </w:tabs>
              <w:autoSpaceDE w:val="0"/>
              <w:autoSpaceDN w:val="0"/>
              <w:adjustRightInd w:val="0"/>
              <w:jc w:val="both"/>
              <w:rPr>
                <w:color w:val="000000"/>
              </w:rPr>
            </w:pPr>
            <w:r w:rsidRPr="000674EF">
              <w:rPr>
                <w:color w:val="000000"/>
              </w:rPr>
              <w:t>(Ç)</w:t>
            </w:r>
          </w:p>
        </w:tc>
        <w:tc>
          <w:tcPr>
            <w:tcW w:w="6816" w:type="dxa"/>
            <w:gridSpan w:val="2"/>
          </w:tcPr>
          <w:p w:rsidR="00185798" w:rsidRPr="000674EF" w:rsidRDefault="00185798" w:rsidP="000674EF">
            <w:pPr>
              <w:widowControl w:val="0"/>
              <w:shd w:val="clear" w:color="auto" w:fill="FFFFFF"/>
              <w:tabs>
                <w:tab w:val="left" w:pos="373"/>
                <w:tab w:val="left" w:pos="493"/>
              </w:tabs>
              <w:autoSpaceDE w:val="0"/>
              <w:autoSpaceDN w:val="0"/>
              <w:adjustRightInd w:val="0"/>
              <w:jc w:val="both"/>
              <w:rPr>
                <w:color w:val="000000"/>
              </w:rPr>
            </w:pPr>
            <w:r w:rsidRPr="000674EF">
              <w:rPr>
                <w:color w:val="000000"/>
              </w:rPr>
              <w:t>Yönetim Kurulu üyelerinin bu Yasanın 13’üncü maddesinin (2)’nci fıkrasında öngörülen niteliklere sahip olması zorunludur.</w:t>
            </w:r>
          </w:p>
        </w:tc>
      </w:tr>
      <w:tr w:rsidR="00185798" w:rsidRPr="000674EF" w:rsidTr="000674EF">
        <w:tc>
          <w:tcPr>
            <w:tcW w:w="1548" w:type="dxa"/>
          </w:tcPr>
          <w:p w:rsidR="00185798" w:rsidRPr="000674EF" w:rsidRDefault="00185798" w:rsidP="003C76D6">
            <w:pPr>
              <w:rPr>
                <w:spacing w:val="-1"/>
              </w:rPr>
            </w:pPr>
          </w:p>
        </w:tc>
        <w:tc>
          <w:tcPr>
            <w:tcW w:w="540" w:type="dxa"/>
          </w:tcPr>
          <w:p w:rsidR="00185798" w:rsidRPr="000674EF" w:rsidRDefault="00185798" w:rsidP="000674EF">
            <w:pPr>
              <w:widowControl w:val="0"/>
              <w:shd w:val="clear" w:color="auto" w:fill="FFFFFF"/>
              <w:tabs>
                <w:tab w:val="left" w:pos="373"/>
                <w:tab w:val="left" w:pos="493"/>
              </w:tabs>
              <w:autoSpaceDE w:val="0"/>
              <w:autoSpaceDN w:val="0"/>
              <w:adjustRightInd w:val="0"/>
              <w:jc w:val="both"/>
              <w:rPr>
                <w:color w:val="000000"/>
              </w:rPr>
            </w:pPr>
          </w:p>
        </w:tc>
        <w:tc>
          <w:tcPr>
            <w:tcW w:w="720" w:type="dxa"/>
          </w:tcPr>
          <w:p w:rsidR="00185798" w:rsidRPr="000674EF" w:rsidRDefault="00185798" w:rsidP="000674EF">
            <w:pPr>
              <w:widowControl w:val="0"/>
              <w:shd w:val="clear" w:color="auto" w:fill="FFFFFF"/>
              <w:tabs>
                <w:tab w:val="left" w:pos="373"/>
                <w:tab w:val="left" w:pos="493"/>
              </w:tabs>
              <w:autoSpaceDE w:val="0"/>
              <w:autoSpaceDN w:val="0"/>
              <w:adjustRightInd w:val="0"/>
              <w:jc w:val="both"/>
              <w:rPr>
                <w:color w:val="000000"/>
              </w:rPr>
            </w:pPr>
            <w:r w:rsidRPr="000674EF">
              <w:rPr>
                <w:color w:val="000000"/>
              </w:rPr>
              <w:t>(2)</w:t>
            </w:r>
          </w:p>
        </w:tc>
        <w:tc>
          <w:tcPr>
            <w:tcW w:w="7536" w:type="dxa"/>
            <w:gridSpan w:val="3"/>
          </w:tcPr>
          <w:p w:rsidR="00185798" w:rsidRPr="000674EF" w:rsidRDefault="00185798" w:rsidP="000674EF">
            <w:pPr>
              <w:widowControl w:val="0"/>
              <w:shd w:val="clear" w:color="auto" w:fill="FFFFFF"/>
              <w:tabs>
                <w:tab w:val="left" w:pos="373"/>
                <w:tab w:val="left" w:pos="493"/>
              </w:tabs>
              <w:autoSpaceDE w:val="0"/>
              <w:autoSpaceDN w:val="0"/>
              <w:adjustRightInd w:val="0"/>
              <w:jc w:val="both"/>
              <w:rPr>
                <w:color w:val="000000"/>
              </w:rPr>
            </w:pPr>
            <w:r w:rsidRPr="000674EF">
              <w:rPr>
                <w:color w:val="000000"/>
              </w:rPr>
              <w:t xml:space="preserve">Merkezi yurt dışında kurulu sigorta şirketlerinin Kuzey Kıbrıs Türk Cumhuriyetindeki şubelerinin </w:t>
            </w:r>
            <w:r w:rsidR="00D65985" w:rsidRPr="000674EF">
              <w:rPr>
                <w:color w:val="000000"/>
              </w:rPr>
              <w:t>M</w:t>
            </w:r>
            <w:r w:rsidRPr="000674EF">
              <w:rPr>
                <w:color w:val="000000"/>
              </w:rPr>
              <w:t xml:space="preserve">üdürler </w:t>
            </w:r>
            <w:r w:rsidR="00D65985" w:rsidRPr="000674EF">
              <w:rPr>
                <w:color w:val="000000"/>
              </w:rPr>
              <w:t>K</w:t>
            </w:r>
            <w:r w:rsidRPr="000674EF">
              <w:rPr>
                <w:color w:val="000000"/>
              </w:rPr>
              <w:t>urulu üyelerinin en az üniversite mezunu olmaları ve bu Yasanın 13’üncü maddesinin (2)’nci fıkrasında öngörülen</w:t>
            </w:r>
            <w:r w:rsidRPr="000674EF">
              <w:rPr>
                <w:b/>
                <w:i/>
                <w:color w:val="000000"/>
              </w:rPr>
              <w:t xml:space="preserve"> </w:t>
            </w:r>
            <w:r w:rsidRPr="000674EF">
              <w:rPr>
                <w:color w:val="000000"/>
              </w:rPr>
              <w:t>niteliklere sahip olması zorunludur.</w:t>
            </w:r>
          </w:p>
        </w:tc>
      </w:tr>
      <w:tr w:rsidR="00185798" w:rsidRPr="000674EF" w:rsidTr="000674EF">
        <w:tc>
          <w:tcPr>
            <w:tcW w:w="1548" w:type="dxa"/>
          </w:tcPr>
          <w:p w:rsidR="00185798" w:rsidRPr="000674EF" w:rsidRDefault="00185798" w:rsidP="003C76D6">
            <w:pPr>
              <w:rPr>
                <w:spacing w:val="-1"/>
              </w:rPr>
            </w:pPr>
          </w:p>
        </w:tc>
        <w:tc>
          <w:tcPr>
            <w:tcW w:w="540" w:type="dxa"/>
          </w:tcPr>
          <w:p w:rsidR="00185798" w:rsidRPr="000674EF" w:rsidRDefault="00185798" w:rsidP="000674EF">
            <w:pPr>
              <w:widowControl w:val="0"/>
              <w:shd w:val="clear" w:color="auto" w:fill="FFFFFF"/>
              <w:tabs>
                <w:tab w:val="left" w:pos="373"/>
                <w:tab w:val="left" w:pos="493"/>
              </w:tabs>
              <w:autoSpaceDE w:val="0"/>
              <w:autoSpaceDN w:val="0"/>
              <w:adjustRightInd w:val="0"/>
              <w:jc w:val="both"/>
              <w:rPr>
                <w:color w:val="000000"/>
              </w:rPr>
            </w:pPr>
          </w:p>
        </w:tc>
        <w:tc>
          <w:tcPr>
            <w:tcW w:w="720" w:type="dxa"/>
          </w:tcPr>
          <w:p w:rsidR="00185798" w:rsidRPr="000674EF" w:rsidRDefault="00185798" w:rsidP="000674EF">
            <w:pPr>
              <w:widowControl w:val="0"/>
              <w:shd w:val="clear" w:color="auto" w:fill="FFFFFF"/>
              <w:tabs>
                <w:tab w:val="left" w:pos="373"/>
                <w:tab w:val="left" w:pos="493"/>
              </w:tabs>
              <w:autoSpaceDE w:val="0"/>
              <w:autoSpaceDN w:val="0"/>
              <w:adjustRightInd w:val="0"/>
              <w:jc w:val="both"/>
              <w:rPr>
                <w:color w:val="000000"/>
              </w:rPr>
            </w:pPr>
            <w:r w:rsidRPr="000674EF">
              <w:rPr>
                <w:color w:val="000000"/>
              </w:rPr>
              <w:t>(3)</w:t>
            </w:r>
          </w:p>
        </w:tc>
        <w:tc>
          <w:tcPr>
            <w:tcW w:w="7536" w:type="dxa"/>
            <w:gridSpan w:val="3"/>
          </w:tcPr>
          <w:p w:rsidR="00185798" w:rsidRPr="000674EF" w:rsidRDefault="00185798" w:rsidP="000674EF">
            <w:pPr>
              <w:widowControl w:val="0"/>
              <w:shd w:val="clear" w:color="auto" w:fill="FFFFFF"/>
              <w:tabs>
                <w:tab w:val="left" w:pos="373"/>
                <w:tab w:val="left" w:pos="493"/>
              </w:tabs>
              <w:autoSpaceDE w:val="0"/>
              <w:autoSpaceDN w:val="0"/>
              <w:adjustRightInd w:val="0"/>
              <w:jc w:val="both"/>
              <w:rPr>
                <w:color w:val="000000"/>
              </w:rPr>
            </w:pPr>
            <w:r w:rsidRPr="000674EF">
              <w:rPr>
                <w:color w:val="000000"/>
              </w:rPr>
              <w:t>Şirket genel müdürlerinin, genel müdür yardımcılarının, müdürlerin, müdür yardımcıları ve murahhas azaların;</w:t>
            </w:r>
          </w:p>
        </w:tc>
      </w:tr>
      <w:tr w:rsidR="00185798" w:rsidRPr="000674EF" w:rsidTr="000674EF">
        <w:tc>
          <w:tcPr>
            <w:tcW w:w="1548" w:type="dxa"/>
          </w:tcPr>
          <w:p w:rsidR="00185798" w:rsidRPr="000674EF" w:rsidRDefault="00185798" w:rsidP="003C76D6">
            <w:pPr>
              <w:rPr>
                <w:spacing w:val="-1"/>
              </w:rPr>
            </w:pPr>
          </w:p>
        </w:tc>
        <w:tc>
          <w:tcPr>
            <w:tcW w:w="540" w:type="dxa"/>
          </w:tcPr>
          <w:p w:rsidR="00185798" w:rsidRPr="000674EF" w:rsidRDefault="00185798" w:rsidP="000674EF">
            <w:pPr>
              <w:widowControl w:val="0"/>
              <w:shd w:val="clear" w:color="auto" w:fill="FFFFFF"/>
              <w:tabs>
                <w:tab w:val="left" w:pos="373"/>
                <w:tab w:val="left" w:pos="493"/>
              </w:tabs>
              <w:autoSpaceDE w:val="0"/>
              <w:autoSpaceDN w:val="0"/>
              <w:adjustRightInd w:val="0"/>
              <w:jc w:val="both"/>
              <w:rPr>
                <w:color w:val="000000"/>
              </w:rPr>
            </w:pPr>
          </w:p>
        </w:tc>
        <w:tc>
          <w:tcPr>
            <w:tcW w:w="720" w:type="dxa"/>
          </w:tcPr>
          <w:p w:rsidR="00185798" w:rsidRPr="000674EF" w:rsidRDefault="00185798" w:rsidP="000674EF">
            <w:pPr>
              <w:widowControl w:val="0"/>
              <w:shd w:val="clear" w:color="auto" w:fill="FFFFFF"/>
              <w:tabs>
                <w:tab w:val="left" w:pos="373"/>
                <w:tab w:val="left" w:pos="493"/>
              </w:tabs>
              <w:autoSpaceDE w:val="0"/>
              <w:autoSpaceDN w:val="0"/>
              <w:adjustRightInd w:val="0"/>
              <w:jc w:val="both"/>
              <w:rPr>
                <w:color w:val="000000"/>
              </w:rPr>
            </w:pPr>
          </w:p>
        </w:tc>
        <w:tc>
          <w:tcPr>
            <w:tcW w:w="720" w:type="dxa"/>
          </w:tcPr>
          <w:p w:rsidR="00185798" w:rsidRPr="000674EF" w:rsidRDefault="00185798" w:rsidP="000674EF">
            <w:pPr>
              <w:widowControl w:val="0"/>
              <w:shd w:val="clear" w:color="auto" w:fill="FFFFFF"/>
              <w:tabs>
                <w:tab w:val="left" w:pos="373"/>
                <w:tab w:val="left" w:pos="493"/>
              </w:tabs>
              <w:autoSpaceDE w:val="0"/>
              <w:autoSpaceDN w:val="0"/>
              <w:adjustRightInd w:val="0"/>
              <w:jc w:val="both"/>
              <w:rPr>
                <w:color w:val="000000"/>
              </w:rPr>
            </w:pPr>
            <w:r w:rsidRPr="000674EF">
              <w:rPr>
                <w:color w:val="000000"/>
              </w:rPr>
              <w:t>(A)</w:t>
            </w:r>
          </w:p>
        </w:tc>
        <w:tc>
          <w:tcPr>
            <w:tcW w:w="6816" w:type="dxa"/>
            <w:gridSpan w:val="2"/>
          </w:tcPr>
          <w:p w:rsidR="00185798" w:rsidRPr="000674EF" w:rsidRDefault="00185798" w:rsidP="000674EF">
            <w:pPr>
              <w:widowControl w:val="0"/>
              <w:shd w:val="clear" w:color="auto" w:fill="FFFFFF"/>
              <w:tabs>
                <w:tab w:val="left" w:pos="373"/>
                <w:tab w:val="left" w:pos="493"/>
              </w:tabs>
              <w:autoSpaceDE w:val="0"/>
              <w:autoSpaceDN w:val="0"/>
              <w:adjustRightInd w:val="0"/>
              <w:jc w:val="both"/>
              <w:rPr>
                <w:color w:val="000000"/>
              </w:rPr>
            </w:pPr>
            <w:r w:rsidRPr="000674EF">
              <w:rPr>
                <w:color w:val="000000"/>
              </w:rPr>
              <w:t>En az üniversite mezunu olup, üniversitelerin hukuk, iktisat, işletme, maliye, sigortacılık, kamu yönetimi, istatistik, matematik veya mühendislik bölümlerinin herhangi birinden mezun olmaları; ve</w:t>
            </w:r>
          </w:p>
        </w:tc>
      </w:tr>
      <w:tr w:rsidR="00185798" w:rsidRPr="000674EF" w:rsidTr="000674EF">
        <w:tc>
          <w:tcPr>
            <w:tcW w:w="1548" w:type="dxa"/>
          </w:tcPr>
          <w:p w:rsidR="00185798" w:rsidRPr="000674EF" w:rsidRDefault="00185798" w:rsidP="003C76D6">
            <w:pPr>
              <w:rPr>
                <w:spacing w:val="-1"/>
              </w:rPr>
            </w:pPr>
          </w:p>
        </w:tc>
        <w:tc>
          <w:tcPr>
            <w:tcW w:w="540" w:type="dxa"/>
          </w:tcPr>
          <w:p w:rsidR="00185798" w:rsidRPr="000674EF" w:rsidRDefault="00185798" w:rsidP="000674EF">
            <w:pPr>
              <w:widowControl w:val="0"/>
              <w:shd w:val="clear" w:color="auto" w:fill="FFFFFF"/>
              <w:tabs>
                <w:tab w:val="left" w:pos="373"/>
                <w:tab w:val="left" w:pos="493"/>
              </w:tabs>
              <w:autoSpaceDE w:val="0"/>
              <w:autoSpaceDN w:val="0"/>
              <w:adjustRightInd w:val="0"/>
              <w:jc w:val="both"/>
              <w:rPr>
                <w:color w:val="000000"/>
              </w:rPr>
            </w:pPr>
          </w:p>
        </w:tc>
        <w:tc>
          <w:tcPr>
            <w:tcW w:w="720" w:type="dxa"/>
          </w:tcPr>
          <w:p w:rsidR="00185798" w:rsidRPr="000674EF" w:rsidRDefault="00185798" w:rsidP="000674EF">
            <w:pPr>
              <w:widowControl w:val="0"/>
              <w:shd w:val="clear" w:color="auto" w:fill="FFFFFF"/>
              <w:tabs>
                <w:tab w:val="left" w:pos="373"/>
                <w:tab w:val="left" w:pos="493"/>
              </w:tabs>
              <w:autoSpaceDE w:val="0"/>
              <w:autoSpaceDN w:val="0"/>
              <w:adjustRightInd w:val="0"/>
              <w:jc w:val="both"/>
              <w:rPr>
                <w:color w:val="000000"/>
              </w:rPr>
            </w:pPr>
          </w:p>
        </w:tc>
        <w:tc>
          <w:tcPr>
            <w:tcW w:w="720" w:type="dxa"/>
          </w:tcPr>
          <w:p w:rsidR="00185798" w:rsidRPr="000674EF" w:rsidRDefault="00185798" w:rsidP="000674EF">
            <w:pPr>
              <w:widowControl w:val="0"/>
              <w:shd w:val="clear" w:color="auto" w:fill="FFFFFF"/>
              <w:tabs>
                <w:tab w:val="left" w:pos="373"/>
                <w:tab w:val="left" w:pos="493"/>
              </w:tabs>
              <w:autoSpaceDE w:val="0"/>
              <w:autoSpaceDN w:val="0"/>
              <w:adjustRightInd w:val="0"/>
              <w:jc w:val="both"/>
              <w:rPr>
                <w:color w:val="000000"/>
              </w:rPr>
            </w:pPr>
            <w:r w:rsidRPr="000674EF">
              <w:rPr>
                <w:color w:val="000000"/>
              </w:rPr>
              <w:t>(B)</w:t>
            </w:r>
          </w:p>
        </w:tc>
        <w:tc>
          <w:tcPr>
            <w:tcW w:w="6816" w:type="dxa"/>
            <w:gridSpan w:val="2"/>
          </w:tcPr>
          <w:p w:rsidR="00185798" w:rsidRPr="000674EF" w:rsidRDefault="00185798" w:rsidP="000674EF">
            <w:pPr>
              <w:widowControl w:val="0"/>
              <w:shd w:val="clear" w:color="auto" w:fill="FFFFFF"/>
              <w:tabs>
                <w:tab w:val="left" w:pos="373"/>
                <w:tab w:val="left" w:pos="493"/>
              </w:tabs>
              <w:autoSpaceDE w:val="0"/>
              <w:autoSpaceDN w:val="0"/>
              <w:adjustRightInd w:val="0"/>
              <w:jc w:val="both"/>
              <w:rPr>
                <w:color w:val="000000"/>
              </w:rPr>
            </w:pPr>
            <w:r w:rsidRPr="000674EF">
              <w:rPr>
                <w:color w:val="000000"/>
              </w:rPr>
              <w:t>Bu Yasanın 13’üncü maddesinin (2)’nci fıkrasında öngörülen niteliklere sahip olması zorunludur. Ayrıca;</w:t>
            </w:r>
          </w:p>
        </w:tc>
      </w:tr>
      <w:tr w:rsidR="00185798" w:rsidRPr="000674EF" w:rsidTr="000674EF">
        <w:tc>
          <w:tcPr>
            <w:tcW w:w="1548" w:type="dxa"/>
          </w:tcPr>
          <w:p w:rsidR="00185798" w:rsidRPr="000674EF" w:rsidRDefault="00185798" w:rsidP="003C76D6">
            <w:pPr>
              <w:rPr>
                <w:spacing w:val="-1"/>
              </w:rPr>
            </w:pPr>
          </w:p>
        </w:tc>
        <w:tc>
          <w:tcPr>
            <w:tcW w:w="540" w:type="dxa"/>
          </w:tcPr>
          <w:p w:rsidR="00185798" w:rsidRPr="000674EF" w:rsidRDefault="00185798" w:rsidP="000674EF">
            <w:pPr>
              <w:widowControl w:val="0"/>
              <w:shd w:val="clear" w:color="auto" w:fill="FFFFFF"/>
              <w:tabs>
                <w:tab w:val="left" w:pos="373"/>
                <w:tab w:val="left" w:pos="493"/>
              </w:tabs>
              <w:autoSpaceDE w:val="0"/>
              <w:autoSpaceDN w:val="0"/>
              <w:adjustRightInd w:val="0"/>
              <w:jc w:val="both"/>
              <w:rPr>
                <w:color w:val="000000"/>
              </w:rPr>
            </w:pPr>
          </w:p>
        </w:tc>
        <w:tc>
          <w:tcPr>
            <w:tcW w:w="720" w:type="dxa"/>
          </w:tcPr>
          <w:p w:rsidR="00185798" w:rsidRPr="000674EF" w:rsidRDefault="00185798" w:rsidP="000674EF">
            <w:pPr>
              <w:widowControl w:val="0"/>
              <w:shd w:val="clear" w:color="auto" w:fill="FFFFFF"/>
              <w:tabs>
                <w:tab w:val="left" w:pos="373"/>
                <w:tab w:val="left" w:pos="493"/>
              </w:tabs>
              <w:autoSpaceDE w:val="0"/>
              <w:autoSpaceDN w:val="0"/>
              <w:adjustRightInd w:val="0"/>
              <w:jc w:val="both"/>
              <w:rPr>
                <w:color w:val="000000"/>
              </w:rPr>
            </w:pPr>
          </w:p>
        </w:tc>
        <w:tc>
          <w:tcPr>
            <w:tcW w:w="720" w:type="dxa"/>
          </w:tcPr>
          <w:p w:rsidR="00185798" w:rsidRPr="000674EF" w:rsidRDefault="00185798" w:rsidP="000674EF">
            <w:pPr>
              <w:widowControl w:val="0"/>
              <w:shd w:val="clear" w:color="auto" w:fill="FFFFFF"/>
              <w:tabs>
                <w:tab w:val="left" w:pos="373"/>
                <w:tab w:val="left" w:pos="493"/>
              </w:tabs>
              <w:autoSpaceDE w:val="0"/>
              <w:autoSpaceDN w:val="0"/>
              <w:adjustRightInd w:val="0"/>
              <w:jc w:val="both"/>
              <w:rPr>
                <w:color w:val="000000"/>
              </w:rPr>
            </w:pPr>
          </w:p>
        </w:tc>
        <w:tc>
          <w:tcPr>
            <w:tcW w:w="540" w:type="dxa"/>
          </w:tcPr>
          <w:p w:rsidR="00185798" w:rsidRPr="000674EF" w:rsidRDefault="00185798" w:rsidP="000674EF">
            <w:pPr>
              <w:widowControl w:val="0"/>
              <w:shd w:val="clear" w:color="auto" w:fill="FFFFFF"/>
              <w:tabs>
                <w:tab w:val="left" w:pos="373"/>
                <w:tab w:val="left" w:pos="493"/>
              </w:tabs>
              <w:autoSpaceDE w:val="0"/>
              <w:autoSpaceDN w:val="0"/>
              <w:adjustRightInd w:val="0"/>
              <w:jc w:val="both"/>
              <w:rPr>
                <w:color w:val="000000"/>
              </w:rPr>
            </w:pPr>
            <w:r w:rsidRPr="000674EF">
              <w:rPr>
                <w:color w:val="000000"/>
              </w:rPr>
              <w:t>(a)</w:t>
            </w:r>
          </w:p>
        </w:tc>
        <w:tc>
          <w:tcPr>
            <w:tcW w:w="6276" w:type="dxa"/>
          </w:tcPr>
          <w:p w:rsidR="00185798" w:rsidRPr="000674EF" w:rsidRDefault="00185798" w:rsidP="000674EF">
            <w:pPr>
              <w:widowControl w:val="0"/>
              <w:shd w:val="clear" w:color="auto" w:fill="FFFFFF"/>
              <w:tabs>
                <w:tab w:val="left" w:pos="373"/>
                <w:tab w:val="left" w:pos="493"/>
              </w:tabs>
              <w:autoSpaceDE w:val="0"/>
              <w:autoSpaceDN w:val="0"/>
              <w:adjustRightInd w:val="0"/>
              <w:jc w:val="both"/>
              <w:rPr>
                <w:color w:val="000000"/>
              </w:rPr>
            </w:pPr>
            <w:r w:rsidRPr="000674EF">
              <w:rPr>
                <w:color w:val="000000"/>
              </w:rPr>
              <w:t>Genel müdürlüğe atanacaklar ile murahhas azaların en az yedi yıllık mesleki deneyime;</w:t>
            </w:r>
          </w:p>
        </w:tc>
      </w:tr>
      <w:tr w:rsidR="00185798" w:rsidRPr="000674EF" w:rsidTr="000674EF">
        <w:tc>
          <w:tcPr>
            <w:tcW w:w="1548" w:type="dxa"/>
          </w:tcPr>
          <w:p w:rsidR="00185798" w:rsidRPr="000674EF" w:rsidRDefault="00185798" w:rsidP="003C76D6">
            <w:pPr>
              <w:rPr>
                <w:spacing w:val="-1"/>
              </w:rPr>
            </w:pPr>
          </w:p>
        </w:tc>
        <w:tc>
          <w:tcPr>
            <w:tcW w:w="540" w:type="dxa"/>
          </w:tcPr>
          <w:p w:rsidR="00185798" w:rsidRPr="000674EF" w:rsidRDefault="00185798" w:rsidP="000674EF">
            <w:pPr>
              <w:widowControl w:val="0"/>
              <w:shd w:val="clear" w:color="auto" w:fill="FFFFFF"/>
              <w:tabs>
                <w:tab w:val="left" w:pos="373"/>
                <w:tab w:val="left" w:pos="493"/>
              </w:tabs>
              <w:autoSpaceDE w:val="0"/>
              <w:autoSpaceDN w:val="0"/>
              <w:adjustRightInd w:val="0"/>
              <w:jc w:val="both"/>
              <w:rPr>
                <w:color w:val="000000"/>
              </w:rPr>
            </w:pPr>
          </w:p>
        </w:tc>
        <w:tc>
          <w:tcPr>
            <w:tcW w:w="720" w:type="dxa"/>
          </w:tcPr>
          <w:p w:rsidR="00185798" w:rsidRPr="000674EF" w:rsidRDefault="00185798" w:rsidP="000674EF">
            <w:pPr>
              <w:widowControl w:val="0"/>
              <w:shd w:val="clear" w:color="auto" w:fill="FFFFFF"/>
              <w:tabs>
                <w:tab w:val="left" w:pos="373"/>
                <w:tab w:val="left" w:pos="493"/>
              </w:tabs>
              <w:autoSpaceDE w:val="0"/>
              <w:autoSpaceDN w:val="0"/>
              <w:adjustRightInd w:val="0"/>
              <w:jc w:val="both"/>
              <w:rPr>
                <w:color w:val="000000"/>
              </w:rPr>
            </w:pPr>
          </w:p>
        </w:tc>
        <w:tc>
          <w:tcPr>
            <w:tcW w:w="720" w:type="dxa"/>
          </w:tcPr>
          <w:p w:rsidR="00185798" w:rsidRPr="000674EF" w:rsidRDefault="00185798" w:rsidP="000674EF">
            <w:pPr>
              <w:widowControl w:val="0"/>
              <w:shd w:val="clear" w:color="auto" w:fill="FFFFFF"/>
              <w:tabs>
                <w:tab w:val="left" w:pos="373"/>
                <w:tab w:val="left" w:pos="493"/>
              </w:tabs>
              <w:autoSpaceDE w:val="0"/>
              <w:autoSpaceDN w:val="0"/>
              <w:adjustRightInd w:val="0"/>
              <w:jc w:val="both"/>
              <w:rPr>
                <w:color w:val="000000"/>
              </w:rPr>
            </w:pPr>
          </w:p>
        </w:tc>
        <w:tc>
          <w:tcPr>
            <w:tcW w:w="540" w:type="dxa"/>
          </w:tcPr>
          <w:p w:rsidR="00185798" w:rsidRPr="000674EF" w:rsidRDefault="00185798" w:rsidP="000674EF">
            <w:pPr>
              <w:widowControl w:val="0"/>
              <w:shd w:val="clear" w:color="auto" w:fill="FFFFFF"/>
              <w:tabs>
                <w:tab w:val="left" w:pos="373"/>
                <w:tab w:val="left" w:pos="493"/>
              </w:tabs>
              <w:autoSpaceDE w:val="0"/>
              <w:autoSpaceDN w:val="0"/>
              <w:adjustRightInd w:val="0"/>
              <w:jc w:val="both"/>
              <w:rPr>
                <w:color w:val="000000"/>
              </w:rPr>
            </w:pPr>
            <w:r w:rsidRPr="000674EF">
              <w:rPr>
                <w:color w:val="000000"/>
              </w:rPr>
              <w:t>(b)</w:t>
            </w:r>
          </w:p>
        </w:tc>
        <w:tc>
          <w:tcPr>
            <w:tcW w:w="6276" w:type="dxa"/>
          </w:tcPr>
          <w:p w:rsidR="00185798" w:rsidRPr="000674EF" w:rsidRDefault="00185798" w:rsidP="000674EF">
            <w:pPr>
              <w:widowControl w:val="0"/>
              <w:shd w:val="clear" w:color="auto" w:fill="FFFFFF"/>
              <w:tabs>
                <w:tab w:val="left" w:pos="373"/>
                <w:tab w:val="left" w:pos="493"/>
              </w:tabs>
              <w:autoSpaceDE w:val="0"/>
              <w:autoSpaceDN w:val="0"/>
              <w:adjustRightInd w:val="0"/>
              <w:jc w:val="both"/>
              <w:rPr>
                <w:color w:val="000000"/>
              </w:rPr>
            </w:pPr>
            <w:r w:rsidRPr="000674EF">
              <w:rPr>
                <w:color w:val="000000"/>
              </w:rPr>
              <w:t>Genel müdür yardımcılıklarına atanacakların ve müdürlerin en az  beş yıllık mesleki deneyime</w:t>
            </w:r>
            <w:r w:rsidR="00D65985" w:rsidRPr="000674EF">
              <w:rPr>
                <w:color w:val="000000"/>
              </w:rPr>
              <w:t>;</w:t>
            </w:r>
          </w:p>
        </w:tc>
      </w:tr>
    </w:tbl>
    <w:p w:rsidR="002A36A5" w:rsidRDefault="002A36A5">
      <w:r>
        <w:br w:type="page"/>
      </w:r>
    </w:p>
    <w:tbl>
      <w:tblPr>
        <w:tblW w:w="10344" w:type="dxa"/>
        <w:tblLayout w:type="fixed"/>
        <w:tblLook w:val="01E0"/>
      </w:tblPr>
      <w:tblGrid>
        <w:gridCol w:w="1548"/>
        <w:gridCol w:w="540"/>
        <w:gridCol w:w="720"/>
        <w:gridCol w:w="720"/>
        <w:gridCol w:w="540"/>
        <w:gridCol w:w="6276"/>
      </w:tblGrid>
      <w:tr w:rsidR="00185798" w:rsidRPr="000674EF" w:rsidTr="000674EF">
        <w:tc>
          <w:tcPr>
            <w:tcW w:w="1548" w:type="dxa"/>
          </w:tcPr>
          <w:p w:rsidR="00185798" w:rsidRPr="000674EF" w:rsidRDefault="00185798" w:rsidP="003C76D6">
            <w:pPr>
              <w:rPr>
                <w:spacing w:val="-1"/>
              </w:rPr>
            </w:pPr>
          </w:p>
        </w:tc>
        <w:tc>
          <w:tcPr>
            <w:tcW w:w="540" w:type="dxa"/>
          </w:tcPr>
          <w:p w:rsidR="00185798" w:rsidRPr="000674EF" w:rsidRDefault="00185798" w:rsidP="000674EF">
            <w:pPr>
              <w:widowControl w:val="0"/>
              <w:shd w:val="clear" w:color="auto" w:fill="FFFFFF"/>
              <w:tabs>
                <w:tab w:val="left" w:pos="373"/>
                <w:tab w:val="left" w:pos="493"/>
              </w:tabs>
              <w:autoSpaceDE w:val="0"/>
              <w:autoSpaceDN w:val="0"/>
              <w:adjustRightInd w:val="0"/>
              <w:jc w:val="both"/>
              <w:rPr>
                <w:color w:val="000000"/>
              </w:rPr>
            </w:pPr>
          </w:p>
        </w:tc>
        <w:tc>
          <w:tcPr>
            <w:tcW w:w="720" w:type="dxa"/>
          </w:tcPr>
          <w:p w:rsidR="00185798" w:rsidRPr="000674EF" w:rsidRDefault="00185798" w:rsidP="000674EF">
            <w:pPr>
              <w:widowControl w:val="0"/>
              <w:shd w:val="clear" w:color="auto" w:fill="FFFFFF"/>
              <w:tabs>
                <w:tab w:val="left" w:pos="373"/>
                <w:tab w:val="left" w:pos="493"/>
              </w:tabs>
              <w:autoSpaceDE w:val="0"/>
              <w:autoSpaceDN w:val="0"/>
              <w:adjustRightInd w:val="0"/>
              <w:jc w:val="both"/>
              <w:rPr>
                <w:color w:val="000000"/>
              </w:rPr>
            </w:pPr>
          </w:p>
        </w:tc>
        <w:tc>
          <w:tcPr>
            <w:tcW w:w="720" w:type="dxa"/>
          </w:tcPr>
          <w:p w:rsidR="00185798" w:rsidRPr="000674EF" w:rsidRDefault="00185798" w:rsidP="000674EF">
            <w:pPr>
              <w:widowControl w:val="0"/>
              <w:shd w:val="clear" w:color="auto" w:fill="FFFFFF"/>
              <w:tabs>
                <w:tab w:val="left" w:pos="373"/>
                <w:tab w:val="left" w:pos="493"/>
              </w:tabs>
              <w:autoSpaceDE w:val="0"/>
              <w:autoSpaceDN w:val="0"/>
              <w:adjustRightInd w:val="0"/>
              <w:jc w:val="both"/>
              <w:rPr>
                <w:color w:val="000000"/>
              </w:rPr>
            </w:pPr>
          </w:p>
        </w:tc>
        <w:tc>
          <w:tcPr>
            <w:tcW w:w="540" w:type="dxa"/>
          </w:tcPr>
          <w:p w:rsidR="00185798" w:rsidRPr="000674EF" w:rsidRDefault="00185798" w:rsidP="000674EF">
            <w:pPr>
              <w:widowControl w:val="0"/>
              <w:shd w:val="clear" w:color="auto" w:fill="FFFFFF"/>
              <w:tabs>
                <w:tab w:val="left" w:pos="373"/>
                <w:tab w:val="left" w:pos="493"/>
              </w:tabs>
              <w:autoSpaceDE w:val="0"/>
              <w:autoSpaceDN w:val="0"/>
              <w:adjustRightInd w:val="0"/>
              <w:jc w:val="both"/>
              <w:rPr>
                <w:color w:val="000000"/>
              </w:rPr>
            </w:pPr>
            <w:r w:rsidRPr="000674EF">
              <w:rPr>
                <w:color w:val="000000"/>
              </w:rPr>
              <w:t>(c)</w:t>
            </w:r>
          </w:p>
        </w:tc>
        <w:tc>
          <w:tcPr>
            <w:tcW w:w="6276" w:type="dxa"/>
          </w:tcPr>
          <w:p w:rsidR="00185798" w:rsidRPr="000674EF" w:rsidRDefault="00185798" w:rsidP="000674EF">
            <w:pPr>
              <w:widowControl w:val="0"/>
              <w:shd w:val="clear" w:color="auto" w:fill="FFFFFF"/>
              <w:tabs>
                <w:tab w:val="left" w:pos="373"/>
                <w:tab w:val="left" w:pos="493"/>
              </w:tabs>
              <w:autoSpaceDE w:val="0"/>
              <w:autoSpaceDN w:val="0"/>
              <w:adjustRightInd w:val="0"/>
              <w:jc w:val="both"/>
              <w:rPr>
                <w:color w:val="000000"/>
              </w:rPr>
            </w:pPr>
            <w:r w:rsidRPr="000674EF">
              <w:rPr>
                <w:color w:val="000000"/>
              </w:rPr>
              <w:t>Müdür yardımcılığına atanacakların en az üç yıllık mesleki deneyime,</w:t>
            </w:r>
          </w:p>
        </w:tc>
      </w:tr>
      <w:tr w:rsidR="00185798" w:rsidRPr="000674EF" w:rsidTr="000674EF">
        <w:tc>
          <w:tcPr>
            <w:tcW w:w="1548" w:type="dxa"/>
          </w:tcPr>
          <w:p w:rsidR="00185798" w:rsidRPr="000674EF" w:rsidRDefault="00185798" w:rsidP="003C76D6">
            <w:pPr>
              <w:rPr>
                <w:spacing w:val="-1"/>
              </w:rPr>
            </w:pPr>
          </w:p>
        </w:tc>
        <w:tc>
          <w:tcPr>
            <w:tcW w:w="540" w:type="dxa"/>
          </w:tcPr>
          <w:p w:rsidR="00185798" w:rsidRPr="000674EF" w:rsidRDefault="00185798" w:rsidP="000674EF">
            <w:pPr>
              <w:widowControl w:val="0"/>
              <w:shd w:val="clear" w:color="auto" w:fill="FFFFFF"/>
              <w:tabs>
                <w:tab w:val="left" w:pos="373"/>
                <w:tab w:val="left" w:pos="493"/>
              </w:tabs>
              <w:autoSpaceDE w:val="0"/>
              <w:autoSpaceDN w:val="0"/>
              <w:adjustRightInd w:val="0"/>
              <w:jc w:val="both"/>
              <w:rPr>
                <w:color w:val="000000"/>
              </w:rPr>
            </w:pPr>
          </w:p>
        </w:tc>
        <w:tc>
          <w:tcPr>
            <w:tcW w:w="720" w:type="dxa"/>
          </w:tcPr>
          <w:p w:rsidR="00185798" w:rsidRPr="000674EF" w:rsidRDefault="00185798" w:rsidP="000674EF">
            <w:pPr>
              <w:widowControl w:val="0"/>
              <w:shd w:val="clear" w:color="auto" w:fill="FFFFFF"/>
              <w:tabs>
                <w:tab w:val="left" w:pos="373"/>
                <w:tab w:val="left" w:pos="493"/>
              </w:tabs>
              <w:autoSpaceDE w:val="0"/>
              <w:autoSpaceDN w:val="0"/>
              <w:adjustRightInd w:val="0"/>
              <w:jc w:val="both"/>
              <w:rPr>
                <w:color w:val="000000"/>
              </w:rPr>
            </w:pPr>
          </w:p>
        </w:tc>
        <w:tc>
          <w:tcPr>
            <w:tcW w:w="720" w:type="dxa"/>
          </w:tcPr>
          <w:p w:rsidR="00185798" w:rsidRPr="000674EF" w:rsidRDefault="00185798" w:rsidP="000674EF">
            <w:pPr>
              <w:widowControl w:val="0"/>
              <w:shd w:val="clear" w:color="auto" w:fill="FFFFFF"/>
              <w:tabs>
                <w:tab w:val="left" w:pos="373"/>
                <w:tab w:val="left" w:pos="493"/>
              </w:tabs>
              <w:autoSpaceDE w:val="0"/>
              <w:autoSpaceDN w:val="0"/>
              <w:adjustRightInd w:val="0"/>
              <w:jc w:val="both"/>
              <w:rPr>
                <w:color w:val="000000"/>
              </w:rPr>
            </w:pPr>
          </w:p>
        </w:tc>
        <w:tc>
          <w:tcPr>
            <w:tcW w:w="6816" w:type="dxa"/>
            <w:gridSpan w:val="2"/>
          </w:tcPr>
          <w:p w:rsidR="00185798" w:rsidRPr="000674EF" w:rsidRDefault="00185798" w:rsidP="000674EF">
            <w:pPr>
              <w:widowControl w:val="0"/>
              <w:shd w:val="clear" w:color="auto" w:fill="FFFFFF"/>
              <w:tabs>
                <w:tab w:val="left" w:pos="373"/>
                <w:tab w:val="left" w:pos="493"/>
              </w:tabs>
              <w:autoSpaceDE w:val="0"/>
              <w:autoSpaceDN w:val="0"/>
              <w:adjustRightInd w:val="0"/>
              <w:jc w:val="both"/>
              <w:rPr>
                <w:color w:val="000000"/>
              </w:rPr>
            </w:pPr>
            <w:r w:rsidRPr="000674EF">
              <w:rPr>
                <w:color w:val="000000"/>
              </w:rPr>
              <w:t>sahip olmaları koşuldur.</w:t>
            </w:r>
          </w:p>
        </w:tc>
      </w:tr>
      <w:tr w:rsidR="00185798" w:rsidRPr="000674EF" w:rsidTr="000674EF">
        <w:tc>
          <w:tcPr>
            <w:tcW w:w="1548" w:type="dxa"/>
          </w:tcPr>
          <w:p w:rsidR="00185798" w:rsidRPr="000674EF" w:rsidRDefault="00185798" w:rsidP="003C76D6">
            <w:pPr>
              <w:rPr>
                <w:spacing w:val="-1"/>
              </w:rPr>
            </w:pPr>
          </w:p>
        </w:tc>
        <w:tc>
          <w:tcPr>
            <w:tcW w:w="540" w:type="dxa"/>
          </w:tcPr>
          <w:p w:rsidR="00185798" w:rsidRPr="000674EF" w:rsidRDefault="00185798" w:rsidP="000674EF">
            <w:pPr>
              <w:widowControl w:val="0"/>
              <w:shd w:val="clear" w:color="auto" w:fill="FFFFFF"/>
              <w:tabs>
                <w:tab w:val="left" w:pos="373"/>
                <w:tab w:val="left" w:pos="493"/>
              </w:tabs>
              <w:autoSpaceDE w:val="0"/>
              <w:autoSpaceDN w:val="0"/>
              <w:adjustRightInd w:val="0"/>
              <w:jc w:val="both"/>
              <w:rPr>
                <w:color w:val="000000"/>
              </w:rPr>
            </w:pPr>
          </w:p>
        </w:tc>
        <w:tc>
          <w:tcPr>
            <w:tcW w:w="720" w:type="dxa"/>
          </w:tcPr>
          <w:p w:rsidR="00185798" w:rsidRPr="000674EF" w:rsidRDefault="00185798" w:rsidP="000674EF">
            <w:pPr>
              <w:widowControl w:val="0"/>
              <w:shd w:val="clear" w:color="auto" w:fill="FFFFFF"/>
              <w:tabs>
                <w:tab w:val="left" w:pos="373"/>
                <w:tab w:val="left" w:pos="493"/>
              </w:tabs>
              <w:autoSpaceDE w:val="0"/>
              <w:autoSpaceDN w:val="0"/>
              <w:adjustRightInd w:val="0"/>
              <w:jc w:val="both"/>
              <w:rPr>
                <w:color w:val="000000"/>
              </w:rPr>
            </w:pPr>
          </w:p>
        </w:tc>
        <w:tc>
          <w:tcPr>
            <w:tcW w:w="720" w:type="dxa"/>
          </w:tcPr>
          <w:p w:rsidR="00185798" w:rsidRPr="000674EF" w:rsidRDefault="00185798" w:rsidP="000674EF">
            <w:pPr>
              <w:widowControl w:val="0"/>
              <w:shd w:val="clear" w:color="auto" w:fill="FFFFFF"/>
              <w:tabs>
                <w:tab w:val="left" w:pos="373"/>
                <w:tab w:val="left" w:pos="493"/>
              </w:tabs>
              <w:autoSpaceDE w:val="0"/>
              <w:autoSpaceDN w:val="0"/>
              <w:adjustRightInd w:val="0"/>
              <w:jc w:val="both"/>
              <w:rPr>
                <w:color w:val="000000"/>
              </w:rPr>
            </w:pPr>
            <w:r w:rsidRPr="000674EF">
              <w:rPr>
                <w:color w:val="000000"/>
              </w:rPr>
              <w:t>(C)</w:t>
            </w:r>
          </w:p>
        </w:tc>
        <w:tc>
          <w:tcPr>
            <w:tcW w:w="6816" w:type="dxa"/>
            <w:gridSpan w:val="2"/>
          </w:tcPr>
          <w:p w:rsidR="00185798" w:rsidRPr="000674EF" w:rsidRDefault="00185798" w:rsidP="000674EF">
            <w:pPr>
              <w:widowControl w:val="0"/>
              <w:shd w:val="clear" w:color="auto" w:fill="FFFFFF"/>
              <w:tabs>
                <w:tab w:val="left" w:pos="373"/>
                <w:tab w:val="left" w:pos="493"/>
              </w:tabs>
              <w:autoSpaceDE w:val="0"/>
              <w:autoSpaceDN w:val="0"/>
              <w:adjustRightInd w:val="0"/>
              <w:jc w:val="both"/>
              <w:rPr>
                <w:color w:val="000000"/>
              </w:rPr>
            </w:pPr>
            <w:r w:rsidRPr="000674EF">
              <w:rPr>
                <w:color w:val="000000"/>
              </w:rPr>
              <w:t>Başka ünvanlarla istihdam edilseler dahi, yetki ve görevleri itibarıyla genel müdür yardımcısına denk veya daha üst konumlarda görev yapan diğer yöneticiler de genel müdür ve genel müdür yardımcılarına ilişkin kurallara tabidir.</w:t>
            </w:r>
          </w:p>
        </w:tc>
      </w:tr>
      <w:tr w:rsidR="00185798" w:rsidRPr="000674EF" w:rsidTr="000674EF">
        <w:tc>
          <w:tcPr>
            <w:tcW w:w="1548" w:type="dxa"/>
          </w:tcPr>
          <w:p w:rsidR="00185798" w:rsidRPr="000674EF" w:rsidRDefault="00185798" w:rsidP="003C76D6">
            <w:pPr>
              <w:rPr>
                <w:spacing w:val="-1"/>
              </w:rPr>
            </w:pPr>
          </w:p>
        </w:tc>
        <w:tc>
          <w:tcPr>
            <w:tcW w:w="540" w:type="dxa"/>
          </w:tcPr>
          <w:p w:rsidR="00185798" w:rsidRPr="000674EF" w:rsidRDefault="00185798" w:rsidP="000674EF">
            <w:pPr>
              <w:widowControl w:val="0"/>
              <w:shd w:val="clear" w:color="auto" w:fill="FFFFFF"/>
              <w:tabs>
                <w:tab w:val="left" w:pos="373"/>
                <w:tab w:val="left" w:pos="493"/>
              </w:tabs>
              <w:autoSpaceDE w:val="0"/>
              <w:autoSpaceDN w:val="0"/>
              <w:adjustRightInd w:val="0"/>
              <w:jc w:val="both"/>
              <w:rPr>
                <w:color w:val="000000"/>
              </w:rPr>
            </w:pPr>
          </w:p>
        </w:tc>
        <w:tc>
          <w:tcPr>
            <w:tcW w:w="720" w:type="dxa"/>
          </w:tcPr>
          <w:p w:rsidR="00185798" w:rsidRPr="000674EF" w:rsidRDefault="00185798" w:rsidP="000674EF">
            <w:pPr>
              <w:widowControl w:val="0"/>
              <w:shd w:val="clear" w:color="auto" w:fill="FFFFFF"/>
              <w:tabs>
                <w:tab w:val="left" w:pos="373"/>
                <w:tab w:val="left" w:pos="493"/>
              </w:tabs>
              <w:autoSpaceDE w:val="0"/>
              <w:autoSpaceDN w:val="0"/>
              <w:adjustRightInd w:val="0"/>
              <w:jc w:val="both"/>
              <w:rPr>
                <w:color w:val="000000"/>
              </w:rPr>
            </w:pPr>
            <w:r w:rsidRPr="000674EF">
              <w:rPr>
                <w:color w:val="000000"/>
              </w:rPr>
              <w:t>(4)</w:t>
            </w:r>
          </w:p>
        </w:tc>
        <w:tc>
          <w:tcPr>
            <w:tcW w:w="7536" w:type="dxa"/>
            <w:gridSpan w:val="3"/>
          </w:tcPr>
          <w:p w:rsidR="00185798" w:rsidRPr="000674EF" w:rsidRDefault="00185798" w:rsidP="000674EF">
            <w:pPr>
              <w:widowControl w:val="0"/>
              <w:shd w:val="clear" w:color="auto" w:fill="FFFFFF"/>
              <w:tabs>
                <w:tab w:val="left" w:pos="373"/>
                <w:tab w:val="left" w:pos="493"/>
              </w:tabs>
              <w:autoSpaceDE w:val="0"/>
              <w:autoSpaceDN w:val="0"/>
              <w:adjustRightInd w:val="0"/>
              <w:jc w:val="both"/>
              <w:rPr>
                <w:color w:val="000000"/>
              </w:rPr>
            </w:pPr>
            <w:r w:rsidRPr="000674EF">
              <w:rPr>
                <w:color w:val="000000"/>
              </w:rPr>
              <w:t xml:space="preserve">Genel müdürlüğe veya genel müdür yardımcılıklarına veya müdürlüklere atanacakların yukarıdaki (3)’üncü fıkra uyarınca aranan koşulları taşıdıklarını gösteren belgelerle birlikte Sigorta Yöneticisine sigorta şirketi veya reasürans şirketi tarafından bildirilmesi şarttır. Bunların atanmaları, Sigorta Yöneticisi tarafından bildirimin alındığı tarihten itibaren yedi iş günü içinde, gerekçeli olumsuz görüş bildirilmediği takdirde yapılabilir. </w:t>
            </w:r>
          </w:p>
        </w:tc>
      </w:tr>
      <w:tr w:rsidR="00185798" w:rsidRPr="000674EF" w:rsidTr="000674EF">
        <w:tc>
          <w:tcPr>
            <w:tcW w:w="1548" w:type="dxa"/>
          </w:tcPr>
          <w:p w:rsidR="00185798" w:rsidRPr="000674EF" w:rsidRDefault="00185798" w:rsidP="003C76D6">
            <w:pPr>
              <w:rPr>
                <w:spacing w:val="-1"/>
              </w:rPr>
            </w:pPr>
          </w:p>
        </w:tc>
        <w:tc>
          <w:tcPr>
            <w:tcW w:w="540" w:type="dxa"/>
          </w:tcPr>
          <w:p w:rsidR="00185798" w:rsidRPr="000674EF" w:rsidRDefault="00185798" w:rsidP="000674EF">
            <w:pPr>
              <w:widowControl w:val="0"/>
              <w:shd w:val="clear" w:color="auto" w:fill="FFFFFF"/>
              <w:tabs>
                <w:tab w:val="left" w:pos="373"/>
                <w:tab w:val="left" w:pos="493"/>
              </w:tabs>
              <w:autoSpaceDE w:val="0"/>
              <w:autoSpaceDN w:val="0"/>
              <w:adjustRightInd w:val="0"/>
              <w:jc w:val="both"/>
              <w:rPr>
                <w:color w:val="000000"/>
              </w:rPr>
            </w:pPr>
          </w:p>
        </w:tc>
        <w:tc>
          <w:tcPr>
            <w:tcW w:w="720" w:type="dxa"/>
          </w:tcPr>
          <w:p w:rsidR="00185798" w:rsidRPr="000674EF" w:rsidRDefault="00185798" w:rsidP="000674EF">
            <w:pPr>
              <w:widowControl w:val="0"/>
              <w:shd w:val="clear" w:color="auto" w:fill="FFFFFF"/>
              <w:tabs>
                <w:tab w:val="left" w:pos="373"/>
                <w:tab w:val="left" w:pos="493"/>
              </w:tabs>
              <w:autoSpaceDE w:val="0"/>
              <w:autoSpaceDN w:val="0"/>
              <w:adjustRightInd w:val="0"/>
              <w:jc w:val="both"/>
              <w:rPr>
                <w:color w:val="000000"/>
              </w:rPr>
            </w:pPr>
            <w:r w:rsidRPr="000674EF">
              <w:rPr>
                <w:color w:val="000000"/>
              </w:rPr>
              <w:t>(5)</w:t>
            </w:r>
          </w:p>
        </w:tc>
        <w:tc>
          <w:tcPr>
            <w:tcW w:w="7536" w:type="dxa"/>
            <w:gridSpan w:val="3"/>
          </w:tcPr>
          <w:p w:rsidR="00185798" w:rsidRPr="000674EF" w:rsidRDefault="00185798" w:rsidP="000674EF">
            <w:pPr>
              <w:widowControl w:val="0"/>
              <w:shd w:val="clear" w:color="auto" w:fill="FFFFFF"/>
              <w:tabs>
                <w:tab w:val="left" w:pos="373"/>
                <w:tab w:val="left" w:pos="493"/>
              </w:tabs>
              <w:autoSpaceDE w:val="0"/>
              <w:autoSpaceDN w:val="0"/>
              <w:adjustRightInd w:val="0"/>
              <w:jc w:val="both"/>
              <w:rPr>
                <w:color w:val="000000"/>
              </w:rPr>
            </w:pPr>
            <w:r w:rsidRPr="000674EF">
              <w:rPr>
                <w:color w:val="000000"/>
              </w:rPr>
              <w:t>Herhangi bir nedenle görevden ayrılan genel müdür veya genel müdür yardımcılarının, görevden ayrılma nedenleri, şirket ve görevden ayrılan tarafından ayrılış tarihinden itibaren yedi iş günü içinde Sigorta Yöneticisine bildirilir.</w:t>
            </w:r>
          </w:p>
        </w:tc>
      </w:tr>
      <w:tr w:rsidR="00185798" w:rsidRPr="000674EF" w:rsidTr="000674EF">
        <w:tc>
          <w:tcPr>
            <w:tcW w:w="1548" w:type="dxa"/>
          </w:tcPr>
          <w:p w:rsidR="00185798" w:rsidRPr="000674EF" w:rsidRDefault="00185798" w:rsidP="003C76D6">
            <w:pPr>
              <w:rPr>
                <w:spacing w:val="-1"/>
              </w:rPr>
            </w:pPr>
          </w:p>
        </w:tc>
        <w:tc>
          <w:tcPr>
            <w:tcW w:w="540" w:type="dxa"/>
          </w:tcPr>
          <w:p w:rsidR="00185798" w:rsidRPr="000674EF" w:rsidRDefault="00185798" w:rsidP="000674EF">
            <w:pPr>
              <w:widowControl w:val="0"/>
              <w:shd w:val="clear" w:color="auto" w:fill="FFFFFF"/>
              <w:tabs>
                <w:tab w:val="left" w:pos="373"/>
                <w:tab w:val="left" w:pos="493"/>
              </w:tabs>
              <w:autoSpaceDE w:val="0"/>
              <w:autoSpaceDN w:val="0"/>
              <w:adjustRightInd w:val="0"/>
              <w:jc w:val="both"/>
              <w:rPr>
                <w:color w:val="000000"/>
              </w:rPr>
            </w:pPr>
          </w:p>
        </w:tc>
        <w:tc>
          <w:tcPr>
            <w:tcW w:w="720" w:type="dxa"/>
          </w:tcPr>
          <w:p w:rsidR="00185798" w:rsidRPr="000674EF" w:rsidRDefault="00185798" w:rsidP="000674EF">
            <w:pPr>
              <w:widowControl w:val="0"/>
              <w:shd w:val="clear" w:color="auto" w:fill="FFFFFF"/>
              <w:tabs>
                <w:tab w:val="left" w:pos="373"/>
                <w:tab w:val="left" w:pos="493"/>
              </w:tabs>
              <w:autoSpaceDE w:val="0"/>
              <w:autoSpaceDN w:val="0"/>
              <w:adjustRightInd w:val="0"/>
              <w:jc w:val="both"/>
              <w:rPr>
                <w:color w:val="000000"/>
              </w:rPr>
            </w:pPr>
            <w:r w:rsidRPr="000674EF">
              <w:rPr>
                <w:color w:val="000000"/>
              </w:rPr>
              <w:t>(6)</w:t>
            </w:r>
          </w:p>
        </w:tc>
        <w:tc>
          <w:tcPr>
            <w:tcW w:w="7536" w:type="dxa"/>
            <w:gridSpan w:val="3"/>
          </w:tcPr>
          <w:p w:rsidR="00185798" w:rsidRPr="000674EF" w:rsidRDefault="00185798" w:rsidP="000674EF">
            <w:pPr>
              <w:widowControl w:val="0"/>
              <w:shd w:val="clear" w:color="auto" w:fill="FFFFFF"/>
              <w:tabs>
                <w:tab w:val="left" w:pos="373"/>
                <w:tab w:val="left" w:pos="493"/>
              </w:tabs>
              <w:autoSpaceDE w:val="0"/>
              <w:autoSpaceDN w:val="0"/>
              <w:adjustRightInd w:val="0"/>
              <w:jc w:val="both"/>
              <w:rPr>
                <w:color w:val="000000"/>
              </w:rPr>
            </w:pPr>
            <w:r w:rsidRPr="000674EF">
              <w:rPr>
                <w:color w:val="000000"/>
              </w:rPr>
              <w:t xml:space="preserve">Merkezi yurtdışında olan sigorta şirketlerinin Kuzey Kıbrıs Türk Cumhuriyetindeki şube müdürü ve </w:t>
            </w:r>
            <w:r w:rsidR="00D65985" w:rsidRPr="000674EF">
              <w:rPr>
                <w:color w:val="000000"/>
              </w:rPr>
              <w:t>M</w:t>
            </w:r>
            <w:r w:rsidRPr="000674EF">
              <w:rPr>
                <w:color w:val="000000"/>
              </w:rPr>
              <w:t xml:space="preserve">üdürler </w:t>
            </w:r>
            <w:r w:rsidR="00D65985" w:rsidRPr="000674EF">
              <w:rPr>
                <w:color w:val="000000"/>
              </w:rPr>
              <w:t>K</w:t>
            </w:r>
            <w:r w:rsidRPr="000674EF">
              <w:rPr>
                <w:color w:val="000000"/>
              </w:rPr>
              <w:t>urulunun diğer üyeleri genel müdür yardımcısı gibi değerlendirilirler.</w:t>
            </w:r>
          </w:p>
        </w:tc>
      </w:tr>
      <w:tr w:rsidR="00185798" w:rsidRPr="000674EF" w:rsidTr="000674EF">
        <w:tc>
          <w:tcPr>
            <w:tcW w:w="1548" w:type="dxa"/>
          </w:tcPr>
          <w:p w:rsidR="00185798" w:rsidRPr="000674EF" w:rsidRDefault="00185798" w:rsidP="003C76D6">
            <w:pPr>
              <w:rPr>
                <w:spacing w:val="-1"/>
              </w:rPr>
            </w:pPr>
          </w:p>
        </w:tc>
        <w:tc>
          <w:tcPr>
            <w:tcW w:w="540" w:type="dxa"/>
          </w:tcPr>
          <w:p w:rsidR="00185798" w:rsidRPr="000674EF" w:rsidRDefault="00185798" w:rsidP="000674EF">
            <w:pPr>
              <w:widowControl w:val="0"/>
              <w:shd w:val="clear" w:color="auto" w:fill="FFFFFF"/>
              <w:tabs>
                <w:tab w:val="left" w:pos="373"/>
                <w:tab w:val="left" w:pos="493"/>
              </w:tabs>
              <w:autoSpaceDE w:val="0"/>
              <w:autoSpaceDN w:val="0"/>
              <w:adjustRightInd w:val="0"/>
              <w:jc w:val="both"/>
              <w:rPr>
                <w:color w:val="000000"/>
              </w:rPr>
            </w:pPr>
          </w:p>
        </w:tc>
        <w:tc>
          <w:tcPr>
            <w:tcW w:w="720" w:type="dxa"/>
          </w:tcPr>
          <w:p w:rsidR="00185798" w:rsidRPr="000674EF" w:rsidRDefault="00185798" w:rsidP="000674EF">
            <w:pPr>
              <w:widowControl w:val="0"/>
              <w:shd w:val="clear" w:color="auto" w:fill="FFFFFF"/>
              <w:tabs>
                <w:tab w:val="left" w:pos="373"/>
                <w:tab w:val="left" w:pos="493"/>
              </w:tabs>
              <w:autoSpaceDE w:val="0"/>
              <w:autoSpaceDN w:val="0"/>
              <w:adjustRightInd w:val="0"/>
              <w:jc w:val="both"/>
              <w:rPr>
                <w:color w:val="000000"/>
              </w:rPr>
            </w:pPr>
            <w:r w:rsidRPr="000674EF">
              <w:rPr>
                <w:color w:val="000000"/>
              </w:rPr>
              <w:t>(7)</w:t>
            </w:r>
          </w:p>
        </w:tc>
        <w:tc>
          <w:tcPr>
            <w:tcW w:w="7536" w:type="dxa"/>
            <w:gridSpan w:val="3"/>
          </w:tcPr>
          <w:p w:rsidR="00185798" w:rsidRPr="000674EF" w:rsidRDefault="00185798" w:rsidP="000674EF">
            <w:pPr>
              <w:widowControl w:val="0"/>
              <w:shd w:val="clear" w:color="auto" w:fill="FFFFFF"/>
              <w:tabs>
                <w:tab w:val="left" w:pos="373"/>
                <w:tab w:val="left" w:pos="493"/>
              </w:tabs>
              <w:autoSpaceDE w:val="0"/>
              <w:autoSpaceDN w:val="0"/>
              <w:adjustRightInd w:val="0"/>
              <w:jc w:val="both"/>
              <w:rPr>
                <w:color w:val="000000"/>
              </w:rPr>
            </w:pPr>
            <w:r w:rsidRPr="000674EF">
              <w:rPr>
                <w:color w:val="000000"/>
              </w:rPr>
              <w:t xml:space="preserve">Sigorta şirketleri ile reasürans şirketleri; tüm iş ve işlemlerinin, sigortacılık mevzuatı ve ilgili diğer mevzuata, şirketin iç yönergeleri ile yönetim stratejisi ve politikalarına uygunluğunun sürekli kontrol edilmesi, denetlenmesi ile hata, hile ve usulsüzlüklerin tesbiti ve önlenmesi amacıyla iç kontrol, etkin bir iç denetim ve risk yönetim sistemlerini kurmak zorundadırlar. İç denetim, dışarıdan hizmet alımı yoluyla da yapılabilir. </w:t>
            </w:r>
          </w:p>
        </w:tc>
      </w:tr>
      <w:tr w:rsidR="00185798" w:rsidRPr="000674EF" w:rsidTr="000674EF">
        <w:tc>
          <w:tcPr>
            <w:tcW w:w="1548" w:type="dxa"/>
          </w:tcPr>
          <w:p w:rsidR="00185798" w:rsidRPr="000674EF" w:rsidRDefault="00185798" w:rsidP="003C76D6">
            <w:pPr>
              <w:rPr>
                <w:spacing w:val="-1"/>
              </w:rPr>
            </w:pPr>
          </w:p>
        </w:tc>
        <w:tc>
          <w:tcPr>
            <w:tcW w:w="540" w:type="dxa"/>
          </w:tcPr>
          <w:p w:rsidR="00185798" w:rsidRPr="000674EF" w:rsidRDefault="00185798" w:rsidP="000674EF">
            <w:pPr>
              <w:widowControl w:val="0"/>
              <w:shd w:val="clear" w:color="auto" w:fill="FFFFFF"/>
              <w:tabs>
                <w:tab w:val="left" w:pos="373"/>
                <w:tab w:val="left" w:pos="493"/>
              </w:tabs>
              <w:autoSpaceDE w:val="0"/>
              <w:autoSpaceDN w:val="0"/>
              <w:adjustRightInd w:val="0"/>
              <w:jc w:val="both"/>
              <w:rPr>
                <w:color w:val="000000"/>
              </w:rPr>
            </w:pPr>
          </w:p>
        </w:tc>
        <w:tc>
          <w:tcPr>
            <w:tcW w:w="720" w:type="dxa"/>
          </w:tcPr>
          <w:p w:rsidR="00185798" w:rsidRPr="000674EF" w:rsidRDefault="00185798" w:rsidP="000674EF">
            <w:pPr>
              <w:widowControl w:val="0"/>
              <w:shd w:val="clear" w:color="auto" w:fill="FFFFFF"/>
              <w:tabs>
                <w:tab w:val="left" w:pos="373"/>
                <w:tab w:val="left" w:pos="493"/>
              </w:tabs>
              <w:autoSpaceDE w:val="0"/>
              <w:autoSpaceDN w:val="0"/>
              <w:adjustRightInd w:val="0"/>
              <w:jc w:val="both"/>
              <w:rPr>
                <w:color w:val="000000"/>
              </w:rPr>
            </w:pPr>
            <w:r w:rsidRPr="000674EF">
              <w:rPr>
                <w:color w:val="000000"/>
              </w:rPr>
              <w:t>(8)</w:t>
            </w:r>
          </w:p>
        </w:tc>
        <w:tc>
          <w:tcPr>
            <w:tcW w:w="7536" w:type="dxa"/>
            <w:gridSpan w:val="3"/>
          </w:tcPr>
          <w:p w:rsidR="00185798" w:rsidRPr="000674EF" w:rsidRDefault="00185798" w:rsidP="000674EF">
            <w:pPr>
              <w:widowControl w:val="0"/>
              <w:shd w:val="clear" w:color="auto" w:fill="FFFFFF"/>
              <w:tabs>
                <w:tab w:val="left" w:pos="373"/>
                <w:tab w:val="left" w:pos="493"/>
              </w:tabs>
              <w:autoSpaceDE w:val="0"/>
              <w:autoSpaceDN w:val="0"/>
              <w:adjustRightInd w:val="0"/>
              <w:jc w:val="both"/>
              <w:rPr>
                <w:color w:val="000000"/>
              </w:rPr>
            </w:pPr>
            <w:r w:rsidRPr="000674EF">
              <w:rPr>
                <w:color w:val="000000"/>
              </w:rPr>
              <w:t>Sigorta ve reasürans şirketlerinin oluşturacakları iç denetim ve risk yönetim sistemlerinin işleyişine ilişkin usul ve esaslar Bakanlıkça hazırlanacak ve Bakanlar Kurulunca onaylanarak Resmi Gazete’de yayımlanacak tüzükle belirlenir.</w:t>
            </w:r>
          </w:p>
        </w:tc>
      </w:tr>
      <w:tr w:rsidR="00185798" w:rsidRPr="000674EF" w:rsidTr="000674EF">
        <w:tc>
          <w:tcPr>
            <w:tcW w:w="1548" w:type="dxa"/>
          </w:tcPr>
          <w:p w:rsidR="00185798" w:rsidRPr="000674EF" w:rsidRDefault="00185798" w:rsidP="003C76D6">
            <w:pPr>
              <w:rPr>
                <w:spacing w:val="-1"/>
              </w:rPr>
            </w:pPr>
          </w:p>
        </w:tc>
        <w:tc>
          <w:tcPr>
            <w:tcW w:w="540" w:type="dxa"/>
          </w:tcPr>
          <w:p w:rsidR="00185798" w:rsidRPr="000674EF" w:rsidRDefault="00185798" w:rsidP="000674EF">
            <w:pPr>
              <w:widowControl w:val="0"/>
              <w:shd w:val="clear" w:color="auto" w:fill="FFFFFF"/>
              <w:tabs>
                <w:tab w:val="left" w:pos="373"/>
                <w:tab w:val="left" w:pos="493"/>
              </w:tabs>
              <w:autoSpaceDE w:val="0"/>
              <w:autoSpaceDN w:val="0"/>
              <w:adjustRightInd w:val="0"/>
              <w:jc w:val="both"/>
              <w:rPr>
                <w:color w:val="000000"/>
              </w:rPr>
            </w:pPr>
          </w:p>
        </w:tc>
        <w:tc>
          <w:tcPr>
            <w:tcW w:w="720" w:type="dxa"/>
          </w:tcPr>
          <w:p w:rsidR="00185798" w:rsidRPr="000674EF" w:rsidRDefault="00185798" w:rsidP="000674EF">
            <w:pPr>
              <w:widowControl w:val="0"/>
              <w:shd w:val="clear" w:color="auto" w:fill="FFFFFF"/>
              <w:tabs>
                <w:tab w:val="left" w:pos="373"/>
                <w:tab w:val="left" w:pos="493"/>
              </w:tabs>
              <w:autoSpaceDE w:val="0"/>
              <w:autoSpaceDN w:val="0"/>
              <w:adjustRightInd w:val="0"/>
              <w:jc w:val="both"/>
              <w:rPr>
                <w:color w:val="000000"/>
              </w:rPr>
            </w:pPr>
          </w:p>
        </w:tc>
        <w:tc>
          <w:tcPr>
            <w:tcW w:w="720" w:type="dxa"/>
          </w:tcPr>
          <w:p w:rsidR="00185798" w:rsidRPr="000674EF" w:rsidRDefault="00185798" w:rsidP="000674EF">
            <w:pPr>
              <w:widowControl w:val="0"/>
              <w:shd w:val="clear" w:color="auto" w:fill="FFFFFF"/>
              <w:tabs>
                <w:tab w:val="left" w:pos="373"/>
                <w:tab w:val="left" w:pos="493"/>
              </w:tabs>
              <w:autoSpaceDE w:val="0"/>
              <w:autoSpaceDN w:val="0"/>
              <w:adjustRightInd w:val="0"/>
              <w:jc w:val="both"/>
              <w:rPr>
                <w:color w:val="000000"/>
              </w:rPr>
            </w:pPr>
          </w:p>
        </w:tc>
        <w:tc>
          <w:tcPr>
            <w:tcW w:w="6816" w:type="dxa"/>
            <w:gridSpan w:val="2"/>
          </w:tcPr>
          <w:p w:rsidR="00185798" w:rsidRPr="000674EF" w:rsidRDefault="00185798" w:rsidP="000674EF">
            <w:pPr>
              <w:widowControl w:val="0"/>
              <w:shd w:val="clear" w:color="auto" w:fill="FFFFFF"/>
              <w:tabs>
                <w:tab w:val="left" w:pos="373"/>
                <w:tab w:val="left" w:pos="493"/>
              </w:tabs>
              <w:autoSpaceDE w:val="0"/>
              <w:autoSpaceDN w:val="0"/>
              <w:adjustRightInd w:val="0"/>
              <w:jc w:val="both"/>
              <w:rPr>
                <w:color w:val="000000"/>
              </w:rPr>
            </w:pPr>
          </w:p>
        </w:tc>
      </w:tr>
      <w:tr w:rsidR="00185798" w:rsidRPr="000674EF" w:rsidTr="000674EF">
        <w:tc>
          <w:tcPr>
            <w:tcW w:w="1548" w:type="dxa"/>
          </w:tcPr>
          <w:p w:rsidR="00185798" w:rsidRPr="000674EF" w:rsidRDefault="00185798" w:rsidP="00C26DBC">
            <w:pPr>
              <w:rPr>
                <w:spacing w:val="-1"/>
              </w:rPr>
            </w:pPr>
            <w:r w:rsidRPr="000674EF">
              <w:rPr>
                <w:spacing w:val="-1"/>
              </w:rPr>
              <w:t>Sigorta ve Reasürans Şirketinde Çalışması Yasak Olanlar ve İhlal Edenler</w:t>
            </w:r>
          </w:p>
          <w:p w:rsidR="00185798" w:rsidRPr="000674EF" w:rsidRDefault="00185798" w:rsidP="00C26DBC">
            <w:pPr>
              <w:rPr>
                <w:spacing w:val="-1"/>
              </w:rPr>
            </w:pPr>
          </w:p>
        </w:tc>
        <w:tc>
          <w:tcPr>
            <w:tcW w:w="540" w:type="dxa"/>
          </w:tcPr>
          <w:p w:rsidR="00185798" w:rsidRPr="000674EF" w:rsidRDefault="00185798" w:rsidP="000674EF">
            <w:pPr>
              <w:widowControl w:val="0"/>
              <w:shd w:val="clear" w:color="auto" w:fill="FFFFFF"/>
              <w:tabs>
                <w:tab w:val="left" w:pos="373"/>
                <w:tab w:val="left" w:pos="493"/>
              </w:tabs>
              <w:autoSpaceDE w:val="0"/>
              <w:autoSpaceDN w:val="0"/>
              <w:adjustRightInd w:val="0"/>
              <w:jc w:val="both"/>
              <w:rPr>
                <w:color w:val="000000"/>
              </w:rPr>
            </w:pPr>
            <w:r w:rsidRPr="000674EF">
              <w:rPr>
                <w:color w:val="000000"/>
              </w:rPr>
              <w:t>19.</w:t>
            </w:r>
          </w:p>
        </w:tc>
        <w:tc>
          <w:tcPr>
            <w:tcW w:w="720" w:type="dxa"/>
          </w:tcPr>
          <w:p w:rsidR="00185798" w:rsidRPr="000674EF" w:rsidRDefault="00185798" w:rsidP="000674EF">
            <w:pPr>
              <w:widowControl w:val="0"/>
              <w:shd w:val="clear" w:color="auto" w:fill="FFFFFF"/>
              <w:tabs>
                <w:tab w:val="left" w:pos="373"/>
                <w:tab w:val="left" w:pos="493"/>
              </w:tabs>
              <w:autoSpaceDE w:val="0"/>
              <w:autoSpaceDN w:val="0"/>
              <w:adjustRightInd w:val="0"/>
              <w:jc w:val="both"/>
              <w:rPr>
                <w:color w:val="000000"/>
              </w:rPr>
            </w:pPr>
            <w:r w:rsidRPr="000674EF">
              <w:rPr>
                <w:color w:val="000000"/>
              </w:rPr>
              <w:t>(1)</w:t>
            </w:r>
          </w:p>
        </w:tc>
        <w:tc>
          <w:tcPr>
            <w:tcW w:w="7536" w:type="dxa"/>
            <w:gridSpan w:val="3"/>
          </w:tcPr>
          <w:p w:rsidR="00185798" w:rsidRPr="000674EF" w:rsidRDefault="00185798" w:rsidP="000674EF">
            <w:pPr>
              <w:widowControl w:val="0"/>
              <w:shd w:val="clear" w:color="auto" w:fill="FFFFFF"/>
              <w:tabs>
                <w:tab w:val="left" w:pos="373"/>
                <w:tab w:val="left" w:pos="493"/>
              </w:tabs>
              <w:autoSpaceDE w:val="0"/>
              <w:autoSpaceDN w:val="0"/>
              <w:adjustRightInd w:val="0"/>
              <w:jc w:val="both"/>
              <w:rPr>
                <w:color w:val="000000"/>
              </w:rPr>
            </w:pPr>
            <w:r w:rsidRPr="000674EF">
              <w:rPr>
                <w:color w:val="000000"/>
              </w:rPr>
              <w:t xml:space="preserve">Bu Yasa kurallarına aykırı hareketlerinden dolayı mahkeme tarafından hapis veya bir defadan fazla para cezası ile cezalandırılan kimseler ile bu Yasanın 13’üncü maddesinin (2)’nci fıkrasında öngörülen nitelikleri taşımayanlar, hiç bir sigorta ve reasürans şirketinde yönetim kurulu başkanı, yönetim kurulu üyesi, genel müdür, genel müdür yardımcısı veya birinci derecede imza yetkisine haiz olarak çalıştırılamaz. Sigorta ve reasürans şirketleri bu gibi kimselerin imza yetkilerini derhal kaldırmak zorundadırlar. </w:t>
            </w:r>
          </w:p>
        </w:tc>
      </w:tr>
      <w:tr w:rsidR="00185798" w:rsidRPr="000674EF" w:rsidTr="000674EF">
        <w:tc>
          <w:tcPr>
            <w:tcW w:w="1548" w:type="dxa"/>
          </w:tcPr>
          <w:p w:rsidR="00185798" w:rsidRPr="000674EF" w:rsidRDefault="00185798" w:rsidP="003C76D6">
            <w:pPr>
              <w:rPr>
                <w:spacing w:val="-1"/>
              </w:rPr>
            </w:pPr>
          </w:p>
        </w:tc>
        <w:tc>
          <w:tcPr>
            <w:tcW w:w="540" w:type="dxa"/>
          </w:tcPr>
          <w:p w:rsidR="00185798" w:rsidRPr="000674EF" w:rsidRDefault="00185798" w:rsidP="000674EF">
            <w:pPr>
              <w:widowControl w:val="0"/>
              <w:shd w:val="clear" w:color="auto" w:fill="FFFFFF"/>
              <w:tabs>
                <w:tab w:val="left" w:pos="373"/>
                <w:tab w:val="left" w:pos="493"/>
              </w:tabs>
              <w:autoSpaceDE w:val="0"/>
              <w:autoSpaceDN w:val="0"/>
              <w:adjustRightInd w:val="0"/>
              <w:jc w:val="both"/>
              <w:rPr>
                <w:color w:val="000000"/>
              </w:rPr>
            </w:pPr>
          </w:p>
        </w:tc>
        <w:tc>
          <w:tcPr>
            <w:tcW w:w="720" w:type="dxa"/>
          </w:tcPr>
          <w:p w:rsidR="00185798" w:rsidRPr="000674EF" w:rsidRDefault="00185798" w:rsidP="000674EF">
            <w:pPr>
              <w:widowControl w:val="0"/>
              <w:shd w:val="clear" w:color="auto" w:fill="FFFFFF"/>
              <w:tabs>
                <w:tab w:val="left" w:pos="373"/>
                <w:tab w:val="left" w:pos="493"/>
              </w:tabs>
              <w:autoSpaceDE w:val="0"/>
              <w:autoSpaceDN w:val="0"/>
              <w:adjustRightInd w:val="0"/>
              <w:jc w:val="both"/>
              <w:rPr>
                <w:color w:val="000000"/>
              </w:rPr>
            </w:pPr>
            <w:r w:rsidRPr="000674EF">
              <w:rPr>
                <w:color w:val="000000"/>
              </w:rPr>
              <w:t>(2)</w:t>
            </w:r>
          </w:p>
        </w:tc>
        <w:tc>
          <w:tcPr>
            <w:tcW w:w="7536" w:type="dxa"/>
            <w:gridSpan w:val="3"/>
          </w:tcPr>
          <w:p w:rsidR="00185798" w:rsidRPr="000674EF" w:rsidRDefault="00185798" w:rsidP="000674EF">
            <w:pPr>
              <w:widowControl w:val="0"/>
              <w:shd w:val="clear" w:color="auto" w:fill="FFFFFF"/>
              <w:tabs>
                <w:tab w:val="left" w:pos="373"/>
                <w:tab w:val="left" w:pos="493"/>
              </w:tabs>
              <w:autoSpaceDE w:val="0"/>
              <w:autoSpaceDN w:val="0"/>
              <w:adjustRightInd w:val="0"/>
              <w:jc w:val="both"/>
              <w:rPr>
                <w:color w:val="000000"/>
              </w:rPr>
            </w:pPr>
            <w:r w:rsidRPr="000674EF">
              <w:rPr>
                <w:color w:val="000000"/>
              </w:rPr>
              <w:t>Yapılan denetimler sonucunda, bu Yasa kurallarını veya yürürlükteki sigortacılıkla ilgili mevzuatı ihlal ettikleri veya sigorta ve reasürans şirketinin çalışmasını tehlikeye düşürdükleri tesbit edilen şirket mensuplarının haklarında yasal kovuşturma açılması halinde haklarındaki soruşturma sonuçlanana kadar imza yetkilerinin kaldırılması zorunludur.</w:t>
            </w:r>
          </w:p>
        </w:tc>
      </w:tr>
      <w:tr w:rsidR="00185798" w:rsidRPr="000674EF" w:rsidTr="000674EF">
        <w:tc>
          <w:tcPr>
            <w:tcW w:w="1548" w:type="dxa"/>
          </w:tcPr>
          <w:p w:rsidR="00185798" w:rsidRPr="000674EF" w:rsidRDefault="00185798" w:rsidP="003C76D6">
            <w:pPr>
              <w:rPr>
                <w:spacing w:val="-1"/>
              </w:rPr>
            </w:pPr>
          </w:p>
        </w:tc>
        <w:tc>
          <w:tcPr>
            <w:tcW w:w="540" w:type="dxa"/>
          </w:tcPr>
          <w:p w:rsidR="00185798" w:rsidRPr="000674EF" w:rsidRDefault="00185798" w:rsidP="000674EF">
            <w:pPr>
              <w:widowControl w:val="0"/>
              <w:shd w:val="clear" w:color="auto" w:fill="FFFFFF"/>
              <w:tabs>
                <w:tab w:val="left" w:pos="373"/>
                <w:tab w:val="left" w:pos="493"/>
              </w:tabs>
              <w:autoSpaceDE w:val="0"/>
              <w:autoSpaceDN w:val="0"/>
              <w:adjustRightInd w:val="0"/>
              <w:jc w:val="both"/>
              <w:rPr>
                <w:color w:val="000000"/>
              </w:rPr>
            </w:pPr>
          </w:p>
        </w:tc>
        <w:tc>
          <w:tcPr>
            <w:tcW w:w="720" w:type="dxa"/>
          </w:tcPr>
          <w:p w:rsidR="00185798" w:rsidRPr="000674EF" w:rsidRDefault="00185798" w:rsidP="000674EF">
            <w:pPr>
              <w:widowControl w:val="0"/>
              <w:shd w:val="clear" w:color="auto" w:fill="FFFFFF"/>
              <w:tabs>
                <w:tab w:val="left" w:pos="373"/>
                <w:tab w:val="left" w:pos="493"/>
              </w:tabs>
              <w:autoSpaceDE w:val="0"/>
              <w:autoSpaceDN w:val="0"/>
              <w:adjustRightInd w:val="0"/>
              <w:jc w:val="both"/>
              <w:rPr>
                <w:color w:val="000000"/>
              </w:rPr>
            </w:pPr>
          </w:p>
        </w:tc>
        <w:tc>
          <w:tcPr>
            <w:tcW w:w="720" w:type="dxa"/>
          </w:tcPr>
          <w:p w:rsidR="00185798" w:rsidRPr="000674EF" w:rsidRDefault="00185798" w:rsidP="000674EF">
            <w:pPr>
              <w:widowControl w:val="0"/>
              <w:shd w:val="clear" w:color="auto" w:fill="FFFFFF"/>
              <w:tabs>
                <w:tab w:val="left" w:pos="373"/>
                <w:tab w:val="left" w:pos="493"/>
              </w:tabs>
              <w:autoSpaceDE w:val="0"/>
              <w:autoSpaceDN w:val="0"/>
              <w:adjustRightInd w:val="0"/>
              <w:jc w:val="both"/>
              <w:rPr>
                <w:color w:val="000000"/>
              </w:rPr>
            </w:pPr>
          </w:p>
        </w:tc>
        <w:tc>
          <w:tcPr>
            <w:tcW w:w="6816" w:type="dxa"/>
            <w:gridSpan w:val="2"/>
          </w:tcPr>
          <w:p w:rsidR="00185798" w:rsidRPr="000674EF" w:rsidRDefault="00185798" w:rsidP="000674EF">
            <w:pPr>
              <w:widowControl w:val="0"/>
              <w:shd w:val="clear" w:color="auto" w:fill="FFFFFF"/>
              <w:tabs>
                <w:tab w:val="left" w:pos="373"/>
                <w:tab w:val="left" w:pos="493"/>
              </w:tabs>
              <w:autoSpaceDE w:val="0"/>
              <w:autoSpaceDN w:val="0"/>
              <w:adjustRightInd w:val="0"/>
              <w:jc w:val="both"/>
              <w:rPr>
                <w:color w:val="000000"/>
              </w:rPr>
            </w:pPr>
          </w:p>
        </w:tc>
      </w:tr>
    </w:tbl>
    <w:p w:rsidR="002A36A5" w:rsidRDefault="002A36A5">
      <w:r>
        <w:br w:type="page"/>
      </w:r>
    </w:p>
    <w:tbl>
      <w:tblPr>
        <w:tblW w:w="10344" w:type="dxa"/>
        <w:tblLayout w:type="fixed"/>
        <w:tblLook w:val="01E0"/>
      </w:tblPr>
      <w:tblGrid>
        <w:gridCol w:w="1548"/>
        <w:gridCol w:w="540"/>
        <w:gridCol w:w="720"/>
        <w:gridCol w:w="720"/>
        <w:gridCol w:w="6816"/>
      </w:tblGrid>
      <w:tr w:rsidR="00185798" w:rsidRPr="000674EF" w:rsidTr="000674EF">
        <w:tc>
          <w:tcPr>
            <w:tcW w:w="1548" w:type="dxa"/>
          </w:tcPr>
          <w:p w:rsidR="00185798" w:rsidRPr="000674EF" w:rsidRDefault="00185798" w:rsidP="00C26DBC">
            <w:pPr>
              <w:rPr>
                <w:spacing w:val="-1"/>
              </w:rPr>
            </w:pPr>
            <w:r w:rsidRPr="000674EF">
              <w:rPr>
                <w:spacing w:val="-1"/>
              </w:rPr>
              <w:t xml:space="preserve">İntifa ve Oy Kullanma </w:t>
            </w:r>
          </w:p>
        </w:tc>
        <w:tc>
          <w:tcPr>
            <w:tcW w:w="8796" w:type="dxa"/>
            <w:gridSpan w:val="4"/>
          </w:tcPr>
          <w:p w:rsidR="00185798" w:rsidRPr="000674EF" w:rsidRDefault="00185798" w:rsidP="000674EF">
            <w:pPr>
              <w:widowControl w:val="0"/>
              <w:shd w:val="clear" w:color="auto" w:fill="FFFFFF"/>
              <w:tabs>
                <w:tab w:val="left" w:pos="373"/>
                <w:tab w:val="left" w:pos="493"/>
              </w:tabs>
              <w:autoSpaceDE w:val="0"/>
              <w:autoSpaceDN w:val="0"/>
              <w:adjustRightInd w:val="0"/>
              <w:jc w:val="both"/>
              <w:rPr>
                <w:color w:val="000000"/>
              </w:rPr>
            </w:pPr>
            <w:r w:rsidRPr="000674EF">
              <w:rPr>
                <w:color w:val="000000"/>
              </w:rPr>
              <w:t>20. Yürürlükteki rekabet ile ilgili mevzuatta gözönünde bulundurulmak koşuluyla, intifa ve oy kullanma hakları bu maddede öngörülen esaslara göre yapılır.</w:t>
            </w:r>
          </w:p>
        </w:tc>
      </w:tr>
      <w:tr w:rsidR="00185798" w:rsidRPr="000674EF" w:rsidTr="000674EF">
        <w:tc>
          <w:tcPr>
            <w:tcW w:w="1548" w:type="dxa"/>
          </w:tcPr>
          <w:p w:rsidR="00185798" w:rsidRPr="000674EF" w:rsidRDefault="00185798" w:rsidP="00C26DBC">
            <w:pPr>
              <w:rPr>
                <w:spacing w:val="-1"/>
              </w:rPr>
            </w:pPr>
            <w:r w:rsidRPr="000674EF">
              <w:rPr>
                <w:spacing w:val="-1"/>
              </w:rPr>
              <w:t>Haklarının Edinilmesi</w:t>
            </w:r>
          </w:p>
        </w:tc>
        <w:tc>
          <w:tcPr>
            <w:tcW w:w="540" w:type="dxa"/>
          </w:tcPr>
          <w:p w:rsidR="00185798" w:rsidRPr="000674EF" w:rsidRDefault="00185798" w:rsidP="000674EF">
            <w:pPr>
              <w:widowControl w:val="0"/>
              <w:shd w:val="clear" w:color="auto" w:fill="FFFFFF"/>
              <w:tabs>
                <w:tab w:val="left" w:pos="373"/>
                <w:tab w:val="left" w:pos="493"/>
              </w:tabs>
              <w:autoSpaceDE w:val="0"/>
              <w:autoSpaceDN w:val="0"/>
              <w:adjustRightInd w:val="0"/>
              <w:jc w:val="both"/>
              <w:rPr>
                <w:color w:val="000000"/>
              </w:rPr>
            </w:pPr>
          </w:p>
        </w:tc>
        <w:tc>
          <w:tcPr>
            <w:tcW w:w="720" w:type="dxa"/>
          </w:tcPr>
          <w:p w:rsidR="00185798" w:rsidRPr="000674EF" w:rsidRDefault="00185798" w:rsidP="000674EF">
            <w:pPr>
              <w:widowControl w:val="0"/>
              <w:shd w:val="clear" w:color="auto" w:fill="FFFFFF"/>
              <w:tabs>
                <w:tab w:val="left" w:pos="373"/>
                <w:tab w:val="left" w:pos="493"/>
              </w:tabs>
              <w:autoSpaceDE w:val="0"/>
              <w:autoSpaceDN w:val="0"/>
              <w:adjustRightInd w:val="0"/>
              <w:jc w:val="both"/>
              <w:rPr>
                <w:color w:val="000000"/>
              </w:rPr>
            </w:pPr>
            <w:r w:rsidRPr="000674EF">
              <w:rPr>
                <w:color w:val="000000"/>
              </w:rPr>
              <w:t>(1)</w:t>
            </w:r>
          </w:p>
        </w:tc>
        <w:tc>
          <w:tcPr>
            <w:tcW w:w="720" w:type="dxa"/>
          </w:tcPr>
          <w:p w:rsidR="00185798" w:rsidRPr="000674EF" w:rsidRDefault="00185798" w:rsidP="000674EF">
            <w:pPr>
              <w:widowControl w:val="0"/>
              <w:shd w:val="clear" w:color="auto" w:fill="FFFFFF"/>
              <w:tabs>
                <w:tab w:val="left" w:pos="373"/>
                <w:tab w:val="left" w:pos="493"/>
              </w:tabs>
              <w:autoSpaceDE w:val="0"/>
              <w:autoSpaceDN w:val="0"/>
              <w:adjustRightInd w:val="0"/>
              <w:jc w:val="both"/>
              <w:rPr>
                <w:color w:val="000000"/>
              </w:rPr>
            </w:pPr>
            <w:r w:rsidRPr="000674EF">
              <w:rPr>
                <w:color w:val="000000"/>
              </w:rPr>
              <w:t>(A)</w:t>
            </w:r>
          </w:p>
        </w:tc>
        <w:tc>
          <w:tcPr>
            <w:tcW w:w="6816" w:type="dxa"/>
          </w:tcPr>
          <w:p w:rsidR="00185798" w:rsidRPr="000674EF" w:rsidRDefault="00185798" w:rsidP="000674EF">
            <w:pPr>
              <w:widowControl w:val="0"/>
              <w:shd w:val="clear" w:color="auto" w:fill="FFFFFF"/>
              <w:tabs>
                <w:tab w:val="left" w:pos="373"/>
                <w:tab w:val="left" w:pos="493"/>
              </w:tabs>
              <w:autoSpaceDE w:val="0"/>
              <w:autoSpaceDN w:val="0"/>
              <w:adjustRightInd w:val="0"/>
              <w:jc w:val="both"/>
              <w:rPr>
                <w:color w:val="000000"/>
              </w:rPr>
            </w:pPr>
            <w:r w:rsidRPr="000674EF">
              <w:rPr>
                <w:color w:val="000000"/>
              </w:rPr>
              <w:t xml:space="preserve">Doğrudan veya dolaylı olarak bir sigorta ve reasürans şirketinin  sermayesinin %10 (yüzde on)’unu, %20 (yüzde yirmi)’sini, %33 (yüzde otuz üç)’ünü veya %50 (yüzde elli)’sini bulacak veya aşacak şekildeki hisse edinimleri ile bir ortağa ait hisselerin sözkonusu oranları bulması veya bu oranların altına düşmesi sonucunu veren hisse devirleri Sigorta Yöneticisinin iznine tabidir. İzin alınmadan yapılan </w:t>
            </w:r>
            <w:r w:rsidRPr="000674EF">
              <w:rPr>
                <w:color w:val="000000"/>
                <w:spacing w:val="-1"/>
              </w:rPr>
              <w:t xml:space="preserve">hisse edinim ve </w:t>
            </w:r>
            <w:r w:rsidRPr="000674EF">
              <w:rPr>
                <w:color w:val="000000"/>
              </w:rPr>
              <w:t>devirleri Resmi Kabz Memurluğu ve Şirketler Mukayyitliği Dairesi nezdinde kaydolunmaz.</w:t>
            </w:r>
          </w:p>
        </w:tc>
      </w:tr>
      <w:tr w:rsidR="00185798" w:rsidRPr="000674EF" w:rsidTr="000674EF">
        <w:tc>
          <w:tcPr>
            <w:tcW w:w="1548" w:type="dxa"/>
          </w:tcPr>
          <w:p w:rsidR="00185798" w:rsidRPr="000674EF" w:rsidRDefault="00185798" w:rsidP="00C26DBC">
            <w:pPr>
              <w:rPr>
                <w:spacing w:val="-1"/>
              </w:rPr>
            </w:pPr>
          </w:p>
        </w:tc>
        <w:tc>
          <w:tcPr>
            <w:tcW w:w="540" w:type="dxa"/>
          </w:tcPr>
          <w:p w:rsidR="00185798" w:rsidRPr="000674EF" w:rsidRDefault="00185798" w:rsidP="000674EF">
            <w:pPr>
              <w:widowControl w:val="0"/>
              <w:shd w:val="clear" w:color="auto" w:fill="FFFFFF"/>
              <w:tabs>
                <w:tab w:val="left" w:pos="373"/>
                <w:tab w:val="left" w:pos="493"/>
              </w:tabs>
              <w:autoSpaceDE w:val="0"/>
              <w:autoSpaceDN w:val="0"/>
              <w:adjustRightInd w:val="0"/>
              <w:jc w:val="both"/>
              <w:rPr>
                <w:color w:val="000000"/>
              </w:rPr>
            </w:pPr>
          </w:p>
        </w:tc>
        <w:tc>
          <w:tcPr>
            <w:tcW w:w="720" w:type="dxa"/>
          </w:tcPr>
          <w:p w:rsidR="00185798" w:rsidRPr="000674EF" w:rsidRDefault="00185798" w:rsidP="000674EF">
            <w:pPr>
              <w:widowControl w:val="0"/>
              <w:shd w:val="clear" w:color="auto" w:fill="FFFFFF"/>
              <w:tabs>
                <w:tab w:val="left" w:pos="373"/>
                <w:tab w:val="left" w:pos="493"/>
              </w:tabs>
              <w:autoSpaceDE w:val="0"/>
              <w:autoSpaceDN w:val="0"/>
              <w:adjustRightInd w:val="0"/>
              <w:jc w:val="both"/>
              <w:rPr>
                <w:color w:val="000000"/>
              </w:rPr>
            </w:pPr>
          </w:p>
        </w:tc>
        <w:tc>
          <w:tcPr>
            <w:tcW w:w="720" w:type="dxa"/>
          </w:tcPr>
          <w:p w:rsidR="00185798" w:rsidRPr="000674EF" w:rsidRDefault="00185798" w:rsidP="000674EF">
            <w:pPr>
              <w:widowControl w:val="0"/>
              <w:shd w:val="clear" w:color="auto" w:fill="FFFFFF"/>
              <w:tabs>
                <w:tab w:val="left" w:pos="373"/>
                <w:tab w:val="left" w:pos="493"/>
              </w:tabs>
              <w:autoSpaceDE w:val="0"/>
              <w:autoSpaceDN w:val="0"/>
              <w:adjustRightInd w:val="0"/>
              <w:jc w:val="both"/>
              <w:rPr>
                <w:color w:val="000000"/>
              </w:rPr>
            </w:pPr>
            <w:r w:rsidRPr="000674EF">
              <w:rPr>
                <w:color w:val="000000"/>
              </w:rPr>
              <w:t>(B)</w:t>
            </w:r>
          </w:p>
        </w:tc>
        <w:tc>
          <w:tcPr>
            <w:tcW w:w="6816" w:type="dxa"/>
          </w:tcPr>
          <w:p w:rsidR="00185798" w:rsidRPr="000674EF" w:rsidRDefault="00185798" w:rsidP="000674EF">
            <w:pPr>
              <w:widowControl w:val="0"/>
              <w:shd w:val="clear" w:color="auto" w:fill="FFFFFF"/>
              <w:tabs>
                <w:tab w:val="left" w:pos="373"/>
                <w:tab w:val="left" w:pos="493"/>
              </w:tabs>
              <w:autoSpaceDE w:val="0"/>
              <w:autoSpaceDN w:val="0"/>
              <w:adjustRightInd w:val="0"/>
              <w:jc w:val="both"/>
              <w:rPr>
                <w:color w:val="000000"/>
              </w:rPr>
            </w:pPr>
            <w:r w:rsidRPr="000674EF">
              <w:rPr>
                <w:color w:val="000000"/>
              </w:rPr>
              <w:t>Sermaye artırımı veya hisse devri yoluyla nitelikli paya sahip olacak her gerçek veya tüzel kişinin kurucu hissedarlarda aranan şartları taşıması ve bu Yasanın 13’üncü maddesinin (2)’nci fıkrası uyarınca kurucularda aranan niteliklerin sağlanmış olması şarttır.</w:t>
            </w:r>
          </w:p>
        </w:tc>
      </w:tr>
      <w:tr w:rsidR="00185798" w:rsidRPr="000674EF" w:rsidTr="000674EF">
        <w:tc>
          <w:tcPr>
            <w:tcW w:w="1548" w:type="dxa"/>
          </w:tcPr>
          <w:p w:rsidR="00185798" w:rsidRPr="000674EF" w:rsidRDefault="00185798" w:rsidP="00C26DBC">
            <w:pPr>
              <w:rPr>
                <w:spacing w:val="-1"/>
              </w:rPr>
            </w:pPr>
          </w:p>
        </w:tc>
        <w:tc>
          <w:tcPr>
            <w:tcW w:w="540" w:type="dxa"/>
          </w:tcPr>
          <w:p w:rsidR="00185798" w:rsidRPr="000674EF" w:rsidRDefault="00185798" w:rsidP="000674EF">
            <w:pPr>
              <w:widowControl w:val="0"/>
              <w:shd w:val="clear" w:color="auto" w:fill="FFFFFF"/>
              <w:tabs>
                <w:tab w:val="left" w:pos="373"/>
                <w:tab w:val="left" w:pos="493"/>
              </w:tabs>
              <w:autoSpaceDE w:val="0"/>
              <w:autoSpaceDN w:val="0"/>
              <w:adjustRightInd w:val="0"/>
              <w:jc w:val="both"/>
              <w:rPr>
                <w:color w:val="000000"/>
              </w:rPr>
            </w:pPr>
          </w:p>
        </w:tc>
        <w:tc>
          <w:tcPr>
            <w:tcW w:w="720" w:type="dxa"/>
          </w:tcPr>
          <w:p w:rsidR="00185798" w:rsidRPr="000674EF" w:rsidRDefault="00185798" w:rsidP="000674EF">
            <w:pPr>
              <w:widowControl w:val="0"/>
              <w:shd w:val="clear" w:color="auto" w:fill="FFFFFF"/>
              <w:tabs>
                <w:tab w:val="left" w:pos="373"/>
                <w:tab w:val="left" w:pos="493"/>
              </w:tabs>
              <w:autoSpaceDE w:val="0"/>
              <w:autoSpaceDN w:val="0"/>
              <w:adjustRightInd w:val="0"/>
              <w:jc w:val="both"/>
              <w:rPr>
                <w:color w:val="000000"/>
              </w:rPr>
            </w:pPr>
          </w:p>
        </w:tc>
        <w:tc>
          <w:tcPr>
            <w:tcW w:w="720" w:type="dxa"/>
          </w:tcPr>
          <w:p w:rsidR="00185798" w:rsidRPr="000674EF" w:rsidRDefault="00185798" w:rsidP="000674EF">
            <w:pPr>
              <w:widowControl w:val="0"/>
              <w:shd w:val="clear" w:color="auto" w:fill="FFFFFF"/>
              <w:tabs>
                <w:tab w:val="left" w:pos="373"/>
                <w:tab w:val="left" w:pos="493"/>
              </w:tabs>
              <w:autoSpaceDE w:val="0"/>
              <w:autoSpaceDN w:val="0"/>
              <w:adjustRightInd w:val="0"/>
              <w:jc w:val="both"/>
              <w:rPr>
                <w:color w:val="000000"/>
              </w:rPr>
            </w:pPr>
            <w:r w:rsidRPr="000674EF">
              <w:rPr>
                <w:color w:val="000000"/>
              </w:rPr>
              <w:t>(C)</w:t>
            </w:r>
          </w:p>
        </w:tc>
        <w:tc>
          <w:tcPr>
            <w:tcW w:w="6816" w:type="dxa"/>
          </w:tcPr>
          <w:p w:rsidR="00185798" w:rsidRPr="000674EF" w:rsidRDefault="00185798" w:rsidP="000674EF">
            <w:pPr>
              <w:widowControl w:val="0"/>
              <w:shd w:val="clear" w:color="auto" w:fill="FFFFFF"/>
              <w:tabs>
                <w:tab w:val="left" w:pos="373"/>
                <w:tab w:val="left" w:pos="493"/>
              </w:tabs>
              <w:autoSpaceDE w:val="0"/>
              <w:autoSpaceDN w:val="0"/>
              <w:adjustRightInd w:val="0"/>
              <w:jc w:val="both"/>
              <w:rPr>
                <w:color w:val="000000"/>
              </w:rPr>
            </w:pPr>
            <w:r w:rsidRPr="000674EF">
              <w:rPr>
                <w:color w:val="000000"/>
              </w:rPr>
              <w:t xml:space="preserve">Bu maddede belirtilen kurallara aykırı hisse edinim veya devirleri veya yapılan kayıtlar bu Yasaya aykırı olup hükümsüz sayılırlar. </w:t>
            </w:r>
          </w:p>
        </w:tc>
      </w:tr>
      <w:tr w:rsidR="00185798" w:rsidRPr="000674EF" w:rsidTr="000674EF">
        <w:tc>
          <w:tcPr>
            <w:tcW w:w="1548" w:type="dxa"/>
          </w:tcPr>
          <w:p w:rsidR="00185798" w:rsidRPr="000674EF" w:rsidRDefault="00185798" w:rsidP="003C76D6">
            <w:pPr>
              <w:rPr>
                <w:spacing w:val="-1"/>
              </w:rPr>
            </w:pPr>
          </w:p>
        </w:tc>
        <w:tc>
          <w:tcPr>
            <w:tcW w:w="540" w:type="dxa"/>
          </w:tcPr>
          <w:p w:rsidR="00185798" w:rsidRPr="000674EF" w:rsidRDefault="00185798" w:rsidP="000674EF">
            <w:pPr>
              <w:widowControl w:val="0"/>
              <w:shd w:val="clear" w:color="auto" w:fill="FFFFFF"/>
              <w:tabs>
                <w:tab w:val="left" w:pos="373"/>
                <w:tab w:val="left" w:pos="493"/>
              </w:tabs>
              <w:autoSpaceDE w:val="0"/>
              <w:autoSpaceDN w:val="0"/>
              <w:adjustRightInd w:val="0"/>
              <w:jc w:val="both"/>
              <w:rPr>
                <w:color w:val="000000"/>
              </w:rPr>
            </w:pPr>
          </w:p>
        </w:tc>
        <w:tc>
          <w:tcPr>
            <w:tcW w:w="720" w:type="dxa"/>
          </w:tcPr>
          <w:p w:rsidR="00185798" w:rsidRPr="000674EF" w:rsidRDefault="00185798" w:rsidP="000674EF">
            <w:pPr>
              <w:widowControl w:val="0"/>
              <w:shd w:val="clear" w:color="auto" w:fill="FFFFFF"/>
              <w:tabs>
                <w:tab w:val="left" w:pos="373"/>
                <w:tab w:val="left" w:pos="493"/>
              </w:tabs>
              <w:autoSpaceDE w:val="0"/>
              <w:autoSpaceDN w:val="0"/>
              <w:adjustRightInd w:val="0"/>
              <w:jc w:val="both"/>
              <w:rPr>
                <w:color w:val="000000"/>
              </w:rPr>
            </w:pPr>
            <w:r w:rsidRPr="000674EF">
              <w:rPr>
                <w:color w:val="000000"/>
              </w:rPr>
              <w:t>(2)</w:t>
            </w:r>
          </w:p>
        </w:tc>
        <w:tc>
          <w:tcPr>
            <w:tcW w:w="7536" w:type="dxa"/>
            <w:gridSpan w:val="2"/>
          </w:tcPr>
          <w:p w:rsidR="00185798" w:rsidRPr="000674EF" w:rsidRDefault="00185798" w:rsidP="000674EF">
            <w:pPr>
              <w:widowControl w:val="0"/>
              <w:shd w:val="clear" w:color="auto" w:fill="FFFFFF"/>
              <w:tabs>
                <w:tab w:val="left" w:pos="373"/>
                <w:tab w:val="left" w:pos="493"/>
              </w:tabs>
              <w:autoSpaceDE w:val="0"/>
              <w:autoSpaceDN w:val="0"/>
              <w:adjustRightInd w:val="0"/>
              <w:jc w:val="both"/>
              <w:rPr>
                <w:color w:val="000000"/>
              </w:rPr>
            </w:pPr>
            <w:r w:rsidRPr="000674EF">
              <w:rPr>
                <w:color w:val="000000"/>
              </w:rPr>
              <w:t>Şirketin denetim ve yönetimine etkili olabilecek şekilde yönetim kurullarına üye belirleme imtiyazını veren hisse devri, oransal sınırlamalara bakılmaksızın Sigorta Yöneticisinin iznine tabidir.</w:t>
            </w:r>
          </w:p>
        </w:tc>
      </w:tr>
      <w:tr w:rsidR="00185798" w:rsidRPr="000674EF" w:rsidTr="000674EF">
        <w:tc>
          <w:tcPr>
            <w:tcW w:w="1548" w:type="dxa"/>
          </w:tcPr>
          <w:p w:rsidR="00185798" w:rsidRPr="000674EF" w:rsidRDefault="00185798" w:rsidP="003C76D6">
            <w:pPr>
              <w:rPr>
                <w:spacing w:val="-1"/>
              </w:rPr>
            </w:pPr>
          </w:p>
        </w:tc>
        <w:tc>
          <w:tcPr>
            <w:tcW w:w="540" w:type="dxa"/>
          </w:tcPr>
          <w:p w:rsidR="00185798" w:rsidRPr="000674EF" w:rsidRDefault="00185798" w:rsidP="000674EF">
            <w:pPr>
              <w:widowControl w:val="0"/>
              <w:shd w:val="clear" w:color="auto" w:fill="FFFFFF"/>
              <w:tabs>
                <w:tab w:val="left" w:pos="373"/>
                <w:tab w:val="left" w:pos="493"/>
              </w:tabs>
              <w:autoSpaceDE w:val="0"/>
              <w:autoSpaceDN w:val="0"/>
              <w:adjustRightInd w:val="0"/>
              <w:jc w:val="both"/>
              <w:rPr>
                <w:color w:val="000000"/>
              </w:rPr>
            </w:pPr>
          </w:p>
        </w:tc>
        <w:tc>
          <w:tcPr>
            <w:tcW w:w="720" w:type="dxa"/>
          </w:tcPr>
          <w:p w:rsidR="00185798" w:rsidRPr="000674EF" w:rsidRDefault="00185798" w:rsidP="000674EF">
            <w:pPr>
              <w:widowControl w:val="0"/>
              <w:shd w:val="clear" w:color="auto" w:fill="FFFFFF"/>
              <w:tabs>
                <w:tab w:val="left" w:pos="373"/>
                <w:tab w:val="left" w:pos="493"/>
              </w:tabs>
              <w:autoSpaceDE w:val="0"/>
              <w:autoSpaceDN w:val="0"/>
              <w:adjustRightInd w:val="0"/>
              <w:jc w:val="both"/>
              <w:rPr>
                <w:color w:val="000000"/>
              </w:rPr>
            </w:pPr>
            <w:r w:rsidRPr="000674EF">
              <w:rPr>
                <w:color w:val="000000"/>
              </w:rPr>
              <w:t>(3)</w:t>
            </w:r>
          </w:p>
        </w:tc>
        <w:tc>
          <w:tcPr>
            <w:tcW w:w="7536" w:type="dxa"/>
            <w:gridSpan w:val="2"/>
          </w:tcPr>
          <w:p w:rsidR="00185798" w:rsidRPr="000674EF" w:rsidRDefault="00185798" w:rsidP="000674EF">
            <w:pPr>
              <w:widowControl w:val="0"/>
              <w:shd w:val="clear" w:color="auto" w:fill="FFFFFF"/>
              <w:tabs>
                <w:tab w:val="left" w:pos="373"/>
                <w:tab w:val="left" w:pos="493"/>
              </w:tabs>
              <w:autoSpaceDE w:val="0"/>
              <w:autoSpaceDN w:val="0"/>
              <w:adjustRightInd w:val="0"/>
              <w:jc w:val="both"/>
              <w:rPr>
                <w:color w:val="000000"/>
              </w:rPr>
            </w:pPr>
            <w:r w:rsidRPr="000674EF">
              <w:rPr>
                <w:color w:val="000000"/>
              </w:rPr>
              <w:t>Sigorta Yöneticisi, faaliyet alanları itibarıyla sigorta şirketlerinin ve reasürans şirketlerinin mali bünyelerini olumsuz etkileyecek durumdaki ortaklara, bu şirketlerde hisse sınırlamaları getirebilir.</w:t>
            </w:r>
          </w:p>
        </w:tc>
      </w:tr>
      <w:tr w:rsidR="00185798" w:rsidRPr="000674EF" w:rsidTr="000674EF">
        <w:tc>
          <w:tcPr>
            <w:tcW w:w="1548" w:type="dxa"/>
          </w:tcPr>
          <w:p w:rsidR="00185798" w:rsidRPr="000674EF" w:rsidRDefault="00185798" w:rsidP="003C76D6">
            <w:pPr>
              <w:rPr>
                <w:spacing w:val="-1"/>
              </w:rPr>
            </w:pPr>
          </w:p>
        </w:tc>
        <w:tc>
          <w:tcPr>
            <w:tcW w:w="540" w:type="dxa"/>
          </w:tcPr>
          <w:p w:rsidR="00185798" w:rsidRPr="000674EF" w:rsidRDefault="00185798" w:rsidP="000674EF">
            <w:pPr>
              <w:widowControl w:val="0"/>
              <w:shd w:val="clear" w:color="auto" w:fill="FFFFFF"/>
              <w:tabs>
                <w:tab w:val="left" w:pos="373"/>
                <w:tab w:val="left" w:pos="493"/>
              </w:tabs>
              <w:autoSpaceDE w:val="0"/>
              <w:autoSpaceDN w:val="0"/>
              <w:adjustRightInd w:val="0"/>
              <w:jc w:val="both"/>
              <w:rPr>
                <w:color w:val="000000"/>
              </w:rPr>
            </w:pPr>
          </w:p>
        </w:tc>
        <w:tc>
          <w:tcPr>
            <w:tcW w:w="720" w:type="dxa"/>
          </w:tcPr>
          <w:p w:rsidR="00185798" w:rsidRPr="000674EF" w:rsidRDefault="00185798" w:rsidP="000674EF">
            <w:pPr>
              <w:widowControl w:val="0"/>
              <w:shd w:val="clear" w:color="auto" w:fill="FFFFFF"/>
              <w:tabs>
                <w:tab w:val="left" w:pos="373"/>
                <w:tab w:val="left" w:pos="493"/>
              </w:tabs>
              <w:autoSpaceDE w:val="0"/>
              <w:autoSpaceDN w:val="0"/>
              <w:adjustRightInd w:val="0"/>
              <w:jc w:val="both"/>
              <w:rPr>
                <w:color w:val="000000"/>
              </w:rPr>
            </w:pPr>
            <w:r w:rsidRPr="000674EF">
              <w:rPr>
                <w:color w:val="000000"/>
              </w:rPr>
              <w:t>(4)</w:t>
            </w:r>
          </w:p>
          <w:p w:rsidR="00185798" w:rsidRPr="000674EF" w:rsidRDefault="00185798" w:rsidP="000674EF">
            <w:pPr>
              <w:widowControl w:val="0"/>
              <w:shd w:val="clear" w:color="auto" w:fill="FFFFFF"/>
              <w:tabs>
                <w:tab w:val="left" w:pos="373"/>
                <w:tab w:val="left" w:pos="493"/>
              </w:tabs>
              <w:autoSpaceDE w:val="0"/>
              <w:autoSpaceDN w:val="0"/>
              <w:adjustRightInd w:val="0"/>
              <w:jc w:val="both"/>
              <w:rPr>
                <w:color w:val="000000"/>
              </w:rPr>
            </w:pPr>
          </w:p>
        </w:tc>
        <w:tc>
          <w:tcPr>
            <w:tcW w:w="7536" w:type="dxa"/>
            <w:gridSpan w:val="2"/>
          </w:tcPr>
          <w:p w:rsidR="00185798" w:rsidRPr="000674EF" w:rsidRDefault="00185798" w:rsidP="000674EF">
            <w:pPr>
              <w:widowControl w:val="0"/>
              <w:shd w:val="clear" w:color="auto" w:fill="FFFFFF"/>
              <w:tabs>
                <w:tab w:val="left" w:pos="373"/>
                <w:tab w:val="left" w:pos="493"/>
              </w:tabs>
              <w:autoSpaceDE w:val="0"/>
              <w:autoSpaceDN w:val="0"/>
              <w:adjustRightInd w:val="0"/>
              <w:jc w:val="both"/>
              <w:rPr>
                <w:color w:val="000000"/>
              </w:rPr>
            </w:pPr>
            <w:r w:rsidRPr="000674EF">
              <w:rPr>
                <w:color w:val="000000"/>
              </w:rPr>
              <w:t xml:space="preserve">Doğrudan veya dolaylı olarak sermayenin veya oy ve intifa haklarının %10 (yüzde on) ve daha fazlasına sahip olan veya bu oranların altında olsa dahi şirketin denetim ve yönetimine etkili olabilecek şekilde yönetim kurullarına üye belirleme imtiyazını veren hisselere sahip olan ortakların, sigorta şirketi ve reasürans şirketi kurucularında aranan nitelikleri taşıması şarttır. Sigorta şirketleri ile reasürans şirketleri bu nitelikleri taşımayan ortaklarını Sigorta Yöneticisine bildirir. </w:t>
            </w:r>
          </w:p>
        </w:tc>
      </w:tr>
      <w:tr w:rsidR="00185798" w:rsidRPr="000674EF" w:rsidTr="000674EF">
        <w:trPr>
          <w:trHeight w:val="496"/>
        </w:trPr>
        <w:tc>
          <w:tcPr>
            <w:tcW w:w="1548" w:type="dxa"/>
          </w:tcPr>
          <w:p w:rsidR="00185798" w:rsidRPr="000674EF" w:rsidRDefault="00185798" w:rsidP="003C76D6">
            <w:pPr>
              <w:rPr>
                <w:spacing w:val="-1"/>
              </w:rPr>
            </w:pPr>
          </w:p>
        </w:tc>
        <w:tc>
          <w:tcPr>
            <w:tcW w:w="540" w:type="dxa"/>
          </w:tcPr>
          <w:p w:rsidR="00185798" w:rsidRPr="000674EF" w:rsidRDefault="00185798" w:rsidP="000674EF">
            <w:pPr>
              <w:widowControl w:val="0"/>
              <w:shd w:val="clear" w:color="auto" w:fill="FFFFFF"/>
              <w:tabs>
                <w:tab w:val="left" w:pos="373"/>
                <w:tab w:val="left" w:pos="493"/>
              </w:tabs>
              <w:autoSpaceDE w:val="0"/>
              <w:autoSpaceDN w:val="0"/>
              <w:adjustRightInd w:val="0"/>
              <w:jc w:val="both"/>
              <w:rPr>
                <w:color w:val="000000"/>
              </w:rPr>
            </w:pPr>
          </w:p>
        </w:tc>
        <w:tc>
          <w:tcPr>
            <w:tcW w:w="720" w:type="dxa"/>
          </w:tcPr>
          <w:p w:rsidR="00185798" w:rsidRPr="000674EF" w:rsidRDefault="00185798" w:rsidP="000674EF">
            <w:pPr>
              <w:widowControl w:val="0"/>
              <w:shd w:val="clear" w:color="auto" w:fill="FFFFFF"/>
              <w:tabs>
                <w:tab w:val="left" w:pos="373"/>
                <w:tab w:val="left" w:pos="493"/>
              </w:tabs>
              <w:autoSpaceDE w:val="0"/>
              <w:autoSpaceDN w:val="0"/>
              <w:adjustRightInd w:val="0"/>
              <w:jc w:val="both"/>
              <w:rPr>
                <w:color w:val="000000"/>
              </w:rPr>
            </w:pPr>
            <w:r w:rsidRPr="000674EF">
              <w:rPr>
                <w:color w:val="000000"/>
              </w:rPr>
              <w:t>(5)</w:t>
            </w:r>
          </w:p>
        </w:tc>
        <w:tc>
          <w:tcPr>
            <w:tcW w:w="7536" w:type="dxa"/>
            <w:gridSpan w:val="2"/>
          </w:tcPr>
          <w:p w:rsidR="00185798" w:rsidRPr="000674EF" w:rsidRDefault="00185798" w:rsidP="000674EF">
            <w:pPr>
              <w:widowControl w:val="0"/>
              <w:tabs>
                <w:tab w:val="left" w:pos="-85"/>
              </w:tabs>
              <w:autoSpaceDE w:val="0"/>
              <w:autoSpaceDN w:val="0"/>
              <w:adjustRightInd w:val="0"/>
              <w:jc w:val="both"/>
              <w:rPr>
                <w:color w:val="000000"/>
              </w:rPr>
            </w:pPr>
            <w:r w:rsidRPr="000674EF">
              <w:rPr>
                <w:color w:val="000000"/>
              </w:rPr>
              <w:t>Kurucularda aranan nitelikleri kaybeden ortaklar temettü dışındaki ortaklık haklarından yararlanamaz.</w:t>
            </w:r>
          </w:p>
        </w:tc>
      </w:tr>
      <w:tr w:rsidR="00185798" w:rsidRPr="000674EF" w:rsidTr="000674EF">
        <w:tc>
          <w:tcPr>
            <w:tcW w:w="1548" w:type="dxa"/>
          </w:tcPr>
          <w:p w:rsidR="00185798" w:rsidRPr="000674EF" w:rsidRDefault="00185798" w:rsidP="003C76D6">
            <w:pPr>
              <w:rPr>
                <w:spacing w:val="-1"/>
              </w:rPr>
            </w:pPr>
          </w:p>
        </w:tc>
        <w:tc>
          <w:tcPr>
            <w:tcW w:w="540" w:type="dxa"/>
          </w:tcPr>
          <w:p w:rsidR="00185798" w:rsidRPr="000674EF" w:rsidRDefault="00185798" w:rsidP="000674EF">
            <w:pPr>
              <w:widowControl w:val="0"/>
              <w:shd w:val="clear" w:color="auto" w:fill="FFFFFF"/>
              <w:tabs>
                <w:tab w:val="left" w:pos="373"/>
                <w:tab w:val="left" w:pos="493"/>
              </w:tabs>
              <w:autoSpaceDE w:val="0"/>
              <w:autoSpaceDN w:val="0"/>
              <w:adjustRightInd w:val="0"/>
              <w:jc w:val="both"/>
              <w:rPr>
                <w:color w:val="000000"/>
              </w:rPr>
            </w:pPr>
          </w:p>
        </w:tc>
        <w:tc>
          <w:tcPr>
            <w:tcW w:w="720" w:type="dxa"/>
          </w:tcPr>
          <w:p w:rsidR="00185798" w:rsidRPr="000674EF" w:rsidRDefault="00185798" w:rsidP="000674EF">
            <w:pPr>
              <w:widowControl w:val="0"/>
              <w:shd w:val="clear" w:color="auto" w:fill="FFFFFF"/>
              <w:tabs>
                <w:tab w:val="left" w:pos="373"/>
                <w:tab w:val="left" w:pos="493"/>
              </w:tabs>
              <w:autoSpaceDE w:val="0"/>
              <w:autoSpaceDN w:val="0"/>
              <w:adjustRightInd w:val="0"/>
              <w:jc w:val="both"/>
              <w:rPr>
                <w:color w:val="000000"/>
              </w:rPr>
            </w:pPr>
          </w:p>
        </w:tc>
        <w:tc>
          <w:tcPr>
            <w:tcW w:w="7536" w:type="dxa"/>
            <w:gridSpan w:val="2"/>
          </w:tcPr>
          <w:p w:rsidR="00185798" w:rsidRPr="000674EF" w:rsidRDefault="00185798" w:rsidP="000674EF">
            <w:pPr>
              <w:widowControl w:val="0"/>
              <w:shd w:val="clear" w:color="auto" w:fill="FFFFFF"/>
              <w:tabs>
                <w:tab w:val="left" w:pos="373"/>
                <w:tab w:val="left" w:pos="493"/>
              </w:tabs>
              <w:autoSpaceDE w:val="0"/>
              <w:autoSpaceDN w:val="0"/>
              <w:adjustRightInd w:val="0"/>
              <w:jc w:val="both"/>
              <w:rPr>
                <w:color w:val="000000"/>
              </w:rPr>
            </w:pPr>
          </w:p>
        </w:tc>
      </w:tr>
      <w:tr w:rsidR="00185798" w:rsidRPr="000674EF" w:rsidTr="000674EF">
        <w:tc>
          <w:tcPr>
            <w:tcW w:w="10344" w:type="dxa"/>
            <w:gridSpan w:val="5"/>
          </w:tcPr>
          <w:p w:rsidR="00185798" w:rsidRPr="000674EF" w:rsidRDefault="00185798" w:rsidP="000674EF">
            <w:pPr>
              <w:widowControl w:val="0"/>
              <w:tabs>
                <w:tab w:val="left" w:pos="-85"/>
              </w:tabs>
              <w:autoSpaceDE w:val="0"/>
              <w:autoSpaceDN w:val="0"/>
              <w:adjustRightInd w:val="0"/>
              <w:jc w:val="center"/>
              <w:rPr>
                <w:color w:val="000000"/>
              </w:rPr>
            </w:pPr>
            <w:r w:rsidRPr="000674EF">
              <w:rPr>
                <w:color w:val="000000"/>
              </w:rPr>
              <w:t>BEŞİNCİ KISIM</w:t>
            </w:r>
          </w:p>
        </w:tc>
      </w:tr>
      <w:tr w:rsidR="00185798" w:rsidRPr="000674EF" w:rsidTr="000674EF">
        <w:tc>
          <w:tcPr>
            <w:tcW w:w="10344" w:type="dxa"/>
            <w:gridSpan w:val="5"/>
          </w:tcPr>
          <w:p w:rsidR="00185798" w:rsidRPr="000674EF" w:rsidRDefault="00185798" w:rsidP="000674EF">
            <w:pPr>
              <w:widowControl w:val="0"/>
              <w:shd w:val="clear" w:color="auto" w:fill="FFFFFF"/>
              <w:tabs>
                <w:tab w:val="left" w:pos="373"/>
                <w:tab w:val="left" w:pos="493"/>
              </w:tabs>
              <w:autoSpaceDE w:val="0"/>
              <w:autoSpaceDN w:val="0"/>
              <w:adjustRightInd w:val="0"/>
              <w:jc w:val="center"/>
              <w:rPr>
                <w:color w:val="000000"/>
              </w:rPr>
            </w:pPr>
            <w:r w:rsidRPr="000674EF">
              <w:rPr>
                <w:color w:val="000000"/>
              </w:rPr>
              <w:t xml:space="preserve">Ruhsat ve Lisans </w:t>
            </w:r>
            <w:r w:rsidR="007C77F0" w:rsidRPr="000674EF">
              <w:rPr>
                <w:color w:val="000000"/>
              </w:rPr>
              <w:t>i</w:t>
            </w:r>
            <w:r w:rsidRPr="000674EF">
              <w:rPr>
                <w:color w:val="000000"/>
              </w:rPr>
              <w:t>le İlgili Kurallar</w:t>
            </w:r>
          </w:p>
        </w:tc>
      </w:tr>
      <w:tr w:rsidR="00185798" w:rsidRPr="000674EF" w:rsidTr="000674EF">
        <w:tc>
          <w:tcPr>
            <w:tcW w:w="1548" w:type="dxa"/>
          </w:tcPr>
          <w:p w:rsidR="00185798" w:rsidRPr="000674EF" w:rsidRDefault="00185798" w:rsidP="003C76D6">
            <w:pPr>
              <w:rPr>
                <w:spacing w:val="-1"/>
              </w:rPr>
            </w:pPr>
          </w:p>
        </w:tc>
        <w:tc>
          <w:tcPr>
            <w:tcW w:w="540" w:type="dxa"/>
          </w:tcPr>
          <w:p w:rsidR="00185798" w:rsidRPr="000674EF" w:rsidRDefault="00185798" w:rsidP="000674EF">
            <w:pPr>
              <w:widowControl w:val="0"/>
              <w:shd w:val="clear" w:color="auto" w:fill="FFFFFF"/>
              <w:tabs>
                <w:tab w:val="left" w:pos="373"/>
                <w:tab w:val="left" w:pos="493"/>
              </w:tabs>
              <w:autoSpaceDE w:val="0"/>
              <w:autoSpaceDN w:val="0"/>
              <w:adjustRightInd w:val="0"/>
              <w:jc w:val="both"/>
              <w:rPr>
                <w:color w:val="000000"/>
              </w:rPr>
            </w:pPr>
          </w:p>
        </w:tc>
        <w:tc>
          <w:tcPr>
            <w:tcW w:w="720" w:type="dxa"/>
          </w:tcPr>
          <w:p w:rsidR="00185798" w:rsidRPr="000674EF" w:rsidRDefault="00185798" w:rsidP="000674EF">
            <w:pPr>
              <w:widowControl w:val="0"/>
              <w:shd w:val="clear" w:color="auto" w:fill="FFFFFF"/>
              <w:tabs>
                <w:tab w:val="left" w:pos="373"/>
                <w:tab w:val="left" w:pos="493"/>
              </w:tabs>
              <w:autoSpaceDE w:val="0"/>
              <w:autoSpaceDN w:val="0"/>
              <w:adjustRightInd w:val="0"/>
              <w:jc w:val="both"/>
              <w:rPr>
                <w:color w:val="000000"/>
              </w:rPr>
            </w:pPr>
          </w:p>
        </w:tc>
        <w:tc>
          <w:tcPr>
            <w:tcW w:w="720" w:type="dxa"/>
          </w:tcPr>
          <w:p w:rsidR="00185798" w:rsidRPr="000674EF" w:rsidRDefault="00185798" w:rsidP="000674EF">
            <w:pPr>
              <w:widowControl w:val="0"/>
              <w:shd w:val="clear" w:color="auto" w:fill="FFFFFF"/>
              <w:tabs>
                <w:tab w:val="left" w:pos="373"/>
                <w:tab w:val="left" w:pos="493"/>
              </w:tabs>
              <w:autoSpaceDE w:val="0"/>
              <w:autoSpaceDN w:val="0"/>
              <w:adjustRightInd w:val="0"/>
              <w:jc w:val="both"/>
              <w:rPr>
                <w:color w:val="000000"/>
              </w:rPr>
            </w:pPr>
          </w:p>
        </w:tc>
        <w:tc>
          <w:tcPr>
            <w:tcW w:w="6816" w:type="dxa"/>
          </w:tcPr>
          <w:p w:rsidR="00185798" w:rsidRPr="000674EF" w:rsidRDefault="00185798" w:rsidP="000674EF">
            <w:pPr>
              <w:widowControl w:val="0"/>
              <w:shd w:val="clear" w:color="auto" w:fill="FFFFFF"/>
              <w:tabs>
                <w:tab w:val="left" w:pos="373"/>
                <w:tab w:val="left" w:pos="493"/>
              </w:tabs>
              <w:autoSpaceDE w:val="0"/>
              <w:autoSpaceDN w:val="0"/>
              <w:adjustRightInd w:val="0"/>
              <w:jc w:val="both"/>
              <w:rPr>
                <w:color w:val="000000"/>
              </w:rPr>
            </w:pPr>
          </w:p>
        </w:tc>
      </w:tr>
      <w:tr w:rsidR="00185798" w:rsidRPr="000674EF" w:rsidTr="000674EF">
        <w:tc>
          <w:tcPr>
            <w:tcW w:w="1548" w:type="dxa"/>
          </w:tcPr>
          <w:p w:rsidR="00185798" w:rsidRPr="000674EF" w:rsidRDefault="00185798" w:rsidP="00A95DAE">
            <w:pPr>
              <w:rPr>
                <w:spacing w:val="-1"/>
              </w:rPr>
            </w:pPr>
            <w:r w:rsidRPr="000674EF">
              <w:rPr>
                <w:spacing w:val="-1"/>
              </w:rPr>
              <w:t>Ruhsat Alma Zorunluluğu</w:t>
            </w:r>
          </w:p>
          <w:p w:rsidR="00185798" w:rsidRPr="000674EF" w:rsidRDefault="00185798" w:rsidP="00A95DAE">
            <w:pPr>
              <w:rPr>
                <w:spacing w:val="-1"/>
              </w:rPr>
            </w:pPr>
          </w:p>
        </w:tc>
        <w:tc>
          <w:tcPr>
            <w:tcW w:w="540" w:type="dxa"/>
          </w:tcPr>
          <w:p w:rsidR="00185798" w:rsidRPr="000674EF" w:rsidRDefault="00185798" w:rsidP="000674EF">
            <w:pPr>
              <w:widowControl w:val="0"/>
              <w:shd w:val="clear" w:color="auto" w:fill="FFFFFF"/>
              <w:tabs>
                <w:tab w:val="left" w:pos="373"/>
                <w:tab w:val="left" w:pos="493"/>
              </w:tabs>
              <w:autoSpaceDE w:val="0"/>
              <w:autoSpaceDN w:val="0"/>
              <w:adjustRightInd w:val="0"/>
              <w:jc w:val="both"/>
              <w:rPr>
                <w:color w:val="000000"/>
              </w:rPr>
            </w:pPr>
            <w:r w:rsidRPr="000674EF">
              <w:rPr>
                <w:color w:val="000000"/>
              </w:rPr>
              <w:t>21.</w:t>
            </w:r>
          </w:p>
        </w:tc>
        <w:tc>
          <w:tcPr>
            <w:tcW w:w="720" w:type="dxa"/>
          </w:tcPr>
          <w:p w:rsidR="00185798" w:rsidRPr="000674EF" w:rsidRDefault="00185798" w:rsidP="000674EF">
            <w:pPr>
              <w:widowControl w:val="0"/>
              <w:shd w:val="clear" w:color="auto" w:fill="FFFFFF"/>
              <w:tabs>
                <w:tab w:val="left" w:pos="373"/>
                <w:tab w:val="left" w:pos="493"/>
              </w:tabs>
              <w:autoSpaceDE w:val="0"/>
              <w:autoSpaceDN w:val="0"/>
              <w:adjustRightInd w:val="0"/>
              <w:jc w:val="both"/>
              <w:rPr>
                <w:color w:val="000000"/>
              </w:rPr>
            </w:pPr>
            <w:r w:rsidRPr="000674EF">
              <w:rPr>
                <w:color w:val="000000"/>
              </w:rPr>
              <w:t>(1)</w:t>
            </w:r>
          </w:p>
        </w:tc>
        <w:tc>
          <w:tcPr>
            <w:tcW w:w="7536" w:type="dxa"/>
            <w:gridSpan w:val="2"/>
          </w:tcPr>
          <w:p w:rsidR="00185798" w:rsidRPr="000674EF" w:rsidRDefault="00185798" w:rsidP="000674EF">
            <w:pPr>
              <w:widowControl w:val="0"/>
              <w:shd w:val="clear" w:color="auto" w:fill="FFFFFF"/>
              <w:tabs>
                <w:tab w:val="left" w:pos="373"/>
                <w:tab w:val="left" w:pos="493"/>
              </w:tabs>
              <w:autoSpaceDE w:val="0"/>
              <w:autoSpaceDN w:val="0"/>
              <w:adjustRightInd w:val="0"/>
              <w:jc w:val="both"/>
              <w:rPr>
                <w:color w:val="000000"/>
              </w:rPr>
            </w:pPr>
            <w:r w:rsidRPr="000674EF">
              <w:rPr>
                <w:color w:val="000000"/>
              </w:rPr>
              <w:t xml:space="preserve">Sigorta ve reasürans şirketleri, faaliyete geçebilmek için, faaliyet göstermek istedikleri her bir sigorta sınıfı için Sigorta Yöneticisinden ruhsat almak zorundadır. </w:t>
            </w:r>
          </w:p>
        </w:tc>
      </w:tr>
      <w:tr w:rsidR="00185798" w:rsidRPr="000674EF" w:rsidTr="000674EF">
        <w:tc>
          <w:tcPr>
            <w:tcW w:w="1548" w:type="dxa"/>
          </w:tcPr>
          <w:p w:rsidR="00185798" w:rsidRPr="000674EF" w:rsidRDefault="00185798" w:rsidP="00A95DAE">
            <w:pPr>
              <w:rPr>
                <w:spacing w:val="-1"/>
              </w:rPr>
            </w:pPr>
          </w:p>
        </w:tc>
        <w:tc>
          <w:tcPr>
            <w:tcW w:w="540" w:type="dxa"/>
          </w:tcPr>
          <w:p w:rsidR="00185798" w:rsidRPr="000674EF" w:rsidRDefault="00185798" w:rsidP="000674EF">
            <w:pPr>
              <w:widowControl w:val="0"/>
              <w:shd w:val="clear" w:color="auto" w:fill="FFFFFF"/>
              <w:tabs>
                <w:tab w:val="left" w:pos="373"/>
                <w:tab w:val="left" w:pos="493"/>
              </w:tabs>
              <w:autoSpaceDE w:val="0"/>
              <w:autoSpaceDN w:val="0"/>
              <w:adjustRightInd w:val="0"/>
              <w:jc w:val="both"/>
              <w:rPr>
                <w:color w:val="000000"/>
              </w:rPr>
            </w:pPr>
          </w:p>
        </w:tc>
        <w:tc>
          <w:tcPr>
            <w:tcW w:w="720" w:type="dxa"/>
          </w:tcPr>
          <w:p w:rsidR="00185798" w:rsidRPr="000674EF" w:rsidRDefault="00185798" w:rsidP="000674EF">
            <w:pPr>
              <w:widowControl w:val="0"/>
              <w:shd w:val="clear" w:color="auto" w:fill="FFFFFF"/>
              <w:tabs>
                <w:tab w:val="left" w:pos="373"/>
                <w:tab w:val="left" w:pos="493"/>
              </w:tabs>
              <w:autoSpaceDE w:val="0"/>
              <w:autoSpaceDN w:val="0"/>
              <w:adjustRightInd w:val="0"/>
              <w:jc w:val="both"/>
              <w:rPr>
                <w:color w:val="000000"/>
              </w:rPr>
            </w:pPr>
          </w:p>
        </w:tc>
        <w:tc>
          <w:tcPr>
            <w:tcW w:w="7536" w:type="dxa"/>
            <w:gridSpan w:val="2"/>
          </w:tcPr>
          <w:p w:rsidR="00185798" w:rsidRPr="000674EF" w:rsidRDefault="00185798" w:rsidP="000674EF">
            <w:pPr>
              <w:widowControl w:val="0"/>
              <w:shd w:val="clear" w:color="auto" w:fill="FFFFFF"/>
              <w:tabs>
                <w:tab w:val="left" w:pos="373"/>
                <w:tab w:val="left" w:pos="493"/>
              </w:tabs>
              <w:autoSpaceDE w:val="0"/>
              <w:autoSpaceDN w:val="0"/>
              <w:adjustRightInd w:val="0"/>
              <w:jc w:val="both"/>
              <w:rPr>
                <w:color w:val="000000"/>
              </w:rPr>
            </w:pPr>
            <w:r w:rsidRPr="000674EF">
              <w:rPr>
                <w:color w:val="000000"/>
              </w:rPr>
              <w:t>Ancak;</w:t>
            </w:r>
          </w:p>
        </w:tc>
      </w:tr>
      <w:tr w:rsidR="00185798" w:rsidRPr="000674EF" w:rsidTr="000674EF">
        <w:tc>
          <w:tcPr>
            <w:tcW w:w="1548" w:type="dxa"/>
          </w:tcPr>
          <w:p w:rsidR="00185798" w:rsidRPr="000674EF" w:rsidRDefault="00185798" w:rsidP="003C76D6">
            <w:pPr>
              <w:rPr>
                <w:b/>
                <w:i/>
                <w:spacing w:val="-1"/>
              </w:rPr>
            </w:pPr>
          </w:p>
        </w:tc>
        <w:tc>
          <w:tcPr>
            <w:tcW w:w="540" w:type="dxa"/>
          </w:tcPr>
          <w:p w:rsidR="00185798" w:rsidRPr="000674EF" w:rsidRDefault="00185798" w:rsidP="000674EF">
            <w:pPr>
              <w:widowControl w:val="0"/>
              <w:shd w:val="clear" w:color="auto" w:fill="FFFFFF"/>
              <w:tabs>
                <w:tab w:val="left" w:pos="373"/>
                <w:tab w:val="left" w:pos="493"/>
              </w:tabs>
              <w:autoSpaceDE w:val="0"/>
              <w:autoSpaceDN w:val="0"/>
              <w:adjustRightInd w:val="0"/>
              <w:jc w:val="both"/>
              <w:rPr>
                <w:b/>
                <w:i/>
                <w:color w:val="000000"/>
              </w:rPr>
            </w:pPr>
          </w:p>
        </w:tc>
        <w:tc>
          <w:tcPr>
            <w:tcW w:w="720" w:type="dxa"/>
          </w:tcPr>
          <w:p w:rsidR="00185798" w:rsidRPr="000674EF" w:rsidRDefault="00185798" w:rsidP="000674EF">
            <w:pPr>
              <w:widowControl w:val="0"/>
              <w:shd w:val="clear" w:color="auto" w:fill="FFFFFF"/>
              <w:tabs>
                <w:tab w:val="left" w:pos="373"/>
                <w:tab w:val="left" w:pos="493"/>
              </w:tabs>
              <w:autoSpaceDE w:val="0"/>
              <w:autoSpaceDN w:val="0"/>
              <w:adjustRightInd w:val="0"/>
              <w:jc w:val="both"/>
              <w:rPr>
                <w:b/>
                <w:i/>
                <w:color w:val="000000"/>
              </w:rPr>
            </w:pPr>
          </w:p>
        </w:tc>
        <w:tc>
          <w:tcPr>
            <w:tcW w:w="720" w:type="dxa"/>
          </w:tcPr>
          <w:p w:rsidR="00185798" w:rsidRPr="000674EF" w:rsidRDefault="00185798" w:rsidP="000674EF">
            <w:pPr>
              <w:widowControl w:val="0"/>
              <w:shd w:val="clear" w:color="auto" w:fill="FFFFFF"/>
              <w:tabs>
                <w:tab w:val="left" w:pos="373"/>
                <w:tab w:val="left" w:pos="493"/>
              </w:tabs>
              <w:autoSpaceDE w:val="0"/>
              <w:autoSpaceDN w:val="0"/>
              <w:adjustRightInd w:val="0"/>
              <w:jc w:val="both"/>
              <w:rPr>
                <w:color w:val="000000"/>
              </w:rPr>
            </w:pPr>
            <w:r w:rsidRPr="000674EF">
              <w:rPr>
                <w:color w:val="000000"/>
              </w:rPr>
              <w:t>(A)</w:t>
            </w:r>
          </w:p>
        </w:tc>
        <w:tc>
          <w:tcPr>
            <w:tcW w:w="6816" w:type="dxa"/>
          </w:tcPr>
          <w:p w:rsidR="00185798" w:rsidRPr="000674EF" w:rsidRDefault="00185798" w:rsidP="000674EF">
            <w:pPr>
              <w:widowControl w:val="0"/>
              <w:shd w:val="clear" w:color="auto" w:fill="FFFFFF"/>
              <w:tabs>
                <w:tab w:val="left" w:pos="373"/>
                <w:tab w:val="left" w:pos="493"/>
              </w:tabs>
              <w:autoSpaceDE w:val="0"/>
              <w:autoSpaceDN w:val="0"/>
              <w:adjustRightInd w:val="0"/>
              <w:jc w:val="both"/>
              <w:rPr>
                <w:color w:val="000000"/>
              </w:rPr>
            </w:pPr>
            <w:r w:rsidRPr="000674EF">
              <w:rPr>
                <w:color w:val="000000"/>
              </w:rPr>
              <w:t>Sigorta şirketlerinin yurt içindeki şubeleri için ayrıca ruhsat almaları gerekmez.</w:t>
            </w:r>
          </w:p>
        </w:tc>
      </w:tr>
      <w:tr w:rsidR="00185798" w:rsidRPr="000674EF" w:rsidTr="000674EF">
        <w:tc>
          <w:tcPr>
            <w:tcW w:w="1548" w:type="dxa"/>
          </w:tcPr>
          <w:p w:rsidR="00185798" w:rsidRPr="000674EF" w:rsidRDefault="00185798" w:rsidP="003C76D6">
            <w:pPr>
              <w:rPr>
                <w:spacing w:val="-1"/>
              </w:rPr>
            </w:pPr>
          </w:p>
        </w:tc>
        <w:tc>
          <w:tcPr>
            <w:tcW w:w="540" w:type="dxa"/>
          </w:tcPr>
          <w:p w:rsidR="00185798" w:rsidRPr="000674EF" w:rsidRDefault="00185798" w:rsidP="000674EF">
            <w:pPr>
              <w:widowControl w:val="0"/>
              <w:shd w:val="clear" w:color="auto" w:fill="FFFFFF"/>
              <w:tabs>
                <w:tab w:val="left" w:pos="373"/>
                <w:tab w:val="left" w:pos="493"/>
              </w:tabs>
              <w:autoSpaceDE w:val="0"/>
              <w:autoSpaceDN w:val="0"/>
              <w:adjustRightInd w:val="0"/>
              <w:jc w:val="both"/>
              <w:rPr>
                <w:color w:val="000000"/>
              </w:rPr>
            </w:pPr>
          </w:p>
        </w:tc>
        <w:tc>
          <w:tcPr>
            <w:tcW w:w="720" w:type="dxa"/>
          </w:tcPr>
          <w:p w:rsidR="00185798" w:rsidRPr="000674EF" w:rsidRDefault="00185798" w:rsidP="000674EF">
            <w:pPr>
              <w:widowControl w:val="0"/>
              <w:shd w:val="clear" w:color="auto" w:fill="FFFFFF"/>
              <w:tabs>
                <w:tab w:val="left" w:pos="373"/>
                <w:tab w:val="left" w:pos="493"/>
              </w:tabs>
              <w:autoSpaceDE w:val="0"/>
              <w:autoSpaceDN w:val="0"/>
              <w:adjustRightInd w:val="0"/>
              <w:jc w:val="both"/>
              <w:rPr>
                <w:color w:val="000000"/>
              </w:rPr>
            </w:pPr>
          </w:p>
        </w:tc>
        <w:tc>
          <w:tcPr>
            <w:tcW w:w="720" w:type="dxa"/>
          </w:tcPr>
          <w:p w:rsidR="00185798" w:rsidRPr="000674EF" w:rsidRDefault="00185798" w:rsidP="000674EF">
            <w:pPr>
              <w:widowControl w:val="0"/>
              <w:shd w:val="clear" w:color="auto" w:fill="FFFFFF"/>
              <w:tabs>
                <w:tab w:val="left" w:pos="373"/>
                <w:tab w:val="left" w:pos="493"/>
              </w:tabs>
              <w:autoSpaceDE w:val="0"/>
              <w:autoSpaceDN w:val="0"/>
              <w:adjustRightInd w:val="0"/>
              <w:jc w:val="both"/>
              <w:rPr>
                <w:color w:val="000000"/>
              </w:rPr>
            </w:pPr>
            <w:r w:rsidRPr="000674EF">
              <w:rPr>
                <w:color w:val="000000"/>
              </w:rPr>
              <w:t>(B)</w:t>
            </w:r>
          </w:p>
        </w:tc>
        <w:tc>
          <w:tcPr>
            <w:tcW w:w="6816" w:type="dxa"/>
          </w:tcPr>
          <w:p w:rsidR="00185798" w:rsidRPr="000674EF" w:rsidRDefault="00185798" w:rsidP="000674EF">
            <w:pPr>
              <w:widowControl w:val="0"/>
              <w:shd w:val="clear" w:color="auto" w:fill="FFFFFF"/>
              <w:tabs>
                <w:tab w:val="left" w:pos="373"/>
                <w:tab w:val="left" w:pos="493"/>
              </w:tabs>
              <w:autoSpaceDE w:val="0"/>
              <w:autoSpaceDN w:val="0"/>
              <w:adjustRightInd w:val="0"/>
              <w:jc w:val="both"/>
              <w:rPr>
                <w:color w:val="000000"/>
              </w:rPr>
            </w:pPr>
            <w:r w:rsidRPr="000674EF">
              <w:rPr>
                <w:color w:val="000000"/>
              </w:rPr>
              <w:t>Sadece reasürans şirketi olarak faaliyet göstermek isteyen şirketler, hayat dışı sigortalar reasürans ile hayat sigortaları reasürans işlemleri için ayrı ayrı ruhsat alabilecekleri gibi aynı işlem için tek bir ruhsat da alabilirler .</w:t>
            </w:r>
          </w:p>
        </w:tc>
      </w:tr>
    </w:tbl>
    <w:p w:rsidR="008C77C4" w:rsidRDefault="008C77C4">
      <w:r>
        <w:br w:type="page"/>
      </w:r>
    </w:p>
    <w:tbl>
      <w:tblPr>
        <w:tblW w:w="10368" w:type="dxa"/>
        <w:tblLayout w:type="fixed"/>
        <w:tblLook w:val="01E0"/>
      </w:tblPr>
      <w:tblGrid>
        <w:gridCol w:w="1548"/>
        <w:gridCol w:w="540"/>
        <w:gridCol w:w="720"/>
        <w:gridCol w:w="540"/>
        <w:gridCol w:w="180"/>
        <w:gridCol w:w="6816"/>
        <w:gridCol w:w="24"/>
      </w:tblGrid>
      <w:tr w:rsidR="00185798" w:rsidRPr="000674EF" w:rsidTr="000674EF">
        <w:trPr>
          <w:gridAfter w:val="1"/>
          <w:wAfter w:w="24" w:type="dxa"/>
        </w:trPr>
        <w:tc>
          <w:tcPr>
            <w:tcW w:w="1548" w:type="dxa"/>
          </w:tcPr>
          <w:p w:rsidR="00185798" w:rsidRPr="000674EF" w:rsidRDefault="00185798" w:rsidP="003C76D6">
            <w:pPr>
              <w:rPr>
                <w:spacing w:val="-1"/>
              </w:rPr>
            </w:pPr>
          </w:p>
        </w:tc>
        <w:tc>
          <w:tcPr>
            <w:tcW w:w="540" w:type="dxa"/>
          </w:tcPr>
          <w:p w:rsidR="00185798" w:rsidRPr="000674EF" w:rsidRDefault="00185798" w:rsidP="000674EF">
            <w:pPr>
              <w:widowControl w:val="0"/>
              <w:shd w:val="clear" w:color="auto" w:fill="FFFFFF"/>
              <w:tabs>
                <w:tab w:val="left" w:pos="373"/>
                <w:tab w:val="left" w:pos="493"/>
              </w:tabs>
              <w:autoSpaceDE w:val="0"/>
              <w:autoSpaceDN w:val="0"/>
              <w:adjustRightInd w:val="0"/>
              <w:jc w:val="both"/>
              <w:rPr>
                <w:color w:val="000000"/>
              </w:rPr>
            </w:pPr>
          </w:p>
        </w:tc>
        <w:tc>
          <w:tcPr>
            <w:tcW w:w="720" w:type="dxa"/>
          </w:tcPr>
          <w:p w:rsidR="00185798" w:rsidRPr="000674EF" w:rsidRDefault="00185798" w:rsidP="000674EF">
            <w:pPr>
              <w:widowControl w:val="0"/>
              <w:shd w:val="clear" w:color="auto" w:fill="FFFFFF"/>
              <w:tabs>
                <w:tab w:val="left" w:pos="373"/>
                <w:tab w:val="left" w:pos="493"/>
              </w:tabs>
              <w:autoSpaceDE w:val="0"/>
              <w:autoSpaceDN w:val="0"/>
              <w:adjustRightInd w:val="0"/>
              <w:jc w:val="both"/>
              <w:rPr>
                <w:color w:val="000000"/>
              </w:rPr>
            </w:pPr>
            <w:r w:rsidRPr="000674EF">
              <w:rPr>
                <w:color w:val="000000"/>
              </w:rPr>
              <w:t>(2)</w:t>
            </w:r>
          </w:p>
        </w:tc>
        <w:tc>
          <w:tcPr>
            <w:tcW w:w="7536" w:type="dxa"/>
            <w:gridSpan w:val="3"/>
          </w:tcPr>
          <w:p w:rsidR="00185798" w:rsidRPr="000674EF" w:rsidRDefault="00185798" w:rsidP="000674EF">
            <w:pPr>
              <w:widowControl w:val="0"/>
              <w:shd w:val="clear" w:color="auto" w:fill="FFFFFF"/>
              <w:tabs>
                <w:tab w:val="left" w:pos="373"/>
                <w:tab w:val="left" w:pos="493"/>
              </w:tabs>
              <w:autoSpaceDE w:val="0"/>
              <w:autoSpaceDN w:val="0"/>
              <w:adjustRightInd w:val="0"/>
              <w:jc w:val="both"/>
              <w:rPr>
                <w:color w:val="000000"/>
              </w:rPr>
            </w:pPr>
            <w:r w:rsidRPr="000674EF">
              <w:rPr>
                <w:color w:val="000000"/>
              </w:rPr>
              <w:t>Sigorta ve reasürans şirketleri ruhsat almak için aşağıdaki belgelerle Sigorta Yöneticisine başvurur:</w:t>
            </w:r>
          </w:p>
        </w:tc>
      </w:tr>
      <w:tr w:rsidR="00185798" w:rsidRPr="000674EF" w:rsidTr="000674EF">
        <w:trPr>
          <w:gridAfter w:val="1"/>
          <w:wAfter w:w="24" w:type="dxa"/>
        </w:trPr>
        <w:tc>
          <w:tcPr>
            <w:tcW w:w="1548" w:type="dxa"/>
          </w:tcPr>
          <w:p w:rsidR="00185798" w:rsidRPr="000674EF" w:rsidRDefault="00185798" w:rsidP="003C76D6">
            <w:pPr>
              <w:rPr>
                <w:spacing w:val="-1"/>
              </w:rPr>
            </w:pPr>
          </w:p>
        </w:tc>
        <w:tc>
          <w:tcPr>
            <w:tcW w:w="540" w:type="dxa"/>
          </w:tcPr>
          <w:p w:rsidR="00185798" w:rsidRPr="000674EF" w:rsidRDefault="00185798" w:rsidP="000674EF">
            <w:pPr>
              <w:widowControl w:val="0"/>
              <w:shd w:val="clear" w:color="auto" w:fill="FFFFFF"/>
              <w:tabs>
                <w:tab w:val="left" w:pos="373"/>
                <w:tab w:val="left" w:pos="493"/>
              </w:tabs>
              <w:autoSpaceDE w:val="0"/>
              <w:autoSpaceDN w:val="0"/>
              <w:adjustRightInd w:val="0"/>
              <w:jc w:val="both"/>
              <w:rPr>
                <w:color w:val="000000"/>
              </w:rPr>
            </w:pPr>
          </w:p>
        </w:tc>
        <w:tc>
          <w:tcPr>
            <w:tcW w:w="720" w:type="dxa"/>
          </w:tcPr>
          <w:p w:rsidR="00185798" w:rsidRPr="000674EF" w:rsidRDefault="00185798" w:rsidP="000674EF">
            <w:pPr>
              <w:widowControl w:val="0"/>
              <w:shd w:val="clear" w:color="auto" w:fill="FFFFFF"/>
              <w:tabs>
                <w:tab w:val="left" w:pos="373"/>
                <w:tab w:val="left" w:pos="493"/>
              </w:tabs>
              <w:autoSpaceDE w:val="0"/>
              <w:autoSpaceDN w:val="0"/>
              <w:adjustRightInd w:val="0"/>
              <w:jc w:val="both"/>
              <w:rPr>
                <w:color w:val="000000"/>
              </w:rPr>
            </w:pPr>
          </w:p>
        </w:tc>
        <w:tc>
          <w:tcPr>
            <w:tcW w:w="720" w:type="dxa"/>
            <w:gridSpan w:val="2"/>
          </w:tcPr>
          <w:p w:rsidR="00185798" w:rsidRPr="000674EF" w:rsidRDefault="00185798" w:rsidP="000674EF">
            <w:pPr>
              <w:widowControl w:val="0"/>
              <w:shd w:val="clear" w:color="auto" w:fill="FFFFFF"/>
              <w:tabs>
                <w:tab w:val="left" w:pos="373"/>
                <w:tab w:val="left" w:pos="493"/>
              </w:tabs>
              <w:autoSpaceDE w:val="0"/>
              <w:autoSpaceDN w:val="0"/>
              <w:adjustRightInd w:val="0"/>
              <w:jc w:val="both"/>
              <w:rPr>
                <w:color w:val="000000"/>
              </w:rPr>
            </w:pPr>
            <w:r w:rsidRPr="000674EF">
              <w:rPr>
                <w:color w:val="000000"/>
              </w:rPr>
              <w:t>(A)</w:t>
            </w:r>
          </w:p>
        </w:tc>
        <w:tc>
          <w:tcPr>
            <w:tcW w:w="6816" w:type="dxa"/>
          </w:tcPr>
          <w:p w:rsidR="00185798" w:rsidRPr="000674EF" w:rsidRDefault="00185798" w:rsidP="000674EF">
            <w:pPr>
              <w:widowControl w:val="0"/>
              <w:shd w:val="clear" w:color="auto" w:fill="FFFFFF"/>
              <w:tabs>
                <w:tab w:val="left" w:pos="373"/>
                <w:tab w:val="left" w:pos="493"/>
              </w:tabs>
              <w:autoSpaceDE w:val="0"/>
              <w:autoSpaceDN w:val="0"/>
              <w:adjustRightInd w:val="0"/>
              <w:jc w:val="both"/>
              <w:rPr>
                <w:color w:val="000000"/>
              </w:rPr>
            </w:pPr>
            <w:r w:rsidRPr="000674EF">
              <w:rPr>
                <w:color w:val="000000"/>
              </w:rPr>
              <w:t>Bu Yasanın 12’nci, 13’üncü, 14’üncü, 15</w:t>
            </w:r>
            <w:r w:rsidR="008C77C4" w:rsidRPr="000674EF">
              <w:rPr>
                <w:color w:val="000000"/>
              </w:rPr>
              <w:t xml:space="preserve">’inci, 16’ncı, 17’nci, 18’inci </w:t>
            </w:r>
            <w:r w:rsidRPr="000674EF">
              <w:rPr>
                <w:color w:val="000000"/>
              </w:rPr>
              <w:t>ve 20’nci maddelerinde öngörülen kurallara göre gerekli şartların yerine getirilmiş olduğunu kanıtlayan bilgi ve belgeler;</w:t>
            </w:r>
          </w:p>
        </w:tc>
      </w:tr>
      <w:tr w:rsidR="00185798" w:rsidRPr="000674EF" w:rsidTr="000674EF">
        <w:trPr>
          <w:gridAfter w:val="1"/>
          <w:wAfter w:w="24" w:type="dxa"/>
        </w:trPr>
        <w:tc>
          <w:tcPr>
            <w:tcW w:w="1548" w:type="dxa"/>
          </w:tcPr>
          <w:p w:rsidR="00185798" w:rsidRPr="000674EF" w:rsidRDefault="00185798" w:rsidP="003C76D6">
            <w:pPr>
              <w:rPr>
                <w:spacing w:val="-1"/>
              </w:rPr>
            </w:pPr>
          </w:p>
        </w:tc>
        <w:tc>
          <w:tcPr>
            <w:tcW w:w="540" w:type="dxa"/>
          </w:tcPr>
          <w:p w:rsidR="00185798" w:rsidRPr="000674EF" w:rsidRDefault="00185798" w:rsidP="000674EF">
            <w:pPr>
              <w:widowControl w:val="0"/>
              <w:shd w:val="clear" w:color="auto" w:fill="FFFFFF"/>
              <w:tabs>
                <w:tab w:val="left" w:pos="373"/>
                <w:tab w:val="left" w:pos="493"/>
              </w:tabs>
              <w:autoSpaceDE w:val="0"/>
              <w:autoSpaceDN w:val="0"/>
              <w:adjustRightInd w:val="0"/>
              <w:jc w:val="both"/>
              <w:rPr>
                <w:color w:val="000000"/>
              </w:rPr>
            </w:pPr>
          </w:p>
        </w:tc>
        <w:tc>
          <w:tcPr>
            <w:tcW w:w="720" w:type="dxa"/>
          </w:tcPr>
          <w:p w:rsidR="00185798" w:rsidRPr="000674EF" w:rsidRDefault="00185798" w:rsidP="000674EF">
            <w:pPr>
              <w:widowControl w:val="0"/>
              <w:shd w:val="clear" w:color="auto" w:fill="FFFFFF"/>
              <w:tabs>
                <w:tab w:val="left" w:pos="373"/>
                <w:tab w:val="left" w:pos="493"/>
              </w:tabs>
              <w:autoSpaceDE w:val="0"/>
              <w:autoSpaceDN w:val="0"/>
              <w:adjustRightInd w:val="0"/>
              <w:jc w:val="both"/>
              <w:rPr>
                <w:color w:val="000000"/>
              </w:rPr>
            </w:pPr>
          </w:p>
        </w:tc>
        <w:tc>
          <w:tcPr>
            <w:tcW w:w="720" w:type="dxa"/>
            <w:gridSpan w:val="2"/>
          </w:tcPr>
          <w:p w:rsidR="00185798" w:rsidRPr="000674EF" w:rsidRDefault="00185798" w:rsidP="000674EF">
            <w:pPr>
              <w:widowControl w:val="0"/>
              <w:shd w:val="clear" w:color="auto" w:fill="FFFFFF"/>
              <w:tabs>
                <w:tab w:val="left" w:pos="373"/>
                <w:tab w:val="left" w:pos="493"/>
              </w:tabs>
              <w:autoSpaceDE w:val="0"/>
              <w:autoSpaceDN w:val="0"/>
              <w:adjustRightInd w:val="0"/>
              <w:jc w:val="both"/>
              <w:rPr>
                <w:color w:val="000000"/>
              </w:rPr>
            </w:pPr>
            <w:r w:rsidRPr="000674EF">
              <w:rPr>
                <w:color w:val="000000"/>
              </w:rPr>
              <w:t>(B)</w:t>
            </w:r>
          </w:p>
        </w:tc>
        <w:tc>
          <w:tcPr>
            <w:tcW w:w="6816" w:type="dxa"/>
          </w:tcPr>
          <w:p w:rsidR="00185798" w:rsidRPr="000674EF" w:rsidRDefault="00185798" w:rsidP="000674EF">
            <w:pPr>
              <w:widowControl w:val="0"/>
              <w:shd w:val="clear" w:color="auto" w:fill="FFFFFF"/>
              <w:tabs>
                <w:tab w:val="left" w:pos="373"/>
                <w:tab w:val="left" w:pos="493"/>
              </w:tabs>
              <w:autoSpaceDE w:val="0"/>
              <w:autoSpaceDN w:val="0"/>
              <w:adjustRightInd w:val="0"/>
              <w:jc w:val="both"/>
              <w:rPr>
                <w:color w:val="000000"/>
              </w:rPr>
            </w:pPr>
            <w:r w:rsidRPr="000674EF">
              <w:rPr>
                <w:color w:val="000000"/>
              </w:rPr>
              <w:t>Sigorta ve reasürans şirketlerinin usulüne uygun olarak kurulup tescil edildiğini gösteren Resmi Kabz Memurluğu ve Şirketler Mukayyitliği Dairesi tarafından verilmiş kayıt belgesi ile şirket ana sözleşmesi;</w:t>
            </w:r>
          </w:p>
        </w:tc>
      </w:tr>
      <w:tr w:rsidR="00185798" w:rsidRPr="000674EF" w:rsidTr="000674EF">
        <w:trPr>
          <w:gridAfter w:val="1"/>
          <w:wAfter w:w="24" w:type="dxa"/>
        </w:trPr>
        <w:tc>
          <w:tcPr>
            <w:tcW w:w="1548" w:type="dxa"/>
          </w:tcPr>
          <w:p w:rsidR="00185798" w:rsidRPr="000674EF" w:rsidRDefault="00185798" w:rsidP="003C76D6">
            <w:pPr>
              <w:rPr>
                <w:spacing w:val="-1"/>
              </w:rPr>
            </w:pPr>
          </w:p>
        </w:tc>
        <w:tc>
          <w:tcPr>
            <w:tcW w:w="540" w:type="dxa"/>
          </w:tcPr>
          <w:p w:rsidR="00185798" w:rsidRPr="000674EF" w:rsidRDefault="00185798" w:rsidP="000674EF">
            <w:pPr>
              <w:widowControl w:val="0"/>
              <w:shd w:val="clear" w:color="auto" w:fill="FFFFFF"/>
              <w:tabs>
                <w:tab w:val="left" w:pos="373"/>
                <w:tab w:val="left" w:pos="493"/>
              </w:tabs>
              <w:autoSpaceDE w:val="0"/>
              <w:autoSpaceDN w:val="0"/>
              <w:adjustRightInd w:val="0"/>
              <w:jc w:val="both"/>
              <w:rPr>
                <w:color w:val="000000"/>
              </w:rPr>
            </w:pPr>
          </w:p>
        </w:tc>
        <w:tc>
          <w:tcPr>
            <w:tcW w:w="720" w:type="dxa"/>
          </w:tcPr>
          <w:p w:rsidR="00185798" w:rsidRPr="000674EF" w:rsidRDefault="00185798" w:rsidP="000674EF">
            <w:pPr>
              <w:widowControl w:val="0"/>
              <w:shd w:val="clear" w:color="auto" w:fill="FFFFFF"/>
              <w:tabs>
                <w:tab w:val="left" w:pos="373"/>
                <w:tab w:val="left" w:pos="493"/>
              </w:tabs>
              <w:autoSpaceDE w:val="0"/>
              <w:autoSpaceDN w:val="0"/>
              <w:adjustRightInd w:val="0"/>
              <w:jc w:val="both"/>
              <w:rPr>
                <w:color w:val="000000"/>
              </w:rPr>
            </w:pPr>
          </w:p>
        </w:tc>
        <w:tc>
          <w:tcPr>
            <w:tcW w:w="720" w:type="dxa"/>
            <w:gridSpan w:val="2"/>
          </w:tcPr>
          <w:p w:rsidR="00185798" w:rsidRPr="000674EF" w:rsidRDefault="00185798" w:rsidP="000674EF">
            <w:pPr>
              <w:widowControl w:val="0"/>
              <w:shd w:val="clear" w:color="auto" w:fill="FFFFFF"/>
              <w:tabs>
                <w:tab w:val="left" w:pos="373"/>
                <w:tab w:val="left" w:pos="493"/>
              </w:tabs>
              <w:autoSpaceDE w:val="0"/>
              <w:autoSpaceDN w:val="0"/>
              <w:adjustRightInd w:val="0"/>
              <w:jc w:val="both"/>
              <w:rPr>
                <w:color w:val="000000"/>
              </w:rPr>
            </w:pPr>
            <w:r w:rsidRPr="000674EF">
              <w:rPr>
                <w:color w:val="000000"/>
              </w:rPr>
              <w:t>(C)</w:t>
            </w:r>
          </w:p>
        </w:tc>
        <w:tc>
          <w:tcPr>
            <w:tcW w:w="6816" w:type="dxa"/>
          </w:tcPr>
          <w:p w:rsidR="00185798" w:rsidRPr="000674EF" w:rsidRDefault="00185798" w:rsidP="000674EF">
            <w:pPr>
              <w:widowControl w:val="0"/>
              <w:shd w:val="clear" w:color="auto" w:fill="FFFFFF"/>
              <w:tabs>
                <w:tab w:val="left" w:pos="373"/>
                <w:tab w:val="left" w:pos="493"/>
              </w:tabs>
              <w:autoSpaceDE w:val="0"/>
              <w:autoSpaceDN w:val="0"/>
              <w:adjustRightInd w:val="0"/>
              <w:jc w:val="both"/>
              <w:rPr>
                <w:color w:val="000000"/>
              </w:rPr>
            </w:pPr>
            <w:r w:rsidRPr="000674EF">
              <w:rPr>
                <w:color w:val="000000"/>
              </w:rPr>
              <w:t>Uygulayacağı genel şartlar, özel şartlar ve klozlar ile zorunlu sigortalara ait poliçe ve sertifika örnekleri;</w:t>
            </w:r>
          </w:p>
        </w:tc>
      </w:tr>
      <w:tr w:rsidR="00185798" w:rsidRPr="000674EF" w:rsidTr="000674EF">
        <w:trPr>
          <w:gridAfter w:val="1"/>
          <w:wAfter w:w="24" w:type="dxa"/>
        </w:trPr>
        <w:tc>
          <w:tcPr>
            <w:tcW w:w="1548" w:type="dxa"/>
          </w:tcPr>
          <w:p w:rsidR="00185798" w:rsidRPr="000674EF" w:rsidRDefault="00185798" w:rsidP="003C76D6">
            <w:pPr>
              <w:rPr>
                <w:spacing w:val="-1"/>
              </w:rPr>
            </w:pPr>
          </w:p>
        </w:tc>
        <w:tc>
          <w:tcPr>
            <w:tcW w:w="540" w:type="dxa"/>
          </w:tcPr>
          <w:p w:rsidR="00185798" w:rsidRPr="000674EF" w:rsidRDefault="00185798" w:rsidP="000674EF">
            <w:pPr>
              <w:widowControl w:val="0"/>
              <w:shd w:val="clear" w:color="auto" w:fill="FFFFFF"/>
              <w:tabs>
                <w:tab w:val="left" w:pos="373"/>
                <w:tab w:val="left" w:pos="493"/>
              </w:tabs>
              <w:autoSpaceDE w:val="0"/>
              <w:autoSpaceDN w:val="0"/>
              <w:adjustRightInd w:val="0"/>
              <w:jc w:val="both"/>
              <w:rPr>
                <w:color w:val="000000"/>
              </w:rPr>
            </w:pPr>
          </w:p>
        </w:tc>
        <w:tc>
          <w:tcPr>
            <w:tcW w:w="720" w:type="dxa"/>
          </w:tcPr>
          <w:p w:rsidR="00185798" w:rsidRPr="000674EF" w:rsidRDefault="00185798" w:rsidP="000674EF">
            <w:pPr>
              <w:widowControl w:val="0"/>
              <w:shd w:val="clear" w:color="auto" w:fill="FFFFFF"/>
              <w:tabs>
                <w:tab w:val="left" w:pos="373"/>
                <w:tab w:val="left" w:pos="493"/>
              </w:tabs>
              <w:autoSpaceDE w:val="0"/>
              <w:autoSpaceDN w:val="0"/>
              <w:adjustRightInd w:val="0"/>
              <w:jc w:val="both"/>
              <w:rPr>
                <w:color w:val="000000"/>
              </w:rPr>
            </w:pPr>
          </w:p>
        </w:tc>
        <w:tc>
          <w:tcPr>
            <w:tcW w:w="720" w:type="dxa"/>
            <w:gridSpan w:val="2"/>
          </w:tcPr>
          <w:p w:rsidR="00185798" w:rsidRPr="000674EF" w:rsidRDefault="00185798" w:rsidP="000674EF">
            <w:pPr>
              <w:widowControl w:val="0"/>
              <w:shd w:val="clear" w:color="auto" w:fill="FFFFFF"/>
              <w:tabs>
                <w:tab w:val="left" w:pos="373"/>
                <w:tab w:val="left" w:pos="493"/>
              </w:tabs>
              <w:autoSpaceDE w:val="0"/>
              <w:autoSpaceDN w:val="0"/>
              <w:adjustRightInd w:val="0"/>
              <w:jc w:val="both"/>
              <w:rPr>
                <w:color w:val="000000"/>
              </w:rPr>
            </w:pPr>
            <w:r w:rsidRPr="000674EF">
              <w:rPr>
                <w:color w:val="000000"/>
              </w:rPr>
              <w:t>(Ç)</w:t>
            </w:r>
          </w:p>
        </w:tc>
        <w:tc>
          <w:tcPr>
            <w:tcW w:w="6816" w:type="dxa"/>
          </w:tcPr>
          <w:p w:rsidR="00185798" w:rsidRPr="000674EF" w:rsidRDefault="00185798" w:rsidP="000674EF">
            <w:pPr>
              <w:widowControl w:val="0"/>
              <w:shd w:val="clear" w:color="auto" w:fill="FFFFFF"/>
              <w:tabs>
                <w:tab w:val="left" w:pos="373"/>
                <w:tab w:val="left" w:pos="493"/>
              </w:tabs>
              <w:autoSpaceDE w:val="0"/>
              <w:autoSpaceDN w:val="0"/>
              <w:adjustRightInd w:val="0"/>
              <w:jc w:val="both"/>
              <w:rPr>
                <w:color w:val="000000"/>
              </w:rPr>
            </w:pPr>
            <w:r w:rsidRPr="000674EF">
              <w:rPr>
                <w:color w:val="000000"/>
              </w:rPr>
              <w:t>Bu Yasanın 27’nci maddesi ile düzenlenen üç yıllık çalışma planı;</w:t>
            </w:r>
          </w:p>
        </w:tc>
      </w:tr>
      <w:tr w:rsidR="00185798" w:rsidRPr="000674EF" w:rsidTr="000674EF">
        <w:trPr>
          <w:gridAfter w:val="1"/>
          <w:wAfter w:w="24" w:type="dxa"/>
        </w:trPr>
        <w:tc>
          <w:tcPr>
            <w:tcW w:w="1548" w:type="dxa"/>
          </w:tcPr>
          <w:p w:rsidR="00185798" w:rsidRPr="000674EF" w:rsidRDefault="00185798" w:rsidP="003C76D6">
            <w:pPr>
              <w:rPr>
                <w:spacing w:val="-1"/>
              </w:rPr>
            </w:pPr>
          </w:p>
        </w:tc>
        <w:tc>
          <w:tcPr>
            <w:tcW w:w="540" w:type="dxa"/>
          </w:tcPr>
          <w:p w:rsidR="00185798" w:rsidRPr="000674EF" w:rsidRDefault="00185798" w:rsidP="000674EF">
            <w:pPr>
              <w:widowControl w:val="0"/>
              <w:shd w:val="clear" w:color="auto" w:fill="FFFFFF"/>
              <w:tabs>
                <w:tab w:val="left" w:pos="373"/>
                <w:tab w:val="left" w:pos="493"/>
              </w:tabs>
              <w:autoSpaceDE w:val="0"/>
              <w:autoSpaceDN w:val="0"/>
              <w:adjustRightInd w:val="0"/>
              <w:jc w:val="both"/>
              <w:rPr>
                <w:color w:val="000000"/>
              </w:rPr>
            </w:pPr>
          </w:p>
        </w:tc>
        <w:tc>
          <w:tcPr>
            <w:tcW w:w="720" w:type="dxa"/>
          </w:tcPr>
          <w:p w:rsidR="00185798" w:rsidRPr="000674EF" w:rsidRDefault="00185798" w:rsidP="000674EF">
            <w:pPr>
              <w:widowControl w:val="0"/>
              <w:shd w:val="clear" w:color="auto" w:fill="FFFFFF"/>
              <w:tabs>
                <w:tab w:val="left" w:pos="373"/>
                <w:tab w:val="left" w:pos="493"/>
              </w:tabs>
              <w:autoSpaceDE w:val="0"/>
              <w:autoSpaceDN w:val="0"/>
              <w:adjustRightInd w:val="0"/>
              <w:jc w:val="both"/>
              <w:rPr>
                <w:color w:val="000000"/>
              </w:rPr>
            </w:pPr>
          </w:p>
        </w:tc>
        <w:tc>
          <w:tcPr>
            <w:tcW w:w="720" w:type="dxa"/>
            <w:gridSpan w:val="2"/>
          </w:tcPr>
          <w:p w:rsidR="00185798" w:rsidRPr="000674EF" w:rsidRDefault="00185798" w:rsidP="000674EF">
            <w:pPr>
              <w:widowControl w:val="0"/>
              <w:shd w:val="clear" w:color="auto" w:fill="FFFFFF"/>
              <w:tabs>
                <w:tab w:val="left" w:pos="373"/>
                <w:tab w:val="left" w:pos="493"/>
              </w:tabs>
              <w:autoSpaceDE w:val="0"/>
              <w:autoSpaceDN w:val="0"/>
              <w:adjustRightInd w:val="0"/>
              <w:jc w:val="both"/>
              <w:rPr>
                <w:color w:val="000000"/>
              </w:rPr>
            </w:pPr>
            <w:r w:rsidRPr="000674EF">
              <w:rPr>
                <w:color w:val="000000"/>
              </w:rPr>
              <w:t>(D)</w:t>
            </w:r>
          </w:p>
        </w:tc>
        <w:tc>
          <w:tcPr>
            <w:tcW w:w="6816" w:type="dxa"/>
          </w:tcPr>
          <w:p w:rsidR="00185798" w:rsidRPr="000674EF" w:rsidRDefault="00185798" w:rsidP="000674EF">
            <w:pPr>
              <w:widowControl w:val="0"/>
              <w:shd w:val="clear" w:color="auto" w:fill="FFFFFF"/>
              <w:tabs>
                <w:tab w:val="left" w:pos="373"/>
                <w:tab w:val="left" w:pos="493"/>
              </w:tabs>
              <w:autoSpaceDE w:val="0"/>
              <w:autoSpaceDN w:val="0"/>
              <w:adjustRightInd w:val="0"/>
              <w:jc w:val="both"/>
              <w:rPr>
                <w:color w:val="000000"/>
              </w:rPr>
            </w:pPr>
            <w:r w:rsidRPr="000674EF">
              <w:rPr>
                <w:color w:val="000000"/>
              </w:rPr>
              <w:t>Faaliyet göstereceği sınıflar için bu Yasanın 25’inci maddesine bağlı Cetvelde öngörülen sermaye tutarlarının ödenmiş sermayelerine ilave edildiğini gösteren belge.</w:t>
            </w:r>
          </w:p>
        </w:tc>
      </w:tr>
      <w:tr w:rsidR="00185798" w:rsidRPr="000674EF" w:rsidTr="000674EF">
        <w:trPr>
          <w:gridAfter w:val="1"/>
          <w:wAfter w:w="24" w:type="dxa"/>
        </w:trPr>
        <w:tc>
          <w:tcPr>
            <w:tcW w:w="1548" w:type="dxa"/>
          </w:tcPr>
          <w:p w:rsidR="00185798" w:rsidRPr="000674EF" w:rsidRDefault="00185798" w:rsidP="003C76D6">
            <w:pPr>
              <w:rPr>
                <w:spacing w:val="-1"/>
              </w:rPr>
            </w:pPr>
          </w:p>
        </w:tc>
        <w:tc>
          <w:tcPr>
            <w:tcW w:w="540" w:type="dxa"/>
          </w:tcPr>
          <w:p w:rsidR="00185798" w:rsidRPr="000674EF" w:rsidRDefault="00185798" w:rsidP="000674EF">
            <w:pPr>
              <w:widowControl w:val="0"/>
              <w:shd w:val="clear" w:color="auto" w:fill="FFFFFF"/>
              <w:tabs>
                <w:tab w:val="left" w:pos="373"/>
                <w:tab w:val="left" w:pos="493"/>
              </w:tabs>
              <w:autoSpaceDE w:val="0"/>
              <w:autoSpaceDN w:val="0"/>
              <w:adjustRightInd w:val="0"/>
              <w:jc w:val="both"/>
              <w:rPr>
                <w:color w:val="000000"/>
              </w:rPr>
            </w:pPr>
          </w:p>
        </w:tc>
        <w:tc>
          <w:tcPr>
            <w:tcW w:w="720" w:type="dxa"/>
          </w:tcPr>
          <w:p w:rsidR="00185798" w:rsidRPr="000674EF" w:rsidRDefault="00185798" w:rsidP="000674EF">
            <w:pPr>
              <w:widowControl w:val="0"/>
              <w:shd w:val="clear" w:color="auto" w:fill="FFFFFF"/>
              <w:tabs>
                <w:tab w:val="left" w:pos="373"/>
                <w:tab w:val="left" w:pos="493"/>
              </w:tabs>
              <w:autoSpaceDE w:val="0"/>
              <w:autoSpaceDN w:val="0"/>
              <w:adjustRightInd w:val="0"/>
              <w:jc w:val="both"/>
              <w:rPr>
                <w:color w:val="000000"/>
              </w:rPr>
            </w:pPr>
            <w:r w:rsidRPr="000674EF">
              <w:rPr>
                <w:color w:val="000000"/>
              </w:rPr>
              <w:t>(3)</w:t>
            </w:r>
          </w:p>
        </w:tc>
        <w:tc>
          <w:tcPr>
            <w:tcW w:w="7536" w:type="dxa"/>
            <w:gridSpan w:val="3"/>
          </w:tcPr>
          <w:p w:rsidR="00185798" w:rsidRPr="000674EF" w:rsidRDefault="00185798" w:rsidP="000674EF">
            <w:pPr>
              <w:widowControl w:val="0"/>
              <w:shd w:val="clear" w:color="auto" w:fill="FFFFFF"/>
              <w:tabs>
                <w:tab w:val="left" w:pos="373"/>
                <w:tab w:val="left" w:pos="493"/>
              </w:tabs>
              <w:autoSpaceDE w:val="0"/>
              <w:autoSpaceDN w:val="0"/>
              <w:adjustRightInd w:val="0"/>
              <w:jc w:val="both"/>
              <w:rPr>
                <w:color w:val="000000"/>
              </w:rPr>
            </w:pPr>
            <w:r w:rsidRPr="000674EF">
              <w:rPr>
                <w:color w:val="000000"/>
              </w:rPr>
              <w:t xml:space="preserve">Şube şeklinde faaliyet gösterecek yabancı sigorta şirketleri, yukarıdaki (2)’nci fıkrada öngörülen belgelere ek olarak aşağıdaki belgeleri de ibraz etmek zorundadırlar: </w:t>
            </w:r>
          </w:p>
        </w:tc>
      </w:tr>
      <w:tr w:rsidR="00185798" w:rsidRPr="000674EF" w:rsidTr="000674EF">
        <w:trPr>
          <w:gridAfter w:val="1"/>
          <w:wAfter w:w="24" w:type="dxa"/>
        </w:trPr>
        <w:tc>
          <w:tcPr>
            <w:tcW w:w="1548" w:type="dxa"/>
          </w:tcPr>
          <w:p w:rsidR="00185798" w:rsidRPr="000674EF" w:rsidRDefault="00185798" w:rsidP="003C76D6">
            <w:pPr>
              <w:rPr>
                <w:spacing w:val="-1"/>
              </w:rPr>
            </w:pPr>
          </w:p>
        </w:tc>
        <w:tc>
          <w:tcPr>
            <w:tcW w:w="540" w:type="dxa"/>
          </w:tcPr>
          <w:p w:rsidR="00185798" w:rsidRPr="000674EF" w:rsidRDefault="00185798" w:rsidP="000674EF">
            <w:pPr>
              <w:widowControl w:val="0"/>
              <w:shd w:val="clear" w:color="auto" w:fill="FFFFFF"/>
              <w:tabs>
                <w:tab w:val="left" w:pos="373"/>
                <w:tab w:val="left" w:pos="493"/>
              </w:tabs>
              <w:autoSpaceDE w:val="0"/>
              <w:autoSpaceDN w:val="0"/>
              <w:adjustRightInd w:val="0"/>
              <w:jc w:val="both"/>
              <w:rPr>
                <w:color w:val="000000"/>
              </w:rPr>
            </w:pPr>
          </w:p>
        </w:tc>
        <w:tc>
          <w:tcPr>
            <w:tcW w:w="720" w:type="dxa"/>
          </w:tcPr>
          <w:p w:rsidR="00185798" w:rsidRPr="000674EF" w:rsidRDefault="00185798" w:rsidP="000674EF">
            <w:pPr>
              <w:widowControl w:val="0"/>
              <w:shd w:val="clear" w:color="auto" w:fill="FFFFFF"/>
              <w:tabs>
                <w:tab w:val="left" w:pos="373"/>
                <w:tab w:val="left" w:pos="493"/>
              </w:tabs>
              <w:autoSpaceDE w:val="0"/>
              <w:autoSpaceDN w:val="0"/>
              <w:adjustRightInd w:val="0"/>
              <w:jc w:val="both"/>
              <w:rPr>
                <w:color w:val="000000"/>
              </w:rPr>
            </w:pPr>
          </w:p>
        </w:tc>
        <w:tc>
          <w:tcPr>
            <w:tcW w:w="720" w:type="dxa"/>
            <w:gridSpan w:val="2"/>
          </w:tcPr>
          <w:p w:rsidR="00185798" w:rsidRPr="000674EF" w:rsidRDefault="00185798" w:rsidP="000674EF">
            <w:pPr>
              <w:widowControl w:val="0"/>
              <w:shd w:val="clear" w:color="auto" w:fill="FFFFFF"/>
              <w:tabs>
                <w:tab w:val="left" w:pos="373"/>
                <w:tab w:val="left" w:pos="493"/>
              </w:tabs>
              <w:autoSpaceDE w:val="0"/>
              <w:autoSpaceDN w:val="0"/>
              <w:adjustRightInd w:val="0"/>
              <w:jc w:val="both"/>
              <w:rPr>
                <w:color w:val="000000"/>
              </w:rPr>
            </w:pPr>
            <w:r w:rsidRPr="000674EF">
              <w:rPr>
                <w:color w:val="000000"/>
              </w:rPr>
              <w:t>(A)</w:t>
            </w:r>
          </w:p>
        </w:tc>
        <w:tc>
          <w:tcPr>
            <w:tcW w:w="6816" w:type="dxa"/>
          </w:tcPr>
          <w:p w:rsidR="00185798" w:rsidRPr="000674EF" w:rsidRDefault="00185798" w:rsidP="000674EF">
            <w:pPr>
              <w:widowControl w:val="0"/>
              <w:shd w:val="clear" w:color="auto" w:fill="FFFFFF"/>
              <w:tabs>
                <w:tab w:val="left" w:pos="373"/>
                <w:tab w:val="left" w:pos="493"/>
              </w:tabs>
              <w:autoSpaceDE w:val="0"/>
              <w:autoSpaceDN w:val="0"/>
              <w:adjustRightInd w:val="0"/>
              <w:jc w:val="both"/>
              <w:rPr>
                <w:color w:val="000000"/>
              </w:rPr>
            </w:pPr>
            <w:r w:rsidRPr="000674EF">
              <w:rPr>
                <w:color w:val="000000"/>
              </w:rPr>
              <w:t>Şubeyi idare, mahkeme veya üçüncü şahıslar nezdinde temsil ve ilzam edecek Kuzey Kıbrıs Türk Cumhuriyetinde ikamet eden kişilere verilen vekaletname; ve</w:t>
            </w:r>
          </w:p>
        </w:tc>
      </w:tr>
      <w:tr w:rsidR="00185798" w:rsidRPr="000674EF" w:rsidTr="000674EF">
        <w:trPr>
          <w:gridAfter w:val="1"/>
          <w:wAfter w:w="24" w:type="dxa"/>
        </w:trPr>
        <w:tc>
          <w:tcPr>
            <w:tcW w:w="1548" w:type="dxa"/>
          </w:tcPr>
          <w:p w:rsidR="00185798" w:rsidRPr="000674EF" w:rsidRDefault="00185798" w:rsidP="003C76D6">
            <w:pPr>
              <w:rPr>
                <w:spacing w:val="-1"/>
              </w:rPr>
            </w:pPr>
          </w:p>
        </w:tc>
        <w:tc>
          <w:tcPr>
            <w:tcW w:w="540" w:type="dxa"/>
          </w:tcPr>
          <w:p w:rsidR="00185798" w:rsidRPr="000674EF" w:rsidRDefault="00185798" w:rsidP="000674EF">
            <w:pPr>
              <w:widowControl w:val="0"/>
              <w:shd w:val="clear" w:color="auto" w:fill="FFFFFF"/>
              <w:tabs>
                <w:tab w:val="left" w:pos="373"/>
                <w:tab w:val="left" w:pos="493"/>
              </w:tabs>
              <w:autoSpaceDE w:val="0"/>
              <w:autoSpaceDN w:val="0"/>
              <w:adjustRightInd w:val="0"/>
              <w:jc w:val="both"/>
              <w:rPr>
                <w:color w:val="000000"/>
              </w:rPr>
            </w:pPr>
          </w:p>
        </w:tc>
        <w:tc>
          <w:tcPr>
            <w:tcW w:w="720" w:type="dxa"/>
          </w:tcPr>
          <w:p w:rsidR="00185798" w:rsidRPr="000674EF" w:rsidRDefault="00185798" w:rsidP="000674EF">
            <w:pPr>
              <w:widowControl w:val="0"/>
              <w:shd w:val="clear" w:color="auto" w:fill="FFFFFF"/>
              <w:tabs>
                <w:tab w:val="left" w:pos="373"/>
                <w:tab w:val="left" w:pos="493"/>
              </w:tabs>
              <w:autoSpaceDE w:val="0"/>
              <w:autoSpaceDN w:val="0"/>
              <w:adjustRightInd w:val="0"/>
              <w:jc w:val="both"/>
              <w:rPr>
                <w:color w:val="000000"/>
              </w:rPr>
            </w:pPr>
          </w:p>
        </w:tc>
        <w:tc>
          <w:tcPr>
            <w:tcW w:w="720" w:type="dxa"/>
            <w:gridSpan w:val="2"/>
          </w:tcPr>
          <w:p w:rsidR="00185798" w:rsidRPr="000674EF" w:rsidRDefault="00185798" w:rsidP="000674EF">
            <w:pPr>
              <w:widowControl w:val="0"/>
              <w:shd w:val="clear" w:color="auto" w:fill="FFFFFF"/>
              <w:tabs>
                <w:tab w:val="left" w:pos="373"/>
                <w:tab w:val="left" w:pos="493"/>
              </w:tabs>
              <w:autoSpaceDE w:val="0"/>
              <w:autoSpaceDN w:val="0"/>
              <w:adjustRightInd w:val="0"/>
              <w:jc w:val="both"/>
              <w:rPr>
                <w:color w:val="000000"/>
              </w:rPr>
            </w:pPr>
            <w:r w:rsidRPr="000674EF">
              <w:rPr>
                <w:color w:val="000000"/>
              </w:rPr>
              <w:t>(B)</w:t>
            </w:r>
          </w:p>
        </w:tc>
        <w:tc>
          <w:tcPr>
            <w:tcW w:w="6816" w:type="dxa"/>
          </w:tcPr>
          <w:p w:rsidR="00185798" w:rsidRPr="000674EF" w:rsidRDefault="00185798" w:rsidP="000674EF">
            <w:pPr>
              <w:widowControl w:val="0"/>
              <w:shd w:val="clear" w:color="auto" w:fill="FFFFFF"/>
              <w:tabs>
                <w:tab w:val="left" w:pos="373"/>
                <w:tab w:val="left" w:pos="493"/>
              </w:tabs>
              <w:autoSpaceDE w:val="0"/>
              <w:autoSpaceDN w:val="0"/>
              <w:adjustRightInd w:val="0"/>
              <w:jc w:val="both"/>
              <w:rPr>
                <w:color w:val="000000"/>
              </w:rPr>
            </w:pPr>
            <w:r w:rsidRPr="000674EF">
              <w:rPr>
                <w:color w:val="000000"/>
              </w:rPr>
              <w:t>Kendi ülkelerinde halen sigortacılık faaliyetinde bulunduklarını ve yasaklı veya kısıtlı olmadığını gösteren ve çalıştıkları sınıfları kanıtlayan belgeleri.</w:t>
            </w:r>
          </w:p>
        </w:tc>
      </w:tr>
      <w:tr w:rsidR="00185798" w:rsidRPr="000674EF" w:rsidTr="000674EF">
        <w:trPr>
          <w:gridAfter w:val="1"/>
          <w:wAfter w:w="24" w:type="dxa"/>
        </w:trPr>
        <w:tc>
          <w:tcPr>
            <w:tcW w:w="1548" w:type="dxa"/>
          </w:tcPr>
          <w:p w:rsidR="00185798" w:rsidRPr="000674EF" w:rsidRDefault="00185798" w:rsidP="003C76D6">
            <w:pPr>
              <w:rPr>
                <w:spacing w:val="-1"/>
              </w:rPr>
            </w:pPr>
          </w:p>
        </w:tc>
        <w:tc>
          <w:tcPr>
            <w:tcW w:w="540" w:type="dxa"/>
          </w:tcPr>
          <w:p w:rsidR="00185798" w:rsidRPr="000674EF" w:rsidRDefault="00185798" w:rsidP="000674EF">
            <w:pPr>
              <w:widowControl w:val="0"/>
              <w:shd w:val="clear" w:color="auto" w:fill="FFFFFF"/>
              <w:tabs>
                <w:tab w:val="left" w:pos="373"/>
                <w:tab w:val="left" w:pos="493"/>
              </w:tabs>
              <w:autoSpaceDE w:val="0"/>
              <w:autoSpaceDN w:val="0"/>
              <w:adjustRightInd w:val="0"/>
              <w:jc w:val="both"/>
              <w:rPr>
                <w:color w:val="000000"/>
              </w:rPr>
            </w:pPr>
          </w:p>
        </w:tc>
        <w:tc>
          <w:tcPr>
            <w:tcW w:w="720" w:type="dxa"/>
          </w:tcPr>
          <w:p w:rsidR="00185798" w:rsidRPr="000674EF" w:rsidRDefault="00185798" w:rsidP="000674EF">
            <w:pPr>
              <w:widowControl w:val="0"/>
              <w:shd w:val="clear" w:color="auto" w:fill="FFFFFF"/>
              <w:tabs>
                <w:tab w:val="left" w:pos="373"/>
                <w:tab w:val="left" w:pos="493"/>
              </w:tabs>
              <w:autoSpaceDE w:val="0"/>
              <w:autoSpaceDN w:val="0"/>
              <w:adjustRightInd w:val="0"/>
              <w:jc w:val="both"/>
              <w:rPr>
                <w:color w:val="000000"/>
              </w:rPr>
            </w:pPr>
            <w:r w:rsidRPr="000674EF">
              <w:rPr>
                <w:color w:val="000000"/>
              </w:rPr>
              <w:t>(4)</w:t>
            </w:r>
          </w:p>
        </w:tc>
        <w:tc>
          <w:tcPr>
            <w:tcW w:w="7536" w:type="dxa"/>
            <w:gridSpan w:val="3"/>
          </w:tcPr>
          <w:p w:rsidR="00185798" w:rsidRPr="000674EF" w:rsidRDefault="00185798" w:rsidP="000674EF">
            <w:pPr>
              <w:widowControl w:val="0"/>
              <w:shd w:val="clear" w:color="auto" w:fill="FFFFFF"/>
              <w:tabs>
                <w:tab w:val="left" w:pos="373"/>
                <w:tab w:val="left" w:pos="493"/>
              </w:tabs>
              <w:autoSpaceDE w:val="0"/>
              <w:autoSpaceDN w:val="0"/>
              <w:adjustRightInd w:val="0"/>
              <w:jc w:val="both"/>
              <w:rPr>
                <w:color w:val="000000"/>
              </w:rPr>
            </w:pPr>
            <w:r w:rsidRPr="000674EF">
              <w:rPr>
                <w:color w:val="000000"/>
              </w:rPr>
              <w:t>Ruhsatların verilmesine ilişkin izinler Resmi Gazete’de yayımlanır.</w:t>
            </w:r>
          </w:p>
        </w:tc>
      </w:tr>
      <w:tr w:rsidR="00185798" w:rsidRPr="000674EF" w:rsidTr="000674EF">
        <w:trPr>
          <w:gridAfter w:val="1"/>
          <w:wAfter w:w="24" w:type="dxa"/>
        </w:trPr>
        <w:tc>
          <w:tcPr>
            <w:tcW w:w="1548" w:type="dxa"/>
          </w:tcPr>
          <w:p w:rsidR="00185798" w:rsidRPr="000674EF" w:rsidRDefault="00185798" w:rsidP="003C76D6">
            <w:pPr>
              <w:rPr>
                <w:spacing w:val="-1"/>
              </w:rPr>
            </w:pPr>
          </w:p>
        </w:tc>
        <w:tc>
          <w:tcPr>
            <w:tcW w:w="540" w:type="dxa"/>
          </w:tcPr>
          <w:p w:rsidR="00185798" w:rsidRPr="000674EF" w:rsidRDefault="00185798" w:rsidP="000674EF">
            <w:pPr>
              <w:widowControl w:val="0"/>
              <w:shd w:val="clear" w:color="auto" w:fill="FFFFFF"/>
              <w:tabs>
                <w:tab w:val="left" w:pos="373"/>
                <w:tab w:val="left" w:pos="493"/>
              </w:tabs>
              <w:autoSpaceDE w:val="0"/>
              <w:autoSpaceDN w:val="0"/>
              <w:adjustRightInd w:val="0"/>
              <w:jc w:val="both"/>
              <w:rPr>
                <w:color w:val="000000"/>
              </w:rPr>
            </w:pPr>
          </w:p>
        </w:tc>
        <w:tc>
          <w:tcPr>
            <w:tcW w:w="720" w:type="dxa"/>
          </w:tcPr>
          <w:p w:rsidR="00185798" w:rsidRPr="000674EF" w:rsidRDefault="00185798" w:rsidP="000674EF">
            <w:pPr>
              <w:widowControl w:val="0"/>
              <w:shd w:val="clear" w:color="auto" w:fill="FFFFFF"/>
              <w:tabs>
                <w:tab w:val="left" w:pos="373"/>
                <w:tab w:val="left" w:pos="493"/>
              </w:tabs>
              <w:autoSpaceDE w:val="0"/>
              <w:autoSpaceDN w:val="0"/>
              <w:adjustRightInd w:val="0"/>
              <w:jc w:val="both"/>
              <w:rPr>
                <w:color w:val="000000"/>
              </w:rPr>
            </w:pPr>
          </w:p>
        </w:tc>
        <w:tc>
          <w:tcPr>
            <w:tcW w:w="7536" w:type="dxa"/>
            <w:gridSpan w:val="3"/>
          </w:tcPr>
          <w:p w:rsidR="00185798" w:rsidRPr="000674EF" w:rsidRDefault="00185798" w:rsidP="000674EF">
            <w:pPr>
              <w:widowControl w:val="0"/>
              <w:shd w:val="clear" w:color="auto" w:fill="FFFFFF"/>
              <w:tabs>
                <w:tab w:val="left" w:pos="373"/>
                <w:tab w:val="left" w:pos="493"/>
              </w:tabs>
              <w:autoSpaceDE w:val="0"/>
              <w:autoSpaceDN w:val="0"/>
              <w:adjustRightInd w:val="0"/>
              <w:jc w:val="both"/>
              <w:rPr>
                <w:color w:val="000000"/>
              </w:rPr>
            </w:pPr>
          </w:p>
        </w:tc>
      </w:tr>
      <w:tr w:rsidR="00185798" w:rsidRPr="000674EF" w:rsidTr="000674EF">
        <w:tc>
          <w:tcPr>
            <w:tcW w:w="1548" w:type="dxa"/>
          </w:tcPr>
          <w:p w:rsidR="00185798" w:rsidRPr="000674EF" w:rsidRDefault="00185798" w:rsidP="003F447D">
            <w:pPr>
              <w:rPr>
                <w:spacing w:val="-1"/>
              </w:rPr>
            </w:pPr>
            <w:r w:rsidRPr="000674EF">
              <w:rPr>
                <w:spacing w:val="-1"/>
              </w:rPr>
              <w:t>Lisans</w:t>
            </w:r>
          </w:p>
        </w:tc>
        <w:tc>
          <w:tcPr>
            <w:tcW w:w="540" w:type="dxa"/>
          </w:tcPr>
          <w:p w:rsidR="00185798" w:rsidRPr="000674EF" w:rsidRDefault="00185798" w:rsidP="000674EF">
            <w:pPr>
              <w:widowControl w:val="0"/>
              <w:shd w:val="clear" w:color="auto" w:fill="FFFFFF"/>
              <w:tabs>
                <w:tab w:val="left" w:pos="373"/>
                <w:tab w:val="left" w:pos="493"/>
              </w:tabs>
              <w:autoSpaceDE w:val="0"/>
              <w:autoSpaceDN w:val="0"/>
              <w:adjustRightInd w:val="0"/>
              <w:jc w:val="both"/>
              <w:rPr>
                <w:color w:val="000000"/>
              </w:rPr>
            </w:pPr>
            <w:r w:rsidRPr="000674EF">
              <w:rPr>
                <w:color w:val="000000"/>
              </w:rPr>
              <w:t>22.</w:t>
            </w:r>
          </w:p>
        </w:tc>
        <w:tc>
          <w:tcPr>
            <w:tcW w:w="720" w:type="dxa"/>
          </w:tcPr>
          <w:p w:rsidR="00185798" w:rsidRPr="000674EF" w:rsidRDefault="00185798" w:rsidP="000674EF">
            <w:pPr>
              <w:widowControl w:val="0"/>
              <w:shd w:val="clear" w:color="auto" w:fill="FFFFFF"/>
              <w:tabs>
                <w:tab w:val="left" w:pos="373"/>
                <w:tab w:val="left" w:pos="493"/>
              </w:tabs>
              <w:autoSpaceDE w:val="0"/>
              <w:autoSpaceDN w:val="0"/>
              <w:adjustRightInd w:val="0"/>
              <w:jc w:val="both"/>
              <w:rPr>
                <w:color w:val="000000"/>
              </w:rPr>
            </w:pPr>
            <w:r w:rsidRPr="000674EF">
              <w:rPr>
                <w:color w:val="000000"/>
              </w:rPr>
              <w:t>(1)</w:t>
            </w:r>
          </w:p>
        </w:tc>
        <w:tc>
          <w:tcPr>
            <w:tcW w:w="7560" w:type="dxa"/>
            <w:gridSpan w:val="4"/>
          </w:tcPr>
          <w:p w:rsidR="00185798" w:rsidRPr="000674EF" w:rsidRDefault="00185798" w:rsidP="000674EF">
            <w:pPr>
              <w:widowControl w:val="0"/>
              <w:shd w:val="clear" w:color="auto" w:fill="FFFFFF"/>
              <w:tabs>
                <w:tab w:val="left" w:pos="373"/>
                <w:tab w:val="left" w:pos="493"/>
              </w:tabs>
              <w:autoSpaceDE w:val="0"/>
              <w:autoSpaceDN w:val="0"/>
              <w:adjustRightInd w:val="0"/>
              <w:jc w:val="both"/>
              <w:rPr>
                <w:color w:val="000000"/>
              </w:rPr>
            </w:pPr>
            <w:r w:rsidRPr="000674EF">
              <w:rPr>
                <w:color w:val="000000"/>
              </w:rPr>
              <w:t>Kuzey Kıbrıs Türk Cumhuriyetinde faaliyet göstermek isteyen tüm sigorta şirketleri ve reasürans şirketleri her yıl Sigorta Yöneticisinden sigortacılık lisansı almak zorundadırlar.</w:t>
            </w:r>
          </w:p>
        </w:tc>
      </w:tr>
      <w:tr w:rsidR="00185798" w:rsidRPr="000674EF" w:rsidTr="000674EF">
        <w:tc>
          <w:tcPr>
            <w:tcW w:w="1548" w:type="dxa"/>
          </w:tcPr>
          <w:p w:rsidR="00185798" w:rsidRPr="000674EF" w:rsidRDefault="00185798" w:rsidP="003F447D">
            <w:pPr>
              <w:rPr>
                <w:spacing w:val="-1"/>
              </w:rPr>
            </w:pPr>
          </w:p>
        </w:tc>
        <w:tc>
          <w:tcPr>
            <w:tcW w:w="540" w:type="dxa"/>
          </w:tcPr>
          <w:p w:rsidR="00185798" w:rsidRPr="000674EF" w:rsidRDefault="00185798" w:rsidP="000674EF">
            <w:pPr>
              <w:widowControl w:val="0"/>
              <w:shd w:val="clear" w:color="auto" w:fill="FFFFFF"/>
              <w:tabs>
                <w:tab w:val="left" w:pos="373"/>
                <w:tab w:val="left" w:pos="493"/>
              </w:tabs>
              <w:autoSpaceDE w:val="0"/>
              <w:autoSpaceDN w:val="0"/>
              <w:adjustRightInd w:val="0"/>
              <w:jc w:val="both"/>
              <w:rPr>
                <w:color w:val="000000"/>
              </w:rPr>
            </w:pPr>
          </w:p>
        </w:tc>
        <w:tc>
          <w:tcPr>
            <w:tcW w:w="720" w:type="dxa"/>
          </w:tcPr>
          <w:p w:rsidR="00185798" w:rsidRPr="000674EF" w:rsidRDefault="00185798" w:rsidP="000674EF">
            <w:pPr>
              <w:widowControl w:val="0"/>
              <w:shd w:val="clear" w:color="auto" w:fill="FFFFFF"/>
              <w:tabs>
                <w:tab w:val="left" w:pos="373"/>
                <w:tab w:val="left" w:pos="493"/>
              </w:tabs>
              <w:autoSpaceDE w:val="0"/>
              <w:autoSpaceDN w:val="0"/>
              <w:adjustRightInd w:val="0"/>
              <w:jc w:val="both"/>
              <w:rPr>
                <w:color w:val="000000"/>
              </w:rPr>
            </w:pPr>
            <w:r w:rsidRPr="000674EF">
              <w:rPr>
                <w:color w:val="000000"/>
              </w:rPr>
              <w:t>(2)</w:t>
            </w:r>
          </w:p>
        </w:tc>
        <w:tc>
          <w:tcPr>
            <w:tcW w:w="7560" w:type="dxa"/>
            <w:gridSpan w:val="4"/>
          </w:tcPr>
          <w:p w:rsidR="00185798" w:rsidRPr="000674EF" w:rsidRDefault="00185798" w:rsidP="000674EF">
            <w:pPr>
              <w:widowControl w:val="0"/>
              <w:shd w:val="clear" w:color="auto" w:fill="FFFFFF"/>
              <w:tabs>
                <w:tab w:val="left" w:pos="373"/>
                <w:tab w:val="left" w:pos="493"/>
              </w:tabs>
              <w:autoSpaceDE w:val="0"/>
              <w:autoSpaceDN w:val="0"/>
              <w:adjustRightInd w:val="0"/>
              <w:jc w:val="both"/>
              <w:rPr>
                <w:color w:val="000000"/>
              </w:rPr>
            </w:pPr>
            <w:r w:rsidRPr="000674EF">
              <w:rPr>
                <w:color w:val="000000"/>
              </w:rPr>
              <w:t xml:space="preserve">Sigortacılık lisansını alacak olan sigorta şirketleri ve reasürans şirketleri başvuru yaparken lisans bedeli olarak 10.000.-TL (On Bin Türk Lirası)’nın Gelir ve Vergi Dairesine yatırıldığını gösteren belgeyi ibraz etmek zorundadırlar. </w:t>
            </w:r>
          </w:p>
        </w:tc>
      </w:tr>
      <w:tr w:rsidR="00185798" w:rsidRPr="000674EF" w:rsidTr="000674EF">
        <w:tc>
          <w:tcPr>
            <w:tcW w:w="1548" w:type="dxa"/>
          </w:tcPr>
          <w:p w:rsidR="00185798" w:rsidRPr="000674EF" w:rsidRDefault="00185798" w:rsidP="003F447D">
            <w:pPr>
              <w:rPr>
                <w:spacing w:val="-1"/>
              </w:rPr>
            </w:pPr>
          </w:p>
        </w:tc>
        <w:tc>
          <w:tcPr>
            <w:tcW w:w="540" w:type="dxa"/>
          </w:tcPr>
          <w:p w:rsidR="00185798" w:rsidRPr="000674EF" w:rsidRDefault="00185798" w:rsidP="000674EF">
            <w:pPr>
              <w:widowControl w:val="0"/>
              <w:shd w:val="clear" w:color="auto" w:fill="FFFFFF"/>
              <w:tabs>
                <w:tab w:val="left" w:pos="373"/>
                <w:tab w:val="left" w:pos="493"/>
              </w:tabs>
              <w:autoSpaceDE w:val="0"/>
              <w:autoSpaceDN w:val="0"/>
              <w:adjustRightInd w:val="0"/>
              <w:jc w:val="both"/>
              <w:rPr>
                <w:color w:val="000000"/>
              </w:rPr>
            </w:pPr>
          </w:p>
        </w:tc>
        <w:tc>
          <w:tcPr>
            <w:tcW w:w="720" w:type="dxa"/>
          </w:tcPr>
          <w:p w:rsidR="00185798" w:rsidRPr="000674EF" w:rsidRDefault="00185798" w:rsidP="000674EF">
            <w:pPr>
              <w:widowControl w:val="0"/>
              <w:shd w:val="clear" w:color="auto" w:fill="FFFFFF"/>
              <w:tabs>
                <w:tab w:val="left" w:pos="373"/>
                <w:tab w:val="left" w:pos="493"/>
              </w:tabs>
              <w:autoSpaceDE w:val="0"/>
              <w:autoSpaceDN w:val="0"/>
              <w:adjustRightInd w:val="0"/>
              <w:jc w:val="both"/>
              <w:rPr>
                <w:color w:val="000000"/>
              </w:rPr>
            </w:pPr>
            <w:r w:rsidRPr="000674EF">
              <w:rPr>
                <w:color w:val="000000"/>
              </w:rPr>
              <w:t>(3)</w:t>
            </w:r>
          </w:p>
        </w:tc>
        <w:tc>
          <w:tcPr>
            <w:tcW w:w="720" w:type="dxa"/>
            <w:gridSpan w:val="2"/>
          </w:tcPr>
          <w:p w:rsidR="00185798" w:rsidRPr="000674EF" w:rsidRDefault="00185798" w:rsidP="000674EF">
            <w:pPr>
              <w:widowControl w:val="0"/>
              <w:shd w:val="clear" w:color="auto" w:fill="FFFFFF"/>
              <w:tabs>
                <w:tab w:val="left" w:pos="373"/>
                <w:tab w:val="left" w:pos="493"/>
              </w:tabs>
              <w:autoSpaceDE w:val="0"/>
              <w:autoSpaceDN w:val="0"/>
              <w:adjustRightInd w:val="0"/>
              <w:jc w:val="both"/>
              <w:rPr>
                <w:color w:val="000000"/>
              </w:rPr>
            </w:pPr>
            <w:r w:rsidRPr="000674EF">
              <w:rPr>
                <w:color w:val="000000"/>
              </w:rPr>
              <w:t>(A)</w:t>
            </w:r>
          </w:p>
        </w:tc>
        <w:tc>
          <w:tcPr>
            <w:tcW w:w="6840" w:type="dxa"/>
            <w:gridSpan w:val="2"/>
          </w:tcPr>
          <w:p w:rsidR="00185798" w:rsidRPr="000674EF" w:rsidRDefault="00185798" w:rsidP="000674EF">
            <w:pPr>
              <w:widowControl w:val="0"/>
              <w:shd w:val="clear" w:color="auto" w:fill="FFFFFF"/>
              <w:tabs>
                <w:tab w:val="left" w:pos="373"/>
                <w:tab w:val="left" w:pos="493"/>
              </w:tabs>
              <w:autoSpaceDE w:val="0"/>
              <w:autoSpaceDN w:val="0"/>
              <w:adjustRightInd w:val="0"/>
              <w:jc w:val="both"/>
              <w:rPr>
                <w:color w:val="000000"/>
              </w:rPr>
            </w:pPr>
            <w:r w:rsidRPr="000674EF">
              <w:rPr>
                <w:color w:val="000000"/>
              </w:rPr>
              <w:t>Lisans bedelleri her yılın Ocak ayı sonuna kadar Gelir ve Vergi Dairesine yatırılır.</w:t>
            </w:r>
          </w:p>
        </w:tc>
      </w:tr>
      <w:tr w:rsidR="00185798" w:rsidRPr="000674EF" w:rsidTr="000674EF">
        <w:tc>
          <w:tcPr>
            <w:tcW w:w="1548" w:type="dxa"/>
          </w:tcPr>
          <w:p w:rsidR="00185798" w:rsidRPr="000674EF" w:rsidRDefault="00185798" w:rsidP="003F447D">
            <w:pPr>
              <w:rPr>
                <w:spacing w:val="-1"/>
              </w:rPr>
            </w:pPr>
          </w:p>
        </w:tc>
        <w:tc>
          <w:tcPr>
            <w:tcW w:w="540" w:type="dxa"/>
          </w:tcPr>
          <w:p w:rsidR="00185798" w:rsidRPr="000674EF" w:rsidRDefault="00185798" w:rsidP="000674EF">
            <w:pPr>
              <w:widowControl w:val="0"/>
              <w:shd w:val="clear" w:color="auto" w:fill="FFFFFF"/>
              <w:tabs>
                <w:tab w:val="left" w:pos="373"/>
                <w:tab w:val="left" w:pos="493"/>
              </w:tabs>
              <w:autoSpaceDE w:val="0"/>
              <w:autoSpaceDN w:val="0"/>
              <w:adjustRightInd w:val="0"/>
              <w:jc w:val="both"/>
              <w:rPr>
                <w:color w:val="000000"/>
              </w:rPr>
            </w:pPr>
          </w:p>
        </w:tc>
        <w:tc>
          <w:tcPr>
            <w:tcW w:w="720" w:type="dxa"/>
          </w:tcPr>
          <w:p w:rsidR="00185798" w:rsidRPr="000674EF" w:rsidRDefault="00185798" w:rsidP="000674EF">
            <w:pPr>
              <w:widowControl w:val="0"/>
              <w:shd w:val="clear" w:color="auto" w:fill="FFFFFF"/>
              <w:tabs>
                <w:tab w:val="left" w:pos="373"/>
                <w:tab w:val="left" w:pos="493"/>
              </w:tabs>
              <w:autoSpaceDE w:val="0"/>
              <w:autoSpaceDN w:val="0"/>
              <w:adjustRightInd w:val="0"/>
              <w:jc w:val="both"/>
              <w:rPr>
                <w:color w:val="000000"/>
              </w:rPr>
            </w:pPr>
          </w:p>
        </w:tc>
        <w:tc>
          <w:tcPr>
            <w:tcW w:w="720" w:type="dxa"/>
            <w:gridSpan w:val="2"/>
          </w:tcPr>
          <w:p w:rsidR="00185798" w:rsidRPr="000674EF" w:rsidRDefault="00185798" w:rsidP="000674EF">
            <w:pPr>
              <w:widowControl w:val="0"/>
              <w:shd w:val="clear" w:color="auto" w:fill="FFFFFF"/>
              <w:tabs>
                <w:tab w:val="left" w:pos="373"/>
                <w:tab w:val="left" w:pos="493"/>
              </w:tabs>
              <w:autoSpaceDE w:val="0"/>
              <w:autoSpaceDN w:val="0"/>
              <w:adjustRightInd w:val="0"/>
              <w:jc w:val="both"/>
              <w:rPr>
                <w:color w:val="000000"/>
              </w:rPr>
            </w:pPr>
            <w:r w:rsidRPr="000674EF">
              <w:rPr>
                <w:color w:val="000000"/>
              </w:rPr>
              <w:t>(B)</w:t>
            </w:r>
          </w:p>
        </w:tc>
        <w:tc>
          <w:tcPr>
            <w:tcW w:w="6840" w:type="dxa"/>
            <w:gridSpan w:val="2"/>
          </w:tcPr>
          <w:p w:rsidR="00185798" w:rsidRPr="000674EF" w:rsidRDefault="00185798" w:rsidP="000674EF">
            <w:pPr>
              <w:widowControl w:val="0"/>
              <w:shd w:val="clear" w:color="auto" w:fill="FFFFFF"/>
              <w:tabs>
                <w:tab w:val="left" w:pos="373"/>
                <w:tab w:val="left" w:pos="493"/>
              </w:tabs>
              <w:autoSpaceDE w:val="0"/>
              <w:autoSpaceDN w:val="0"/>
              <w:adjustRightInd w:val="0"/>
              <w:jc w:val="both"/>
              <w:rPr>
                <w:color w:val="000000"/>
              </w:rPr>
            </w:pPr>
            <w:r w:rsidRPr="000674EF">
              <w:rPr>
                <w:color w:val="000000"/>
              </w:rPr>
              <w:t>Ocak ayı sonuna kadar lisans bedelini yatırmayan sigorta şirketlerinin lisansları Sigorta Yöneticisi tarafından iptal edilir ve yeni sigorta poliçesi kesme yetkileri kaldırılır.</w:t>
            </w:r>
          </w:p>
        </w:tc>
      </w:tr>
      <w:tr w:rsidR="00185798" w:rsidRPr="000674EF" w:rsidTr="000674EF">
        <w:tc>
          <w:tcPr>
            <w:tcW w:w="1548" w:type="dxa"/>
          </w:tcPr>
          <w:p w:rsidR="00185798" w:rsidRPr="000674EF" w:rsidRDefault="00185798" w:rsidP="003F447D">
            <w:pPr>
              <w:rPr>
                <w:spacing w:val="-1"/>
              </w:rPr>
            </w:pPr>
          </w:p>
          <w:p w:rsidR="005240BE" w:rsidRPr="000674EF" w:rsidRDefault="005240BE" w:rsidP="003F447D">
            <w:pPr>
              <w:rPr>
                <w:spacing w:val="-1"/>
              </w:rPr>
            </w:pPr>
          </w:p>
          <w:p w:rsidR="005240BE" w:rsidRPr="000674EF" w:rsidRDefault="005240BE" w:rsidP="003F447D">
            <w:pPr>
              <w:rPr>
                <w:spacing w:val="-1"/>
              </w:rPr>
            </w:pPr>
          </w:p>
          <w:p w:rsidR="005240BE" w:rsidRPr="000674EF" w:rsidRDefault="005240BE" w:rsidP="003F447D">
            <w:pPr>
              <w:rPr>
                <w:spacing w:val="-1"/>
              </w:rPr>
            </w:pPr>
          </w:p>
          <w:p w:rsidR="005240BE" w:rsidRDefault="005240BE" w:rsidP="005240BE">
            <w:r>
              <w:t>48/1977</w:t>
            </w:r>
          </w:p>
          <w:p w:rsidR="005240BE" w:rsidRPr="000674EF" w:rsidRDefault="005240BE" w:rsidP="005240BE">
            <w:pPr>
              <w:rPr>
                <w:spacing w:val="-1"/>
              </w:rPr>
            </w:pPr>
            <w:r>
              <w:t xml:space="preserve">    28/1985</w:t>
            </w:r>
          </w:p>
        </w:tc>
        <w:tc>
          <w:tcPr>
            <w:tcW w:w="540" w:type="dxa"/>
          </w:tcPr>
          <w:p w:rsidR="00185798" w:rsidRPr="000674EF" w:rsidRDefault="00185798" w:rsidP="000674EF">
            <w:pPr>
              <w:widowControl w:val="0"/>
              <w:shd w:val="clear" w:color="auto" w:fill="FFFFFF"/>
              <w:tabs>
                <w:tab w:val="left" w:pos="373"/>
                <w:tab w:val="left" w:pos="493"/>
              </w:tabs>
              <w:autoSpaceDE w:val="0"/>
              <w:autoSpaceDN w:val="0"/>
              <w:adjustRightInd w:val="0"/>
              <w:jc w:val="both"/>
              <w:rPr>
                <w:color w:val="000000"/>
              </w:rPr>
            </w:pPr>
          </w:p>
        </w:tc>
        <w:tc>
          <w:tcPr>
            <w:tcW w:w="720" w:type="dxa"/>
          </w:tcPr>
          <w:p w:rsidR="00185798" w:rsidRPr="000674EF" w:rsidRDefault="00185798" w:rsidP="000674EF">
            <w:pPr>
              <w:widowControl w:val="0"/>
              <w:shd w:val="clear" w:color="auto" w:fill="FFFFFF"/>
              <w:tabs>
                <w:tab w:val="left" w:pos="373"/>
                <w:tab w:val="left" w:pos="493"/>
              </w:tabs>
              <w:autoSpaceDE w:val="0"/>
              <w:autoSpaceDN w:val="0"/>
              <w:adjustRightInd w:val="0"/>
              <w:jc w:val="both"/>
              <w:rPr>
                <w:color w:val="000000"/>
              </w:rPr>
            </w:pPr>
          </w:p>
        </w:tc>
        <w:tc>
          <w:tcPr>
            <w:tcW w:w="720" w:type="dxa"/>
            <w:gridSpan w:val="2"/>
          </w:tcPr>
          <w:p w:rsidR="00185798" w:rsidRPr="000674EF" w:rsidRDefault="00185798" w:rsidP="000674EF">
            <w:pPr>
              <w:widowControl w:val="0"/>
              <w:shd w:val="clear" w:color="auto" w:fill="FFFFFF"/>
              <w:tabs>
                <w:tab w:val="left" w:pos="373"/>
                <w:tab w:val="left" w:pos="493"/>
              </w:tabs>
              <w:autoSpaceDE w:val="0"/>
              <w:autoSpaceDN w:val="0"/>
              <w:adjustRightInd w:val="0"/>
              <w:jc w:val="both"/>
              <w:rPr>
                <w:color w:val="000000"/>
              </w:rPr>
            </w:pPr>
          </w:p>
        </w:tc>
        <w:tc>
          <w:tcPr>
            <w:tcW w:w="6840" w:type="dxa"/>
            <w:gridSpan w:val="2"/>
          </w:tcPr>
          <w:p w:rsidR="00185798" w:rsidRPr="000674EF" w:rsidRDefault="00185798" w:rsidP="000674EF">
            <w:pPr>
              <w:widowControl w:val="0"/>
              <w:shd w:val="clear" w:color="auto" w:fill="FFFFFF"/>
              <w:tabs>
                <w:tab w:val="left" w:pos="373"/>
                <w:tab w:val="left" w:pos="493"/>
              </w:tabs>
              <w:autoSpaceDE w:val="0"/>
              <w:autoSpaceDN w:val="0"/>
              <w:adjustRightInd w:val="0"/>
              <w:jc w:val="both"/>
              <w:rPr>
                <w:color w:val="000000"/>
              </w:rPr>
            </w:pPr>
            <w:r w:rsidRPr="000674EF">
              <w:rPr>
                <w:color w:val="000000"/>
              </w:rPr>
              <w:tab/>
              <w:t xml:space="preserve">Ancak lisans bedellerini öngörülen süre içerisinde yatırmamaları nedeniyle lisansları iptal edilen sigorta şirketleri, yükümlülüklerini mücbir nedenlerden dolayı yerine getiremediklerini Sigorta Yöneticisine belgelemeleri koşuluyla, yatırılmayan dönemin lisans bedeli Kamu Alacaklarının Tahsili Usulu Hakkında Yasa kuralları uyarınca yatırılması şartıyla lisanslarını yeniden alabilirler.  </w:t>
            </w:r>
          </w:p>
        </w:tc>
      </w:tr>
      <w:tr w:rsidR="00D65985" w:rsidRPr="000674EF" w:rsidTr="000674EF">
        <w:tc>
          <w:tcPr>
            <w:tcW w:w="1548" w:type="dxa"/>
          </w:tcPr>
          <w:p w:rsidR="00D65985" w:rsidRDefault="00D65985" w:rsidP="000201FD">
            <w:r>
              <w:t xml:space="preserve">    31/1988</w:t>
            </w:r>
          </w:p>
          <w:p w:rsidR="00D65985" w:rsidRDefault="00D65985" w:rsidP="000201FD">
            <w:r>
              <w:t xml:space="preserve">    31/1991</w:t>
            </w:r>
          </w:p>
          <w:p w:rsidR="00D65985" w:rsidRDefault="00D65985" w:rsidP="000201FD">
            <w:r>
              <w:t xml:space="preserve">    23/1997</w:t>
            </w:r>
          </w:p>
          <w:p w:rsidR="00D65985" w:rsidRDefault="00D65985" w:rsidP="000201FD">
            <w:r>
              <w:t xml:space="preserve">    54/1999</w:t>
            </w:r>
          </w:p>
          <w:p w:rsidR="00D65985" w:rsidRDefault="00D65985" w:rsidP="000201FD">
            <w:r>
              <w:t xml:space="preserve">    35/2005</w:t>
            </w:r>
          </w:p>
          <w:p w:rsidR="00D65985" w:rsidRPr="000674EF" w:rsidRDefault="00D65985" w:rsidP="000201FD">
            <w:pPr>
              <w:rPr>
                <w:spacing w:val="-1"/>
              </w:rPr>
            </w:pPr>
            <w:r>
              <w:lastRenderedPageBreak/>
              <w:t xml:space="preserve">    59/2010</w:t>
            </w:r>
          </w:p>
        </w:tc>
        <w:tc>
          <w:tcPr>
            <w:tcW w:w="540" w:type="dxa"/>
          </w:tcPr>
          <w:p w:rsidR="00D65985" w:rsidRPr="000674EF" w:rsidRDefault="00D65985" w:rsidP="000674EF">
            <w:pPr>
              <w:widowControl w:val="0"/>
              <w:shd w:val="clear" w:color="auto" w:fill="FFFFFF"/>
              <w:tabs>
                <w:tab w:val="left" w:pos="373"/>
                <w:tab w:val="left" w:pos="493"/>
              </w:tabs>
              <w:autoSpaceDE w:val="0"/>
              <w:autoSpaceDN w:val="0"/>
              <w:adjustRightInd w:val="0"/>
              <w:jc w:val="both"/>
              <w:rPr>
                <w:color w:val="000000"/>
              </w:rPr>
            </w:pPr>
          </w:p>
        </w:tc>
        <w:tc>
          <w:tcPr>
            <w:tcW w:w="720" w:type="dxa"/>
          </w:tcPr>
          <w:p w:rsidR="00D65985" w:rsidRPr="000674EF" w:rsidRDefault="00D65985" w:rsidP="000674EF">
            <w:pPr>
              <w:widowControl w:val="0"/>
              <w:shd w:val="clear" w:color="auto" w:fill="FFFFFF"/>
              <w:tabs>
                <w:tab w:val="left" w:pos="373"/>
                <w:tab w:val="left" w:pos="493"/>
              </w:tabs>
              <w:autoSpaceDE w:val="0"/>
              <w:autoSpaceDN w:val="0"/>
              <w:adjustRightInd w:val="0"/>
              <w:jc w:val="both"/>
              <w:rPr>
                <w:color w:val="000000"/>
              </w:rPr>
            </w:pPr>
          </w:p>
        </w:tc>
        <w:tc>
          <w:tcPr>
            <w:tcW w:w="720" w:type="dxa"/>
            <w:gridSpan w:val="2"/>
          </w:tcPr>
          <w:p w:rsidR="00D65985" w:rsidRPr="000674EF" w:rsidRDefault="00D65985" w:rsidP="000674EF">
            <w:pPr>
              <w:widowControl w:val="0"/>
              <w:shd w:val="clear" w:color="auto" w:fill="FFFFFF"/>
              <w:tabs>
                <w:tab w:val="left" w:pos="373"/>
                <w:tab w:val="left" w:pos="493"/>
              </w:tabs>
              <w:autoSpaceDE w:val="0"/>
              <w:autoSpaceDN w:val="0"/>
              <w:adjustRightInd w:val="0"/>
              <w:jc w:val="both"/>
              <w:rPr>
                <w:color w:val="000000"/>
              </w:rPr>
            </w:pPr>
          </w:p>
        </w:tc>
        <w:tc>
          <w:tcPr>
            <w:tcW w:w="6840" w:type="dxa"/>
            <w:gridSpan w:val="2"/>
          </w:tcPr>
          <w:p w:rsidR="00D65985" w:rsidRPr="000674EF" w:rsidRDefault="00D65985" w:rsidP="000674EF">
            <w:pPr>
              <w:widowControl w:val="0"/>
              <w:shd w:val="clear" w:color="auto" w:fill="FFFFFF"/>
              <w:tabs>
                <w:tab w:val="left" w:pos="373"/>
                <w:tab w:val="left" w:pos="493"/>
              </w:tabs>
              <w:autoSpaceDE w:val="0"/>
              <w:autoSpaceDN w:val="0"/>
              <w:adjustRightInd w:val="0"/>
              <w:jc w:val="both"/>
              <w:rPr>
                <w:color w:val="000000"/>
              </w:rPr>
            </w:pPr>
          </w:p>
        </w:tc>
      </w:tr>
      <w:tr w:rsidR="00D65985" w:rsidRPr="000674EF" w:rsidTr="000674EF">
        <w:tc>
          <w:tcPr>
            <w:tcW w:w="1548" w:type="dxa"/>
          </w:tcPr>
          <w:p w:rsidR="00D65985" w:rsidRPr="000674EF" w:rsidRDefault="00D65985" w:rsidP="005240BE">
            <w:pPr>
              <w:rPr>
                <w:spacing w:val="-1"/>
              </w:rPr>
            </w:pPr>
          </w:p>
        </w:tc>
        <w:tc>
          <w:tcPr>
            <w:tcW w:w="540" w:type="dxa"/>
          </w:tcPr>
          <w:p w:rsidR="00D65985" w:rsidRPr="000674EF" w:rsidRDefault="00D65985" w:rsidP="000674EF">
            <w:pPr>
              <w:widowControl w:val="0"/>
              <w:shd w:val="clear" w:color="auto" w:fill="FFFFFF"/>
              <w:tabs>
                <w:tab w:val="left" w:pos="373"/>
                <w:tab w:val="left" w:pos="493"/>
              </w:tabs>
              <w:autoSpaceDE w:val="0"/>
              <w:autoSpaceDN w:val="0"/>
              <w:adjustRightInd w:val="0"/>
              <w:jc w:val="both"/>
              <w:rPr>
                <w:color w:val="000000"/>
              </w:rPr>
            </w:pPr>
          </w:p>
        </w:tc>
        <w:tc>
          <w:tcPr>
            <w:tcW w:w="720" w:type="dxa"/>
          </w:tcPr>
          <w:p w:rsidR="00D65985" w:rsidRPr="000674EF" w:rsidRDefault="00D65985" w:rsidP="000674EF">
            <w:pPr>
              <w:widowControl w:val="0"/>
              <w:shd w:val="clear" w:color="auto" w:fill="FFFFFF"/>
              <w:tabs>
                <w:tab w:val="left" w:pos="373"/>
                <w:tab w:val="left" w:pos="493"/>
              </w:tabs>
              <w:autoSpaceDE w:val="0"/>
              <w:autoSpaceDN w:val="0"/>
              <w:adjustRightInd w:val="0"/>
              <w:jc w:val="both"/>
              <w:rPr>
                <w:color w:val="000000"/>
              </w:rPr>
            </w:pPr>
            <w:r w:rsidRPr="000674EF">
              <w:rPr>
                <w:color w:val="000000"/>
              </w:rPr>
              <w:t>(4)</w:t>
            </w:r>
          </w:p>
        </w:tc>
        <w:tc>
          <w:tcPr>
            <w:tcW w:w="7560" w:type="dxa"/>
            <w:gridSpan w:val="4"/>
          </w:tcPr>
          <w:p w:rsidR="00D65985" w:rsidRPr="007E0883" w:rsidRDefault="00D65985" w:rsidP="000674EF">
            <w:pPr>
              <w:jc w:val="both"/>
            </w:pPr>
            <w:r w:rsidRPr="007E0883">
              <w:t>Bakanlar Kurulu, Resmi Gazete’de yayımlayacağı bir tüzükle bu maddede öngörülen lisans bedelini beş katına ulaşıncaya kadar artırabilir</w:t>
            </w:r>
            <w:r>
              <w:t>.</w:t>
            </w:r>
          </w:p>
        </w:tc>
      </w:tr>
      <w:tr w:rsidR="00D65985" w:rsidRPr="000674EF" w:rsidTr="000674EF">
        <w:tc>
          <w:tcPr>
            <w:tcW w:w="1548" w:type="dxa"/>
          </w:tcPr>
          <w:p w:rsidR="00D65985" w:rsidRPr="000674EF" w:rsidRDefault="00D65985" w:rsidP="001375A3">
            <w:pPr>
              <w:rPr>
                <w:spacing w:val="-1"/>
              </w:rPr>
            </w:pPr>
          </w:p>
        </w:tc>
        <w:tc>
          <w:tcPr>
            <w:tcW w:w="540" w:type="dxa"/>
          </w:tcPr>
          <w:p w:rsidR="00D65985" w:rsidRPr="000674EF" w:rsidRDefault="00D65985" w:rsidP="000674EF">
            <w:pPr>
              <w:widowControl w:val="0"/>
              <w:shd w:val="clear" w:color="auto" w:fill="FFFFFF"/>
              <w:tabs>
                <w:tab w:val="left" w:pos="373"/>
                <w:tab w:val="left" w:pos="493"/>
              </w:tabs>
              <w:autoSpaceDE w:val="0"/>
              <w:autoSpaceDN w:val="0"/>
              <w:adjustRightInd w:val="0"/>
              <w:jc w:val="both"/>
              <w:rPr>
                <w:color w:val="000000"/>
              </w:rPr>
            </w:pPr>
          </w:p>
        </w:tc>
        <w:tc>
          <w:tcPr>
            <w:tcW w:w="720" w:type="dxa"/>
          </w:tcPr>
          <w:p w:rsidR="00D65985" w:rsidRPr="000674EF" w:rsidRDefault="00D65985" w:rsidP="000674EF">
            <w:pPr>
              <w:widowControl w:val="0"/>
              <w:shd w:val="clear" w:color="auto" w:fill="FFFFFF"/>
              <w:tabs>
                <w:tab w:val="left" w:pos="373"/>
                <w:tab w:val="left" w:pos="493"/>
              </w:tabs>
              <w:autoSpaceDE w:val="0"/>
              <w:autoSpaceDN w:val="0"/>
              <w:adjustRightInd w:val="0"/>
              <w:jc w:val="both"/>
              <w:rPr>
                <w:b/>
                <w:i/>
                <w:color w:val="000000"/>
              </w:rPr>
            </w:pPr>
          </w:p>
        </w:tc>
        <w:tc>
          <w:tcPr>
            <w:tcW w:w="7560" w:type="dxa"/>
            <w:gridSpan w:val="4"/>
          </w:tcPr>
          <w:p w:rsidR="00D65985" w:rsidRPr="000674EF" w:rsidRDefault="00D65985" w:rsidP="000674EF">
            <w:pPr>
              <w:widowControl w:val="0"/>
              <w:shd w:val="clear" w:color="auto" w:fill="FFFFFF"/>
              <w:tabs>
                <w:tab w:val="left" w:pos="373"/>
                <w:tab w:val="left" w:pos="493"/>
              </w:tabs>
              <w:autoSpaceDE w:val="0"/>
              <w:autoSpaceDN w:val="0"/>
              <w:adjustRightInd w:val="0"/>
              <w:jc w:val="both"/>
              <w:rPr>
                <w:b/>
                <w:i/>
              </w:rPr>
            </w:pPr>
          </w:p>
        </w:tc>
      </w:tr>
      <w:tr w:rsidR="00D65985" w:rsidRPr="000674EF" w:rsidTr="000674EF">
        <w:tc>
          <w:tcPr>
            <w:tcW w:w="1548" w:type="dxa"/>
          </w:tcPr>
          <w:p w:rsidR="00D65985" w:rsidRDefault="00D65985" w:rsidP="00A2001A">
            <w:r>
              <w:t xml:space="preserve">Ruhsat </w:t>
            </w:r>
          </w:p>
        </w:tc>
        <w:tc>
          <w:tcPr>
            <w:tcW w:w="540" w:type="dxa"/>
          </w:tcPr>
          <w:p w:rsidR="00D65985" w:rsidRPr="000674EF" w:rsidRDefault="00D65985" w:rsidP="000674EF">
            <w:pPr>
              <w:widowControl w:val="0"/>
              <w:shd w:val="clear" w:color="auto" w:fill="FFFFFF"/>
              <w:tabs>
                <w:tab w:val="left" w:pos="373"/>
                <w:tab w:val="left" w:pos="493"/>
              </w:tabs>
              <w:autoSpaceDE w:val="0"/>
              <w:autoSpaceDN w:val="0"/>
              <w:adjustRightInd w:val="0"/>
              <w:jc w:val="both"/>
              <w:rPr>
                <w:color w:val="000000"/>
              </w:rPr>
            </w:pPr>
            <w:r w:rsidRPr="000674EF">
              <w:rPr>
                <w:color w:val="000000"/>
              </w:rPr>
              <w:t>23.</w:t>
            </w:r>
          </w:p>
        </w:tc>
        <w:tc>
          <w:tcPr>
            <w:tcW w:w="8280" w:type="dxa"/>
            <w:gridSpan w:val="5"/>
          </w:tcPr>
          <w:p w:rsidR="00D65985" w:rsidRPr="00F414AC" w:rsidRDefault="00D65985" w:rsidP="000674EF">
            <w:pPr>
              <w:jc w:val="both"/>
            </w:pPr>
            <w:r w:rsidRPr="00F414AC">
              <w:t xml:space="preserve">Ruhsat talebi aşağıdaki </w:t>
            </w:r>
            <w:r>
              <w:t>şartlardan</w:t>
            </w:r>
            <w:r w:rsidRPr="00F414AC">
              <w:t xml:space="preserve"> en az birinin gerçekleşmemesi halinde reddedilir:</w:t>
            </w:r>
          </w:p>
        </w:tc>
      </w:tr>
      <w:tr w:rsidR="00D65985" w:rsidRPr="000674EF" w:rsidTr="000674EF">
        <w:tc>
          <w:tcPr>
            <w:tcW w:w="1548" w:type="dxa"/>
          </w:tcPr>
          <w:p w:rsidR="00D65985" w:rsidRDefault="00D65985" w:rsidP="00FE3E96">
            <w:r>
              <w:t>Talebinin</w:t>
            </w:r>
          </w:p>
          <w:p w:rsidR="00D65985" w:rsidRDefault="00D65985" w:rsidP="00FE3E96">
            <w:r>
              <w:t>Değerlendi-</w:t>
            </w:r>
          </w:p>
        </w:tc>
        <w:tc>
          <w:tcPr>
            <w:tcW w:w="540" w:type="dxa"/>
          </w:tcPr>
          <w:p w:rsidR="00D65985" w:rsidRPr="000674EF" w:rsidRDefault="00D65985" w:rsidP="000674EF">
            <w:pPr>
              <w:widowControl w:val="0"/>
              <w:shd w:val="clear" w:color="auto" w:fill="FFFFFF"/>
              <w:tabs>
                <w:tab w:val="left" w:pos="373"/>
                <w:tab w:val="left" w:pos="493"/>
              </w:tabs>
              <w:autoSpaceDE w:val="0"/>
              <w:autoSpaceDN w:val="0"/>
              <w:adjustRightInd w:val="0"/>
              <w:jc w:val="both"/>
              <w:rPr>
                <w:color w:val="000000"/>
              </w:rPr>
            </w:pPr>
          </w:p>
        </w:tc>
        <w:tc>
          <w:tcPr>
            <w:tcW w:w="720" w:type="dxa"/>
          </w:tcPr>
          <w:p w:rsidR="00D65985" w:rsidRPr="00FE3E96" w:rsidRDefault="00D65985" w:rsidP="000674EF">
            <w:pPr>
              <w:jc w:val="both"/>
            </w:pPr>
            <w:r w:rsidRPr="00FE3E96">
              <w:t>(</w:t>
            </w:r>
            <w:r>
              <w:t>1</w:t>
            </w:r>
            <w:r w:rsidRPr="00FE3E96">
              <w:t>)</w:t>
            </w:r>
          </w:p>
        </w:tc>
        <w:tc>
          <w:tcPr>
            <w:tcW w:w="720" w:type="dxa"/>
            <w:gridSpan w:val="2"/>
          </w:tcPr>
          <w:p w:rsidR="00D65985" w:rsidRPr="00FE3E96" w:rsidRDefault="00D65985" w:rsidP="000674EF">
            <w:pPr>
              <w:jc w:val="both"/>
            </w:pPr>
            <w:r>
              <w:t>(A)</w:t>
            </w:r>
          </w:p>
        </w:tc>
        <w:tc>
          <w:tcPr>
            <w:tcW w:w="6840" w:type="dxa"/>
            <w:gridSpan w:val="2"/>
          </w:tcPr>
          <w:p w:rsidR="00D65985" w:rsidRPr="002D1A89" w:rsidRDefault="00D65985" w:rsidP="000674EF">
            <w:pPr>
              <w:jc w:val="both"/>
            </w:pPr>
            <w:r w:rsidRPr="000674EF">
              <w:rPr>
                <w:color w:val="000000"/>
              </w:rPr>
              <w:t>Şirket kurucuları ile yöneticilerinin bu Yasada öngörülen şartları taşımaması;</w:t>
            </w:r>
          </w:p>
        </w:tc>
      </w:tr>
      <w:tr w:rsidR="00D65985" w:rsidRPr="000674EF" w:rsidTr="000674EF">
        <w:tc>
          <w:tcPr>
            <w:tcW w:w="1548" w:type="dxa"/>
          </w:tcPr>
          <w:p w:rsidR="00D65985" w:rsidRPr="00FE3E96" w:rsidRDefault="00D65985" w:rsidP="00956E3C">
            <w:r>
              <w:t>rilmesi</w:t>
            </w:r>
          </w:p>
        </w:tc>
        <w:tc>
          <w:tcPr>
            <w:tcW w:w="540" w:type="dxa"/>
          </w:tcPr>
          <w:p w:rsidR="00D65985" w:rsidRPr="000674EF" w:rsidRDefault="00D65985" w:rsidP="000674EF">
            <w:pPr>
              <w:widowControl w:val="0"/>
              <w:shd w:val="clear" w:color="auto" w:fill="FFFFFF"/>
              <w:tabs>
                <w:tab w:val="left" w:pos="373"/>
                <w:tab w:val="left" w:pos="493"/>
              </w:tabs>
              <w:autoSpaceDE w:val="0"/>
              <w:autoSpaceDN w:val="0"/>
              <w:adjustRightInd w:val="0"/>
              <w:jc w:val="both"/>
              <w:rPr>
                <w:color w:val="000000"/>
              </w:rPr>
            </w:pPr>
          </w:p>
        </w:tc>
        <w:tc>
          <w:tcPr>
            <w:tcW w:w="720" w:type="dxa"/>
          </w:tcPr>
          <w:p w:rsidR="00D65985" w:rsidRPr="00FE3E96" w:rsidRDefault="00D65985" w:rsidP="000674EF">
            <w:pPr>
              <w:jc w:val="both"/>
            </w:pPr>
          </w:p>
        </w:tc>
        <w:tc>
          <w:tcPr>
            <w:tcW w:w="720" w:type="dxa"/>
            <w:gridSpan w:val="2"/>
          </w:tcPr>
          <w:p w:rsidR="00D65985" w:rsidRDefault="00D65985" w:rsidP="000674EF">
            <w:pPr>
              <w:jc w:val="both"/>
            </w:pPr>
            <w:r>
              <w:t>(B)</w:t>
            </w:r>
          </w:p>
        </w:tc>
        <w:tc>
          <w:tcPr>
            <w:tcW w:w="6840" w:type="dxa"/>
            <w:gridSpan w:val="2"/>
          </w:tcPr>
          <w:p w:rsidR="00D65985" w:rsidRDefault="00D65985" w:rsidP="000674EF">
            <w:pPr>
              <w:jc w:val="both"/>
            </w:pPr>
            <w:r>
              <w:t>Çalışma planına ve ibraz edilen belgelere göre sigorta sözleşmesine taraf olanların hak ve menfaatlerinin yeterince korunamayacağının anlaşılması veya yükümlülüklerinin sürekli ve yeterli olarak yerine getirilebilecek şekilde oluşturulmaması;</w:t>
            </w:r>
          </w:p>
        </w:tc>
      </w:tr>
      <w:tr w:rsidR="00D65985" w:rsidRPr="000674EF" w:rsidTr="000674EF">
        <w:tc>
          <w:tcPr>
            <w:tcW w:w="1548" w:type="dxa"/>
          </w:tcPr>
          <w:p w:rsidR="00D65985" w:rsidRPr="00FE3E96" w:rsidRDefault="00D65985" w:rsidP="00956E3C"/>
        </w:tc>
        <w:tc>
          <w:tcPr>
            <w:tcW w:w="540" w:type="dxa"/>
          </w:tcPr>
          <w:p w:rsidR="00D65985" w:rsidRPr="000674EF" w:rsidRDefault="00D65985" w:rsidP="000674EF">
            <w:pPr>
              <w:widowControl w:val="0"/>
              <w:shd w:val="clear" w:color="auto" w:fill="FFFFFF"/>
              <w:tabs>
                <w:tab w:val="left" w:pos="373"/>
                <w:tab w:val="left" w:pos="493"/>
              </w:tabs>
              <w:autoSpaceDE w:val="0"/>
              <w:autoSpaceDN w:val="0"/>
              <w:adjustRightInd w:val="0"/>
              <w:jc w:val="both"/>
              <w:rPr>
                <w:color w:val="000000"/>
              </w:rPr>
            </w:pPr>
          </w:p>
        </w:tc>
        <w:tc>
          <w:tcPr>
            <w:tcW w:w="720" w:type="dxa"/>
          </w:tcPr>
          <w:p w:rsidR="00D65985" w:rsidRPr="00FE3E96" w:rsidRDefault="00D65985" w:rsidP="000674EF">
            <w:pPr>
              <w:jc w:val="both"/>
            </w:pPr>
          </w:p>
        </w:tc>
        <w:tc>
          <w:tcPr>
            <w:tcW w:w="720" w:type="dxa"/>
            <w:gridSpan w:val="2"/>
          </w:tcPr>
          <w:p w:rsidR="00D65985" w:rsidRDefault="00D65985" w:rsidP="000674EF">
            <w:pPr>
              <w:jc w:val="both"/>
            </w:pPr>
            <w:r>
              <w:t>(C)</w:t>
            </w:r>
          </w:p>
        </w:tc>
        <w:tc>
          <w:tcPr>
            <w:tcW w:w="6840" w:type="dxa"/>
            <w:gridSpan w:val="2"/>
          </w:tcPr>
          <w:p w:rsidR="00D65985" w:rsidRPr="000674EF" w:rsidRDefault="00D65985" w:rsidP="000674EF">
            <w:pPr>
              <w:jc w:val="both"/>
              <w:rPr>
                <w:spacing w:val="-1"/>
              </w:rPr>
            </w:pPr>
            <w:r w:rsidRPr="000674EF">
              <w:rPr>
                <w:spacing w:val="-1"/>
              </w:rPr>
              <w:t>Başvurunun bu Yasa uyarınca istenilen bilgi ve belgeleri içermemesi;</w:t>
            </w:r>
          </w:p>
        </w:tc>
      </w:tr>
      <w:tr w:rsidR="00D65985" w:rsidRPr="000674EF" w:rsidTr="000674EF">
        <w:tc>
          <w:tcPr>
            <w:tcW w:w="1548" w:type="dxa"/>
          </w:tcPr>
          <w:p w:rsidR="00D65985" w:rsidRPr="00FE3E96" w:rsidRDefault="00D65985" w:rsidP="00956E3C"/>
        </w:tc>
        <w:tc>
          <w:tcPr>
            <w:tcW w:w="540" w:type="dxa"/>
          </w:tcPr>
          <w:p w:rsidR="00D65985" w:rsidRPr="000674EF" w:rsidRDefault="00D65985" w:rsidP="000674EF">
            <w:pPr>
              <w:widowControl w:val="0"/>
              <w:shd w:val="clear" w:color="auto" w:fill="FFFFFF"/>
              <w:tabs>
                <w:tab w:val="left" w:pos="373"/>
                <w:tab w:val="left" w:pos="493"/>
              </w:tabs>
              <w:autoSpaceDE w:val="0"/>
              <w:autoSpaceDN w:val="0"/>
              <w:adjustRightInd w:val="0"/>
              <w:jc w:val="both"/>
              <w:rPr>
                <w:color w:val="000000"/>
              </w:rPr>
            </w:pPr>
          </w:p>
        </w:tc>
        <w:tc>
          <w:tcPr>
            <w:tcW w:w="720" w:type="dxa"/>
          </w:tcPr>
          <w:p w:rsidR="00D65985" w:rsidRPr="00FE3E96" w:rsidRDefault="00D65985" w:rsidP="000674EF">
            <w:pPr>
              <w:jc w:val="both"/>
            </w:pPr>
          </w:p>
        </w:tc>
        <w:tc>
          <w:tcPr>
            <w:tcW w:w="720" w:type="dxa"/>
            <w:gridSpan w:val="2"/>
          </w:tcPr>
          <w:p w:rsidR="00D65985" w:rsidRDefault="00D65985" w:rsidP="000674EF">
            <w:pPr>
              <w:jc w:val="both"/>
            </w:pPr>
            <w:r>
              <w:t>(Ç)</w:t>
            </w:r>
          </w:p>
        </w:tc>
        <w:tc>
          <w:tcPr>
            <w:tcW w:w="6840" w:type="dxa"/>
            <w:gridSpan w:val="2"/>
          </w:tcPr>
          <w:p w:rsidR="00D65985" w:rsidRDefault="00D65985" w:rsidP="000674EF">
            <w:pPr>
              <w:jc w:val="both"/>
            </w:pPr>
            <w:r>
              <w:t xml:space="preserve">Bu </w:t>
            </w:r>
            <w:r w:rsidRPr="00B921D9">
              <w:t xml:space="preserve">Yasada öngörülen şartlara </w:t>
            </w:r>
            <w:r w:rsidRPr="00F414AC">
              <w:t>sahip olunmadığının anlaşılması</w:t>
            </w:r>
            <w:r w:rsidRPr="000674EF">
              <w:rPr>
                <w:b/>
                <w:i/>
              </w:rPr>
              <w:t xml:space="preserve"> </w:t>
            </w:r>
            <w:r w:rsidRPr="00B921D9">
              <w:t>veya bu şartlara uygunluğun or</w:t>
            </w:r>
            <w:r>
              <w:t>tadan kalkmış olduğunun tesbiti; veya</w:t>
            </w:r>
          </w:p>
        </w:tc>
      </w:tr>
      <w:tr w:rsidR="00D65985" w:rsidRPr="000674EF" w:rsidTr="000674EF">
        <w:tc>
          <w:tcPr>
            <w:tcW w:w="1548" w:type="dxa"/>
          </w:tcPr>
          <w:p w:rsidR="00D65985" w:rsidRPr="00FE3E96" w:rsidRDefault="00D65985" w:rsidP="00956E3C"/>
        </w:tc>
        <w:tc>
          <w:tcPr>
            <w:tcW w:w="540" w:type="dxa"/>
          </w:tcPr>
          <w:p w:rsidR="00D65985" w:rsidRPr="000674EF" w:rsidRDefault="00D65985" w:rsidP="000674EF">
            <w:pPr>
              <w:widowControl w:val="0"/>
              <w:shd w:val="clear" w:color="auto" w:fill="FFFFFF"/>
              <w:tabs>
                <w:tab w:val="left" w:pos="373"/>
                <w:tab w:val="left" w:pos="493"/>
              </w:tabs>
              <w:autoSpaceDE w:val="0"/>
              <w:autoSpaceDN w:val="0"/>
              <w:adjustRightInd w:val="0"/>
              <w:jc w:val="both"/>
              <w:rPr>
                <w:color w:val="000000"/>
              </w:rPr>
            </w:pPr>
          </w:p>
        </w:tc>
        <w:tc>
          <w:tcPr>
            <w:tcW w:w="720" w:type="dxa"/>
          </w:tcPr>
          <w:p w:rsidR="00D65985" w:rsidRPr="00FE3E96" w:rsidRDefault="00D65985" w:rsidP="000674EF">
            <w:pPr>
              <w:jc w:val="both"/>
            </w:pPr>
          </w:p>
        </w:tc>
        <w:tc>
          <w:tcPr>
            <w:tcW w:w="720" w:type="dxa"/>
            <w:gridSpan w:val="2"/>
          </w:tcPr>
          <w:p w:rsidR="00D65985" w:rsidRDefault="00D65985" w:rsidP="000674EF">
            <w:pPr>
              <w:jc w:val="both"/>
            </w:pPr>
            <w:r>
              <w:t>(D)</w:t>
            </w:r>
          </w:p>
        </w:tc>
        <w:tc>
          <w:tcPr>
            <w:tcW w:w="6840" w:type="dxa"/>
            <w:gridSpan w:val="2"/>
          </w:tcPr>
          <w:p w:rsidR="00D65985" w:rsidRPr="002047D5" w:rsidRDefault="00D65985" w:rsidP="000674EF">
            <w:pPr>
              <w:jc w:val="both"/>
            </w:pPr>
            <w:r w:rsidRPr="000674EF">
              <w:rPr>
                <w:color w:val="000000"/>
              </w:rPr>
              <w:t>Sigorta ve reasürans şirketlerinin gerekli teknik donanım veya yeterli sayıda nitelikli personele sahip olmadığının veya ruhsat talep edilen alanda sigortacılık yapma yeterliliğinin bulunmadığının yapılan denetimlerle tesbit edilmesi.</w:t>
            </w:r>
          </w:p>
        </w:tc>
      </w:tr>
      <w:tr w:rsidR="00D65985" w:rsidRPr="000674EF" w:rsidTr="000674EF">
        <w:tc>
          <w:tcPr>
            <w:tcW w:w="1548" w:type="dxa"/>
          </w:tcPr>
          <w:p w:rsidR="00D65985" w:rsidRPr="00845F0E" w:rsidRDefault="00D65985" w:rsidP="00956E3C"/>
        </w:tc>
        <w:tc>
          <w:tcPr>
            <w:tcW w:w="540" w:type="dxa"/>
          </w:tcPr>
          <w:p w:rsidR="00D65985" w:rsidRPr="000674EF" w:rsidRDefault="00D65985" w:rsidP="000674EF">
            <w:pPr>
              <w:widowControl w:val="0"/>
              <w:shd w:val="clear" w:color="auto" w:fill="FFFFFF"/>
              <w:tabs>
                <w:tab w:val="left" w:pos="373"/>
                <w:tab w:val="left" w:pos="493"/>
              </w:tabs>
              <w:autoSpaceDE w:val="0"/>
              <w:autoSpaceDN w:val="0"/>
              <w:adjustRightInd w:val="0"/>
              <w:jc w:val="both"/>
              <w:rPr>
                <w:color w:val="000000"/>
              </w:rPr>
            </w:pPr>
          </w:p>
        </w:tc>
        <w:tc>
          <w:tcPr>
            <w:tcW w:w="720" w:type="dxa"/>
          </w:tcPr>
          <w:p w:rsidR="00D65985" w:rsidRPr="00845F0E" w:rsidRDefault="00D65985" w:rsidP="00701E05">
            <w:r w:rsidRPr="00845F0E">
              <w:t>(2)</w:t>
            </w:r>
          </w:p>
        </w:tc>
        <w:tc>
          <w:tcPr>
            <w:tcW w:w="7560" w:type="dxa"/>
            <w:gridSpan w:val="4"/>
          </w:tcPr>
          <w:p w:rsidR="00D65985" w:rsidRPr="00845F0E" w:rsidRDefault="00D65985" w:rsidP="000674EF">
            <w:pPr>
              <w:jc w:val="both"/>
            </w:pPr>
            <w:r w:rsidRPr="000674EF">
              <w:rPr>
                <w:color w:val="000000"/>
              </w:rPr>
              <w:t>Ruhsat talebinin reddi, başvurunun yapıldığı tarihten itibaren en geç altı ay içinde, ilgili şirkete gerekçeleriyle birlikte bildirilir. Faaliyette olan bir sigorta şirketinin başka sınıfta da faaliyet göstermek istemesi halinde yapacağı ruhsat talebinin reddedilmesi halinde ret gerekçelerinin düzeltilmesi için altı aydan az bir yıldan fazla olmamak şartıyla bir süre verilir.</w:t>
            </w:r>
          </w:p>
        </w:tc>
      </w:tr>
      <w:tr w:rsidR="00D65985" w:rsidRPr="000674EF" w:rsidTr="000674EF">
        <w:tc>
          <w:tcPr>
            <w:tcW w:w="1548" w:type="dxa"/>
          </w:tcPr>
          <w:p w:rsidR="00D65985" w:rsidRPr="00FE3E96" w:rsidRDefault="00D65985" w:rsidP="00956E3C"/>
        </w:tc>
        <w:tc>
          <w:tcPr>
            <w:tcW w:w="540" w:type="dxa"/>
          </w:tcPr>
          <w:p w:rsidR="00D65985" w:rsidRPr="000674EF" w:rsidRDefault="00D65985" w:rsidP="000674EF">
            <w:pPr>
              <w:widowControl w:val="0"/>
              <w:shd w:val="clear" w:color="auto" w:fill="FFFFFF"/>
              <w:tabs>
                <w:tab w:val="left" w:pos="373"/>
                <w:tab w:val="left" w:pos="493"/>
              </w:tabs>
              <w:autoSpaceDE w:val="0"/>
              <w:autoSpaceDN w:val="0"/>
              <w:adjustRightInd w:val="0"/>
              <w:jc w:val="both"/>
              <w:rPr>
                <w:color w:val="000000"/>
              </w:rPr>
            </w:pPr>
          </w:p>
        </w:tc>
        <w:tc>
          <w:tcPr>
            <w:tcW w:w="720" w:type="dxa"/>
          </w:tcPr>
          <w:p w:rsidR="00D65985" w:rsidRPr="00FE3E96" w:rsidRDefault="00D65985" w:rsidP="000674EF">
            <w:pPr>
              <w:jc w:val="both"/>
            </w:pPr>
          </w:p>
        </w:tc>
        <w:tc>
          <w:tcPr>
            <w:tcW w:w="540" w:type="dxa"/>
          </w:tcPr>
          <w:p w:rsidR="00D65985" w:rsidRDefault="00D65985" w:rsidP="000674EF">
            <w:pPr>
              <w:jc w:val="both"/>
            </w:pPr>
          </w:p>
        </w:tc>
        <w:tc>
          <w:tcPr>
            <w:tcW w:w="7020" w:type="dxa"/>
            <w:gridSpan w:val="3"/>
          </w:tcPr>
          <w:p w:rsidR="00D65985" w:rsidRPr="000674EF" w:rsidRDefault="00D65985" w:rsidP="000674EF">
            <w:pPr>
              <w:jc w:val="both"/>
              <w:rPr>
                <w:color w:val="000000"/>
              </w:rPr>
            </w:pPr>
          </w:p>
        </w:tc>
      </w:tr>
      <w:tr w:rsidR="00D65985" w:rsidRPr="000674EF" w:rsidTr="000674EF">
        <w:tc>
          <w:tcPr>
            <w:tcW w:w="1548" w:type="dxa"/>
          </w:tcPr>
          <w:p w:rsidR="00D65985" w:rsidRDefault="00D65985" w:rsidP="00701E05">
            <w:r>
              <w:t>Faaliyetin Durdurul-</w:t>
            </w:r>
          </w:p>
          <w:p w:rsidR="00D65985" w:rsidRPr="000674EF" w:rsidRDefault="00D65985" w:rsidP="00701E05">
            <w:pPr>
              <w:rPr>
                <w:spacing w:val="-1"/>
              </w:rPr>
            </w:pPr>
            <w:r>
              <w:t>ması ve Ruhsatın</w:t>
            </w:r>
          </w:p>
        </w:tc>
        <w:tc>
          <w:tcPr>
            <w:tcW w:w="540" w:type="dxa"/>
          </w:tcPr>
          <w:p w:rsidR="00D65985" w:rsidRPr="000674EF" w:rsidRDefault="00D65985" w:rsidP="000674EF">
            <w:pPr>
              <w:widowControl w:val="0"/>
              <w:shd w:val="clear" w:color="auto" w:fill="FFFFFF"/>
              <w:tabs>
                <w:tab w:val="left" w:pos="373"/>
                <w:tab w:val="left" w:pos="493"/>
              </w:tabs>
              <w:autoSpaceDE w:val="0"/>
              <w:autoSpaceDN w:val="0"/>
              <w:adjustRightInd w:val="0"/>
              <w:jc w:val="both"/>
              <w:rPr>
                <w:color w:val="000000"/>
              </w:rPr>
            </w:pPr>
            <w:r w:rsidRPr="000674EF">
              <w:rPr>
                <w:color w:val="000000"/>
              </w:rPr>
              <w:t>24.</w:t>
            </w:r>
          </w:p>
        </w:tc>
        <w:tc>
          <w:tcPr>
            <w:tcW w:w="720" w:type="dxa"/>
          </w:tcPr>
          <w:p w:rsidR="00D65985" w:rsidRDefault="00D65985" w:rsidP="00701E05">
            <w:r>
              <w:t>(1)</w:t>
            </w:r>
          </w:p>
        </w:tc>
        <w:tc>
          <w:tcPr>
            <w:tcW w:w="7560" w:type="dxa"/>
            <w:gridSpan w:val="4"/>
          </w:tcPr>
          <w:p w:rsidR="00D65985" w:rsidRPr="000674EF" w:rsidRDefault="00D65985" w:rsidP="000674EF">
            <w:pPr>
              <w:jc w:val="both"/>
              <w:rPr>
                <w:b/>
                <w:i/>
              </w:rPr>
            </w:pPr>
            <w:r w:rsidRPr="000674EF">
              <w:rPr>
                <w:color w:val="000000"/>
              </w:rPr>
              <w:t>Bu Yasanın ruhsat iptaline ilişkin kuraları saklı kalmak koşuluyla,</w:t>
            </w:r>
            <w:r w:rsidRPr="000674EF">
              <w:rPr>
                <w:b/>
                <w:i/>
                <w:color w:val="000000"/>
              </w:rPr>
              <w:t xml:space="preserve"> </w:t>
            </w:r>
            <w:r w:rsidRPr="000674EF">
              <w:rPr>
                <w:color w:val="000000"/>
              </w:rPr>
              <w:t>bir sigorta şirketi veya reasürans şirketinin sigortacılık veya reasürans faaliyeti aşağıdaki hallerde geçici olarak durdurulur ve verilen sürede düzeltilmemsi halinde tamamen iptal olunur:</w:t>
            </w:r>
          </w:p>
        </w:tc>
      </w:tr>
      <w:tr w:rsidR="00D65985" w:rsidRPr="000674EF" w:rsidTr="000674EF">
        <w:tc>
          <w:tcPr>
            <w:tcW w:w="1548" w:type="dxa"/>
          </w:tcPr>
          <w:p w:rsidR="00D65985" w:rsidRDefault="00D65985" w:rsidP="00701E05">
            <w:r>
              <w:t>İptali</w:t>
            </w:r>
          </w:p>
        </w:tc>
        <w:tc>
          <w:tcPr>
            <w:tcW w:w="540" w:type="dxa"/>
          </w:tcPr>
          <w:p w:rsidR="00D65985" w:rsidRPr="000674EF" w:rsidRDefault="00D65985" w:rsidP="000674EF">
            <w:pPr>
              <w:widowControl w:val="0"/>
              <w:shd w:val="clear" w:color="auto" w:fill="FFFFFF"/>
              <w:tabs>
                <w:tab w:val="left" w:pos="373"/>
                <w:tab w:val="left" w:pos="493"/>
              </w:tabs>
              <w:autoSpaceDE w:val="0"/>
              <w:autoSpaceDN w:val="0"/>
              <w:adjustRightInd w:val="0"/>
              <w:jc w:val="both"/>
              <w:rPr>
                <w:color w:val="000000"/>
              </w:rPr>
            </w:pPr>
          </w:p>
        </w:tc>
        <w:tc>
          <w:tcPr>
            <w:tcW w:w="720" w:type="dxa"/>
          </w:tcPr>
          <w:p w:rsidR="00D65985" w:rsidRDefault="00D65985" w:rsidP="00701E05"/>
        </w:tc>
        <w:tc>
          <w:tcPr>
            <w:tcW w:w="720" w:type="dxa"/>
            <w:gridSpan w:val="2"/>
          </w:tcPr>
          <w:p w:rsidR="00D65985" w:rsidRPr="000674EF" w:rsidRDefault="00D65985" w:rsidP="000674EF">
            <w:pPr>
              <w:jc w:val="both"/>
              <w:rPr>
                <w:color w:val="000000"/>
              </w:rPr>
            </w:pPr>
            <w:r w:rsidRPr="000674EF">
              <w:rPr>
                <w:color w:val="000000"/>
              </w:rPr>
              <w:t>(A)</w:t>
            </w:r>
          </w:p>
        </w:tc>
        <w:tc>
          <w:tcPr>
            <w:tcW w:w="6840" w:type="dxa"/>
            <w:gridSpan w:val="2"/>
          </w:tcPr>
          <w:p w:rsidR="00D65985" w:rsidRPr="000674EF" w:rsidRDefault="00D65985" w:rsidP="000674EF">
            <w:pPr>
              <w:jc w:val="both"/>
              <w:rPr>
                <w:color w:val="000000"/>
              </w:rPr>
            </w:pPr>
            <w:r w:rsidRPr="000674EF">
              <w:rPr>
                <w:color w:val="000000"/>
              </w:rPr>
              <w:t>Ruhsat verilmesine ilişkin şartların bir kısmının veya tamamının ortadan kalkması ve Sigorta Yöneticisi tarafından verilecek olan üç aydan az altı aydan fazla olmamak şartıyla durumun düzeltilmemiş olması;</w:t>
            </w:r>
          </w:p>
        </w:tc>
      </w:tr>
      <w:tr w:rsidR="00D65985" w:rsidRPr="000674EF" w:rsidTr="000674EF">
        <w:tc>
          <w:tcPr>
            <w:tcW w:w="1548" w:type="dxa"/>
          </w:tcPr>
          <w:p w:rsidR="00D65985" w:rsidRPr="00FE3E96" w:rsidRDefault="00D65985" w:rsidP="00956E3C"/>
        </w:tc>
        <w:tc>
          <w:tcPr>
            <w:tcW w:w="540" w:type="dxa"/>
          </w:tcPr>
          <w:p w:rsidR="00D65985" w:rsidRPr="000674EF" w:rsidRDefault="00D65985" w:rsidP="000674EF">
            <w:pPr>
              <w:widowControl w:val="0"/>
              <w:shd w:val="clear" w:color="auto" w:fill="FFFFFF"/>
              <w:tabs>
                <w:tab w:val="left" w:pos="373"/>
                <w:tab w:val="left" w:pos="493"/>
              </w:tabs>
              <w:autoSpaceDE w:val="0"/>
              <w:autoSpaceDN w:val="0"/>
              <w:adjustRightInd w:val="0"/>
              <w:jc w:val="both"/>
              <w:rPr>
                <w:color w:val="000000"/>
              </w:rPr>
            </w:pPr>
          </w:p>
        </w:tc>
        <w:tc>
          <w:tcPr>
            <w:tcW w:w="720" w:type="dxa"/>
          </w:tcPr>
          <w:p w:rsidR="00D65985" w:rsidRPr="00FE3E96" w:rsidRDefault="00D65985" w:rsidP="000674EF">
            <w:pPr>
              <w:jc w:val="both"/>
            </w:pPr>
          </w:p>
        </w:tc>
        <w:tc>
          <w:tcPr>
            <w:tcW w:w="720" w:type="dxa"/>
            <w:gridSpan w:val="2"/>
          </w:tcPr>
          <w:p w:rsidR="00D65985" w:rsidRPr="000674EF" w:rsidRDefault="00D65985" w:rsidP="000674EF">
            <w:pPr>
              <w:jc w:val="both"/>
              <w:rPr>
                <w:color w:val="000000"/>
              </w:rPr>
            </w:pPr>
            <w:r w:rsidRPr="000674EF">
              <w:rPr>
                <w:color w:val="000000"/>
              </w:rPr>
              <w:t>(B)</w:t>
            </w:r>
          </w:p>
        </w:tc>
        <w:tc>
          <w:tcPr>
            <w:tcW w:w="6840" w:type="dxa"/>
            <w:gridSpan w:val="2"/>
          </w:tcPr>
          <w:p w:rsidR="00D65985" w:rsidRPr="00347B7C" w:rsidRDefault="00D65985" w:rsidP="000674EF">
            <w:pPr>
              <w:jc w:val="both"/>
            </w:pPr>
            <w:r w:rsidRPr="000674EF">
              <w:rPr>
                <w:color w:val="000000"/>
              </w:rPr>
              <w:t>Şirketin bu Yasa kuralları uyarınca kendisine düşen  yükümlülüklerin ihlalini birden fazla tekrar etmesi halinde Sigorta Yöneticisi tarafından üç aydan az olmamak üzere verilecek süre içerisinde durumunu düzeltmemiş olması;</w:t>
            </w:r>
          </w:p>
        </w:tc>
      </w:tr>
      <w:tr w:rsidR="00D65985" w:rsidRPr="000674EF" w:rsidTr="000674EF">
        <w:tc>
          <w:tcPr>
            <w:tcW w:w="1548" w:type="dxa"/>
          </w:tcPr>
          <w:p w:rsidR="00D65985" w:rsidRPr="00FE3E96" w:rsidRDefault="00D65985" w:rsidP="00956E3C"/>
        </w:tc>
        <w:tc>
          <w:tcPr>
            <w:tcW w:w="540" w:type="dxa"/>
          </w:tcPr>
          <w:p w:rsidR="00D65985" w:rsidRPr="000674EF" w:rsidRDefault="00D65985" w:rsidP="000674EF">
            <w:pPr>
              <w:widowControl w:val="0"/>
              <w:shd w:val="clear" w:color="auto" w:fill="FFFFFF"/>
              <w:tabs>
                <w:tab w:val="left" w:pos="373"/>
                <w:tab w:val="left" w:pos="493"/>
              </w:tabs>
              <w:autoSpaceDE w:val="0"/>
              <w:autoSpaceDN w:val="0"/>
              <w:adjustRightInd w:val="0"/>
              <w:jc w:val="both"/>
              <w:rPr>
                <w:color w:val="000000"/>
              </w:rPr>
            </w:pPr>
          </w:p>
        </w:tc>
        <w:tc>
          <w:tcPr>
            <w:tcW w:w="720" w:type="dxa"/>
          </w:tcPr>
          <w:p w:rsidR="00D65985" w:rsidRPr="00FE3E96" w:rsidRDefault="00D65985" w:rsidP="000674EF">
            <w:pPr>
              <w:jc w:val="both"/>
            </w:pPr>
          </w:p>
        </w:tc>
        <w:tc>
          <w:tcPr>
            <w:tcW w:w="720" w:type="dxa"/>
            <w:gridSpan w:val="2"/>
          </w:tcPr>
          <w:p w:rsidR="00D65985" w:rsidRPr="000674EF" w:rsidRDefault="00D65985" w:rsidP="000674EF">
            <w:pPr>
              <w:jc w:val="both"/>
              <w:rPr>
                <w:color w:val="000000"/>
              </w:rPr>
            </w:pPr>
            <w:r w:rsidRPr="000674EF">
              <w:rPr>
                <w:color w:val="000000"/>
              </w:rPr>
              <w:t>(C)</w:t>
            </w:r>
          </w:p>
        </w:tc>
        <w:tc>
          <w:tcPr>
            <w:tcW w:w="6840" w:type="dxa"/>
            <w:gridSpan w:val="2"/>
          </w:tcPr>
          <w:p w:rsidR="00D65985" w:rsidRPr="00347B7C" w:rsidRDefault="00D65985" w:rsidP="000674EF">
            <w:pPr>
              <w:jc w:val="both"/>
            </w:pPr>
            <w:r w:rsidRPr="000674EF">
              <w:rPr>
                <w:color w:val="000000"/>
              </w:rPr>
              <w:t>Şirketin yürürlükteki sigortacılık ile ilgili mevzuata aykırı hareketleri ile ilgili kişilerin hak ve menfaatlerini tehlikeye düşürdüğünün tesbiti;</w:t>
            </w:r>
          </w:p>
        </w:tc>
      </w:tr>
      <w:tr w:rsidR="00D65985" w:rsidRPr="000674EF" w:rsidTr="000674EF">
        <w:tc>
          <w:tcPr>
            <w:tcW w:w="1548" w:type="dxa"/>
          </w:tcPr>
          <w:p w:rsidR="00D65985" w:rsidRPr="00FE3E96" w:rsidRDefault="00D65985" w:rsidP="00956E3C"/>
        </w:tc>
        <w:tc>
          <w:tcPr>
            <w:tcW w:w="540" w:type="dxa"/>
          </w:tcPr>
          <w:p w:rsidR="00D65985" w:rsidRPr="000674EF" w:rsidRDefault="00D65985" w:rsidP="000674EF">
            <w:pPr>
              <w:widowControl w:val="0"/>
              <w:shd w:val="clear" w:color="auto" w:fill="FFFFFF"/>
              <w:tabs>
                <w:tab w:val="left" w:pos="373"/>
                <w:tab w:val="left" w:pos="493"/>
              </w:tabs>
              <w:autoSpaceDE w:val="0"/>
              <w:autoSpaceDN w:val="0"/>
              <w:adjustRightInd w:val="0"/>
              <w:jc w:val="both"/>
              <w:rPr>
                <w:color w:val="000000"/>
              </w:rPr>
            </w:pPr>
          </w:p>
        </w:tc>
        <w:tc>
          <w:tcPr>
            <w:tcW w:w="720" w:type="dxa"/>
          </w:tcPr>
          <w:p w:rsidR="00D65985" w:rsidRPr="00FE3E96" w:rsidRDefault="00D65985" w:rsidP="000674EF">
            <w:pPr>
              <w:jc w:val="both"/>
            </w:pPr>
          </w:p>
        </w:tc>
        <w:tc>
          <w:tcPr>
            <w:tcW w:w="720" w:type="dxa"/>
            <w:gridSpan w:val="2"/>
          </w:tcPr>
          <w:p w:rsidR="00D65985" w:rsidRPr="000674EF" w:rsidRDefault="00D65985" w:rsidP="000674EF">
            <w:pPr>
              <w:jc w:val="both"/>
              <w:rPr>
                <w:color w:val="000000"/>
              </w:rPr>
            </w:pPr>
            <w:r w:rsidRPr="000674EF">
              <w:rPr>
                <w:color w:val="000000"/>
              </w:rPr>
              <w:t>(Ç)</w:t>
            </w:r>
          </w:p>
        </w:tc>
        <w:tc>
          <w:tcPr>
            <w:tcW w:w="6840" w:type="dxa"/>
            <w:gridSpan w:val="2"/>
          </w:tcPr>
          <w:p w:rsidR="00D65985" w:rsidRPr="000674EF" w:rsidRDefault="00D65985" w:rsidP="000674EF">
            <w:pPr>
              <w:shd w:val="clear" w:color="auto" w:fill="FFFFFF"/>
              <w:jc w:val="both"/>
              <w:rPr>
                <w:color w:val="000000"/>
              </w:rPr>
            </w:pPr>
            <w:r w:rsidRPr="000674EF">
              <w:rPr>
                <w:color w:val="000000"/>
              </w:rPr>
              <w:t>Çalışma planında belirtilen hedeflerden, Sigorta Yöneticisinin bilgisi dahilinde yapılan değişiklik dışında makul nedenler olmaksızın aşırı derecede uzaklaşmış olması;</w:t>
            </w:r>
          </w:p>
        </w:tc>
      </w:tr>
      <w:tr w:rsidR="00D65985" w:rsidRPr="000674EF" w:rsidTr="000674EF">
        <w:tc>
          <w:tcPr>
            <w:tcW w:w="1548" w:type="dxa"/>
          </w:tcPr>
          <w:p w:rsidR="00D65985" w:rsidRPr="00FE3E96" w:rsidRDefault="00D65985" w:rsidP="00956E3C"/>
        </w:tc>
        <w:tc>
          <w:tcPr>
            <w:tcW w:w="540" w:type="dxa"/>
          </w:tcPr>
          <w:p w:rsidR="00D65985" w:rsidRPr="000674EF" w:rsidRDefault="00D65985" w:rsidP="000674EF">
            <w:pPr>
              <w:widowControl w:val="0"/>
              <w:shd w:val="clear" w:color="auto" w:fill="FFFFFF"/>
              <w:tabs>
                <w:tab w:val="left" w:pos="373"/>
                <w:tab w:val="left" w:pos="493"/>
              </w:tabs>
              <w:autoSpaceDE w:val="0"/>
              <w:autoSpaceDN w:val="0"/>
              <w:adjustRightInd w:val="0"/>
              <w:jc w:val="both"/>
              <w:rPr>
                <w:color w:val="000000"/>
              </w:rPr>
            </w:pPr>
          </w:p>
        </w:tc>
        <w:tc>
          <w:tcPr>
            <w:tcW w:w="720" w:type="dxa"/>
          </w:tcPr>
          <w:p w:rsidR="00D65985" w:rsidRPr="00FE3E96" w:rsidRDefault="00D65985" w:rsidP="000674EF">
            <w:pPr>
              <w:jc w:val="both"/>
            </w:pPr>
          </w:p>
        </w:tc>
        <w:tc>
          <w:tcPr>
            <w:tcW w:w="720" w:type="dxa"/>
            <w:gridSpan w:val="2"/>
          </w:tcPr>
          <w:p w:rsidR="00D65985" w:rsidRPr="000674EF" w:rsidRDefault="00D65985" w:rsidP="000674EF">
            <w:pPr>
              <w:jc w:val="both"/>
              <w:rPr>
                <w:color w:val="000000"/>
              </w:rPr>
            </w:pPr>
            <w:r w:rsidRPr="000674EF">
              <w:rPr>
                <w:color w:val="000000"/>
              </w:rPr>
              <w:t>(D)</w:t>
            </w:r>
          </w:p>
        </w:tc>
        <w:tc>
          <w:tcPr>
            <w:tcW w:w="6840" w:type="dxa"/>
            <w:gridSpan w:val="2"/>
          </w:tcPr>
          <w:p w:rsidR="00D65985" w:rsidRPr="000674EF" w:rsidRDefault="00D65985" w:rsidP="000674EF">
            <w:pPr>
              <w:shd w:val="clear" w:color="auto" w:fill="FFFFFF"/>
              <w:jc w:val="both"/>
              <w:rPr>
                <w:color w:val="000000"/>
              </w:rPr>
            </w:pPr>
            <w:r w:rsidRPr="000674EF">
              <w:rPr>
                <w:color w:val="000000"/>
              </w:rPr>
              <w:t xml:space="preserve">Ruhsatın verildiği tarihten itibaren bir yıl içinde veya Sigorta Yöneticisinin uygun görüşüyle yapılanlar hariç olmak üzere aralıksız olarak altı ay süre ile sigorta ve reasürans sözleşmesi akdedilmemesi hallerinden en az birinin gerçekleşmesi durumunda.  </w:t>
            </w:r>
          </w:p>
        </w:tc>
      </w:tr>
      <w:tr w:rsidR="00D65985" w:rsidRPr="000674EF" w:rsidTr="000674EF">
        <w:tc>
          <w:tcPr>
            <w:tcW w:w="1548" w:type="dxa"/>
          </w:tcPr>
          <w:p w:rsidR="00D65985" w:rsidRPr="0008689C" w:rsidRDefault="00D65985" w:rsidP="00956E3C"/>
        </w:tc>
        <w:tc>
          <w:tcPr>
            <w:tcW w:w="540" w:type="dxa"/>
          </w:tcPr>
          <w:p w:rsidR="00D65985" w:rsidRPr="000674EF" w:rsidRDefault="00D65985" w:rsidP="000674EF">
            <w:pPr>
              <w:widowControl w:val="0"/>
              <w:shd w:val="clear" w:color="auto" w:fill="FFFFFF"/>
              <w:tabs>
                <w:tab w:val="left" w:pos="373"/>
                <w:tab w:val="left" w:pos="493"/>
              </w:tabs>
              <w:autoSpaceDE w:val="0"/>
              <w:autoSpaceDN w:val="0"/>
              <w:adjustRightInd w:val="0"/>
              <w:jc w:val="both"/>
              <w:rPr>
                <w:color w:val="000000"/>
              </w:rPr>
            </w:pPr>
          </w:p>
        </w:tc>
        <w:tc>
          <w:tcPr>
            <w:tcW w:w="720" w:type="dxa"/>
          </w:tcPr>
          <w:p w:rsidR="00D65985" w:rsidRPr="0008689C" w:rsidRDefault="00D65985" w:rsidP="000674EF">
            <w:pPr>
              <w:jc w:val="both"/>
            </w:pPr>
            <w:r w:rsidRPr="0008689C">
              <w:t>(2)</w:t>
            </w:r>
          </w:p>
        </w:tc>
        <w:tc>
          <w:tcPr>
            <w:tcW w:w="7560" w:type="dxa"/>
            <w:gridSpan w:val="4"/>
          </w:tcPr>
          <w:p w:rsidR="00D65985" w:rsidRPr="000674EF" w:rsidRDefault="00D65985" w:rsidP="000674EF">
            <w:pPr>
              <w:shd w:val="clear" w:color="auto" w:fill="FFFFFF"/>
              <w:jc w:val="both"/>
              <w:rPr>
                <w:color w:val="000000"/>
              </w:rPr>
            </w:pPr>
            <w:r w:rsidRPr="000674EF">
              <w:rPr>
                <w:color w:val="000000"/>
              </w:rPr>
              <w:t>Sigorta ve reasürans şirketlerinin yukarıdaki (1)’inci fıkrada öngörülenleri iki yıl içerisinde tekrarlaması halinde, sigortacılık yapma ruhsatları Sigorta Yöneticisi tarafından iptal edilir.</w:t>
            </w:r>
          </w:p>
        </w:tc>
      </w:tr>
    </w:tbl>
    <w:p w:rsidR="002A36A5" w:rsidRDefault="002A36A5">
      <w:r>
        <w:br w:type="page"/>
      </w:r>
    </w:p>
    <w:tbl>
      <w:tblPr>
        <w:tblW w:w="10368" w:type="dxa"/>
        <w:tblLayout w:type="fixed"/>
        <w:tblLook w:val="01E0"/>
      </w:tblPr>
      <w:tblGrid>
        <w:gridCol w:w="1548"/>
        <w:gridCol w:w="540"/>
        <w:gridCol w:w="720"/>
        <w:gridCol w:w="540"/>
        <w:gridCol w:w="180"/>
        <w:gridCol w:w="6840"/>
      </w:tblGrid>
      <w:tr w:rsidR="00185798" w:rsidRPr="000674EF" w:rsidTr="000674EF">
        <w:tc>
          <w:tcPr>
            <w:tcW w:w="1548" w:type="dxa"/>
          </w:tcPr>
          <w:p w:rsidR="00185798" w:rsidRPr="00FE3E96" w:rsidRDefault="00185798" w:rsidP="00956E3C"/>
        </w:tc>
        <w:tc>
          <w:tcPr>
            <w:tcW w:w="540" w:type="dxa"/>
          </w:tcPr>
          <w:p w:rsidR="00185798" w:rsidRPr="000674EF" w:rsidRDefault="00185798" w:rsidP="000674EF">
            <w:pPr>
              <w:widowControl w:val="0"/>
              <w:shd w:val="clear" w:color="auto" w:fill="FFFFFF"/>
              <w:tabs>
                <w:tab w:val="left" w:pos="373"/>
                <w:tab w:val="left" w:pos="493"/>
              </w:tabs>
              <w:autoSpaceDE w:val="0"/>
              <w:autoSpaceDN w:val="0"/>
              <w:adjustRightInd w:val="0"/>
              <w:jc w:val="both"/>
              <w:rPr>
                <w:color w:val="000000"/>
              </w:rPr>
            </w:pPr>
          </w:p>
        </w:tc>
        <w:tc>
          <w:tcPr>
            <w:tcW w:w="720" w:type="dxa"/>
          </w:tcPr>
          <w:p w:rsidR="00185798" w:rsidRPr="00FE3E96" w:rsidRDefault="00185798" w:rsidP="000674EF">
            <w:pPr>
              <w:jc w:val="both"/>
            </w:pPr>
            <w:r>
              <w:t>(3)</w:t>
            </w:r>
          </w:p>
        </w:tc>
        <w:tc>
          <w:tcPr>
            <w:tcW w:w="7560" w:type="dxa"/>
            <w:gridSpan w:val="3"/>
          </w:tcPr>
          <w:p w:rsidR="00185798" w:rsidRPr="000674EF" w:rsidRDefault="00185798" w:rsidP="000674EF">
            <w:pPr>
              <w:shd w:val="clear" w:color="auto" w:fill="FFFFFF"/>
              <w:jc w:val="both"/>
              <w:rPr>
                <w:color w:val="000000"/>
              </w:rPr>
            </w:pPr>
            <w:r w:rsidRPr="000674EF">
              <w:rPr>
                <w:color w:val="000000"/>
              </w:rPr>
              <w:t xml:space="preserve">Sigorta şirketlerinin sigortacılık işlemleri yapmalarında daha sonra sakınca görülmesi halinde, sigortacılık yapma ruhsatları geçici veya sürekli olarak Sigorta Yöneticisi tarafından iptal edilebilir. </w:t>
            </w:r>
          </w:p>
        </w:tc>
      </w:tr>
      <w:tr w:rsidR="00185798" w:rsidRPr="000674EF" w:rsidTr="000674EF">
        <w:tc>
          <w:tcPr>
            <w:tcW w:w="1548" w:type="dxa"/>
          </w:tcPr>
          <w:p w:rsidR="00185798" w:rsidRPr="00FE3E96" w:rsidRDefault="00185798" w:rsidP="00956E3C"/>
        </w:tc>
        <w:tc>
          <w:tcPr>
            <w:tcW w:w="540" w:type="dxa"/>
          </w:tcPr>
          <w:p w:rsidR="00185798" w:rsidRPr="000674EF" w:rsidRDefault="00185798" w:rsidP="000674EF">
            <w:pPr>
              <w:widowControl w:val="0"/>
              <w:shd w:val="clear" w:color="auto" w:fill="FFFFFF"/>
              <w:tabs>
                <w:tab w:val="left" w:pos="373"/>
                <w:tab w:val="left" w:pos="493"/>
              </w:tabs>
              <w:autoSpaceDE w:val="0"/>
              <w:autoSpaceDN w:val="0"/>
              <w:adjustRightInd w:val="0"/>
              <w:jc w:val="both"/>
              <w:rPr>
                <w:color w:val="000000"/>
              </w:rPr>
            </w:pPr>
          </w:p>
        </w:tc>
        <w:tc>
          <w:tcPr>
            <w:tcW w:w="720" w:type="dxa"/>
          </w:tcPr>
          <w:p w:rsidR="00185798" w:rsidRPr="00FE3E96" w:rsidRDefault="00185798" w:rsidP="000674EF">
            <w:pPr>
              <w:jc w:val="both"/>
            </w:pPr>
          </w:p>
        </w:tc>
        <w:tc>
          <w:tcPr>
            <w:tcW w:w="7560" w:type="dxa"/>
            <w:gridSpan w:val="3"/>
          </w:tcPr>
          <w:p w:rsidR="00185798" w:rsidRPr="000674EF" w:rsidRDefault="00185798" w:rsidP="000674EF">
            <w:pPr>
              <w:shd w:val="clear" w:color="auto" w:fill="FFFFFF"/>
              <w:jc w:val="both"/>
              <w:rPr>
                <w:color w:val="000000"/>
              </w:rPr>
            </w:pPr>
            <w:r w:rsidRPr="000674EF">
              <w:rPr>
                <w:color w:val="000000"/>
              </w:rPr>
              <w:tab/>
              <w:t>Ancak bu şekilde ruhsatları iptal edilenlerin sigortacılık yapma yetkileri, bu Yasa uyarınca ruhsat verme ile ilgili şartların yerine getirilmesi halinde yeniden verilebilir.</w:t>
            </w:r>
          </w:p>
        </w:tc>
      </w:tr>
      <w:tr w:rsidR="00185798" w:rsidRPr="000674EF" w:rsidTr="000674EF">
        <w:tc>
          <w:tcPr>
            <w:tcW w:w="1548" w:type="dxa"/>
          </w:tcPr>
          <w:p w:rsidR="00185798" w:rsidRPr="00FE3E96" w:rsidRDefault="00185798" w:rsidP="00956E3C"/>
        </w:tc>
        <w:tc>
          <w:tcPr>
            <w:tcW w:w="540" w:type="dxa"/>
          </w:tcPr>
          <w:p w:rsidR="00185798" w:rsidRPr="000674EF" w:rsidRDefault="00185798" w:rsidP="000674EF">
            <w:pPr>
              <w:widowControl w:val="0"/>
              <w:shd w:val="clear" w:color="auto" w:fill="FFFFFF"/>
              <w:tabs>
                <w:tab w:val="left" w:pos="373"/>
                <w:tab w:val="left" w:pos="493"/>
              </w:tabs>
              <w:autoSpaceDE w:val="0"/>
              <w:autoSpaceDN w:val="0"/>
              <w:adjustRightInd w:val="0"/>
              <w:jc w:val="both"/>
              <w:rPr>
                <w:color w:val="000000"/>
              </w:rPr>
            </w:pPr>
          </w:p>
        </w:tc>
        <w:tc>
          <w:tcPr>
            <w:tcW w:w="720" w:type="dxa"/>
          </w:tcPr>
          <w:p w:rsidR="00185798" w:rsidRDefault="00185798" w:rsidP="00701E05">
            <w:r>
              <w:t>(4)</w:t>
            </w:r>
          </w:p>
        </w:tc>
        <w:tc>
          <w:tcPr>
            <w:tcW w:w="7560" w:type="dxa"/>
            <w:gridSpan w:val="3"/>
          </w:tcPr>
          <w:p w:rsidR="00185798" w:rsidRPr="000674EF" w:rsidRDefault="00185798" w:rsidP="000674EF">
            <w:pPr>
              <w:shd w:val="clear" w:color="auto" w:fill="FFFFFF"/>
              <w:jc w:val="both"/>
              <w:rPr>
                <w:color w:val="000000"/>
              </w:rPr>
            </w:pPr>
            <w:r w:rsidRPr="000674EF">
              <w:rPr>
                <w:color w:val="000000"/>
              </w:rPr>
              <w:t>Ruhsat iptali Resmi Gazete’de ilan edilir.</w:t>
            </w:r>
          </w:p>
        </w:tc>
      </w:tr>
      <w:tr w:rsidR="00185798" w:rsidRPr="000674EF" w:rsidTr="000674EF">
        <w:tc>
          <w:tcPr>
            <w:tcW w:w="1548" w:type="dxa"/>
          </w:tcPr>
          <w:p w:rsidR="00185798" w:rsidRPr="00FE3E96" w:rsidRDefault="00185798" w:rsidP="00956E3C"/>
        </w:tc>
        <w:tc>
          <w:tcPr>
            <w:tcW w:w="540" w:type="dxa"/>
          </w:tcPr>
          <w:p w:rsidR="00185798" w:rsidRPr="000674EF" w:rsidRDefault="00185798" w:rsidP="000674EF">
            <w:pPr>
              <w:widowControl w:val="0"/>
              <w:shd w:val="clear" w:color="auto" w:fill="FFFFFF"/>
              <w:tabs>
                <w:tab w:val="left" w:pos="373"/>
                <w:tab w:val="left" w:pos="493"/>
              </w:tabs>
              <w:autoSpaceDE w:val="0"/>
              <w:autoSpaceDN w:val="0"/>
              <w:adjustRightInd w:val="0"/>
              <w:jc w:val="both"/>
              <w:rPr>
                <w:color w:val="000000"/>
              </w:rPr>
            </w:pPr>
          </w:p>
        </w:tc>
        <w:tc>
          <w:tcPr>
            <w:tcW w:w="720" w:type="dxa"/>
          </w:tcPr>
          <w:p w:rsidR="00185798" w:rsidRDefault="00185798" w:rsidP="00701E05">
            <w:r>
              <w:t>(5)</w:t>
            </w:r>
          </w:p>
        </w:tc>
        <w:tc>
          <w:tcPr>
            <w:tcW w:w="7560" w:type="dxa"/>
            <w:gridSpan w:val="3"/>
          </w:tcPr>
          <w:p w:rsidR="00185798" w:rsidRPr="00BE47CA" w:rsidRDefault="00185798" w:rsidP="000674EF">
            <w:pPr>
              <w:jc w:val="both"/>
            </w:pPr>
            <w:r w:rsidRPr="000674EF">
              <w:rPr>
                <w:color w:val="000000"/>
              </w:rPr>
              <w:t>Ruhsatı iptal edilen şirketler, altı ayı geçmemek üzere Sigorta Yöneticisi tarafından verilecek süre içinde iptal edilen ruhsatla bağlantılı portföylerini devretmek zorundadır. Aksi takdirde Sigorta Yöneticisi re’sen devir de dahil olmak üzere portföyün tasfiyesine yönelik her türlü tedbiri almaya yetkilidir.</w:t>
            </w:r>
          </w:p>
        </w:tc>
      </w:tr>
      <w:tr w:rsidR="00185798" w:rsidRPr="000674EF" w:rsidTr="000674EF">
        <w:tc>
          <w:tcPr>
            <w:tcW w:w="1548" w:type="dxa"/>
          </w:tcPr>
          <w:p w:rsidR="00185798" w:rsidRPr="00FE3E96" w:rsidRDefault="00185798" w:rsidP="00956E3C"/>
        </w:tc>
        <w:tc>
          <w:tcPr>
            <w:tcW w:w="540" w:type="dxa"/>
          </w:tcPr>
          <w:p w:rsidR="00185798" w:rsidRPr="000674EF" w:rsidRDefault="00185798" w:rsidP="000674EF">
            <w:pPr>
              <w:widowControl w:val="0"/>
              <w:shd w:val="clear" w:color="auto" w:fill="FFFFFF"/>
              <w:tabs>
                <w:tab w:val="left" w:pos="373"/>
                <w:tab w:val="left" w:pos="493"/>
              </w:tabs>
              <w:autoSpaceDE w:val="0"/>
              <w:autoSpaceDN w:val="0"/>
              <w:adjustRightInd w:val="0"/>
              <w:jc w:val="both"/>
              <w:rPr>
                <w:color w:val="000000"/>
              </w:rPr>
            </w:pPr>
          </w:p>
        </w:tc>
        <w:tc>
          <w:tcPr>
            <w:tcW w:w="720" w:type="dxa"/>
          </w:tcPr>
          <w:p w:rsidR="00185798" w:rsidRDefault="00185798" w:rsidP="00701E05">
            <w:r>
              <w:t>(6)</w:t>
            </w:r>
          </w:p>
        </w:tc>
        <w:tc>
          <w:tcPr>
            <w:tcW w:w="7560" w:type="dxa"/>
            <w:gridSpan w:val="3"/>
          </w:tcPr>
          <w:p w:rsidR="00185798" w:rsidRPr="00390746" w:rsidRDefault="00185798" w:rsidP="000674EF">
            <w:pPr>
              <w:jc w:val="both"/>
            </w:pPr>
            <w:r w:rsidRPr="000674EF">
              <w:rPr>
                <w:color w:val="000000"/>
              </w:rPr>
              <w:t>Ruhsatı iptal edilen veya faaliyetleri geçici olarak durdurulan sigorta ve reasürans şirketleri yeni sigorta sözleşmesi yapamayacakları gibi, yapılmış olan sigorta sözleşmelerinin süresini uzatamaz ve sözleşmelerinde  öngörülen teminat  miktarını da artıramazlar.</w:t>
            </w:r>
          </w:p>
        </w:tc>
      </w:tr>
      <w:tr w:rsidR="00185798" w:rsidRPr="000674EF" w:rsidTr="000674EF">
        <w:tc>
          <w:tcPr>
            <w:tcW w:w="1548" w:type="dxa"/>
          </w:tcPr>
          <w:p w:rsidR="00185798" w:rsidRPr="00FE3E96" w:rsidRDefault="00185798" w:rsidP="00956E3C"/>
        </w:tc>
        <w:tc>
          <w:tcPr>
            <w:tcW w:w="540" w:type="dxa"/>
          </w:tcPr>
          <w:p w:rsidR="00185798" w:rsidRPr="000674EF" w:rsidRDefault="00185798" w:rsidP="000674EF">
            <w:pPr>
              <w:widowControl w:val="0"/>
              <w:shd w:val="clear" w:color="auto" w:fill="FFFFFF"/>
              <w:tabs>
                <w:tab w:val="left" w:pos="373"/>
                <w:tab w:val="left" w:pos="493"/>
              </w:tabs>
              <w:autoSpaceDE w:val="0"/>
              <w:autoSpaceDN w:val="0"/>
              <w:adjustRightInd w:val="0"/>
              <w:jc w:val="both"/>
              <w:rPr>
                <w:color w:val="000000"/>
              </w:rPr>
            </w:pPr>
          </w:p>
        </w:tc>
        <w:tc>
          <w:tcPr>
            <w:tcW w:w="720" w:type="dxa"/>
          </w:tcPr>
          <w:p w:rsidR="00185798" w:rsidRDefault="00185798" w:rsidP="00701E05">
            <w:r>
              <w:t>(7)</w:t>
            </w:r>
          </w:p>
        </w:tc>
        <w:tc>
          <w:tcPr>
            <w:tcW w:w="7560" w:type="dxa"/>
            <w:gridSpan w:val="3"/>
          </w:tcPr>
          <w:p w:rsidR="00185798" w:rsidRPr="002A0475" w:rsidRDefault="00185798" w:rsidP="000674EF">
            <w:pPr>
              <w:jc w:val="both"/>
            </w:pPr>
            <w:r w:rsidRPr="000674EF">
              <w:rPr>
                <w:color w:val="000000"/>
              </w:rPr>
              <w:t>Sigorta Yöneticisi ruhsat iptalinde, sigorta sözleşmesinde yer alan kişilerin hak ve menfaatlerinin korunmasına yönelik olarak her türlü tedbiri alır. Faaliyetin durdurulması veya ruhsatın iptali kararları gerekçeli olarak ve kararın alındığı tarihten itibaren en geç bir hafta içinde Sigorta Yöneticisi tarafından ilgili sigorta şirketine bildirilir.</w:t>
            </w:r>
          </w:p>
        </w:tc>
      </w:tr>
      <w:tr w:rsidR="00185798" w:rsidRPr="000674EF" w:rsidTr="000674EF">
        <w:tc>
          <w:tcPr>
            <w:tcW w:w="1548" w:type="dxa"/>
          </w:tcPr>
          <w:p w:rsidR="00185798" w:rsidRPr="00FE3E96" w:rsidRDefault="00185798" w:rsidP="00956E3C"/>
        </w:tc>
        <w:tc>
          <w:tcPr>
            <w:tcW w:w="540" w:type="dxa"/>
          </w:tcPr>
          <w:p w:rsidR="00185798" w:rsidRPr="000674EF" w:rsidRDefault="00185798" w:rsidP="000674EF">
            <w:pPr>
              <w:widowControl w:val="0"/>
              <w:shd w:val="clear" w:color="auto" w:fill="FFFFFF"/>
              <w:tabs>
                <w:tab w:val="left" w:pos="373"/>
                <w:tab w:val="left" w:pos="493"/>
              </w:tabs>
              <w:autoSpaceDE w:val="0"/>
              <w:autoSpaceDN w:val="0"/>
              <w:adjustRightInd w:val="0"/>
              <w:jc w:val="both"/>
              <w:rPr>
                <w:color w:val="000000"/>
              </w:rPr>
            </w:pPr>
          </w:p>
        </w:tc>
        <w:tc>
          <w:tcPr>
            <w:tcW w:w="720" w:type="dxa"/>
          </w:tcPr>
          <w:p w:rsidR="00185798" w:rsidRPr="00FE3E96" w:rsidRDefault="00185798" w:rsidP="000674EF">
            <w:pPr>
              <w:jc w:val="both"/>
            </w:pPr>
          </w:p>
        </w:tc>
        <w:tc>
          <w:tcPr>
            <w:tcW w:w="7560" w:type="dxa"/>
            <w:gridSpan w:val="3"/>
          </w:tcPr>
          <w:p w:rsidR="00185798" w:rsidRPr="000674EF" w:rsidRDefault="00185798" w:rsidP="000674EF">
            <w:pPr>
              <w:jc w:val="both"/>
              <w:rPr>
                <w:color w:val="000000"/>
              </w:rPr>
            </w:pPr>
          </w:p>
        </w:tc>
      </w:tr>
      <w:tr w:rsidR="00185798" w:rsidRPr="000674EF" w:rsidTr="000674EF">
        <w:tc>
          <w:tcPr>
            <w:tcW w:w="10368" w:type="dxa"/>
            <w:gridSpan w:val="6"/>
          </w:tcPr>
          <w:p w:rsidR="00185798" w:rsidRPr="000674EF" w:rsidRDefault="00185798" w:rsidP="000674EF">
            <w:pPr>
              <w:jc w:val="center"/>
              <w:rPr>
                <w:color w:val="000000"/>
              </w:rPr>
            </w:pPr>
            <w:r w:rsidRPr="000674EF">
              <w:rPr>
                <w:color w:val="000000"/>
              </w:rPr>
              <w:t xml:space="preserve">ALTINCI KISIM </w:t>
            </w:r>
          </w:p>
        </w:tc>
      </w:tr>
      <w:tr w:rsidR="00185798" w:rsidRPr="000674EF" w:rsidTr="000674EF">
        <w:tc>
          <w:tcPr>
            <w:tcW w:w="10368" w:type="dxa"/>
            <w:gridSpan w:val="6"/>
          </w:tcPr>
          <w:p w:rsidR="000B3E81" w:rsidRPr="000674EF" w:rsidRDefault="00185798" w:rsidP="000674EF">
            <w:pPr>
              <w:jc w:val="center"/>
              <w:rPr>
                <w:color w:val="000000"/>
              </w:rPr>
            </w:pPr>
            <w:r w:rsidRPr="000674EF">
              <w:rPr>
                <w:color w:val="000000"/>
              </w:rPr>
              <w:t xml:space="preserve">Sigorta Sınıfları, İhtisaslaşma, Çalışma </w:t>
            </w:r>
            <w:r w:rsidR="00FE46AF" w:rsidRPr="000674EF">
              <w:rPr>
                <w:color w:val="000000"/>
              </w:rPr>
              <w:t xml:space="preserve">Planı </w:t>
            </w:r>
            <w:r w:rsidRPr="000674EF">
              <w:rPr>
                <w:color w:val="000000"/>
              </w:rPr>
              <w:t xml:space="preserve"> ve Yurtdışın</w:t>
            </w:r>
            <w:r w:rsidR="007C77F0" w:rsidRPr="000674EF">
              <w:rPr>
                <w:color w:val="000000"/>
              </w:rPr>
              <w:t xml:space="preserve">da Yaptırılabilecek Sigortalar </w:t>
            </w:r>
          </w:p>
          <w:p w:rsidR="00185798" w:rsidRPr="000674EF" w:rsidRDefault="007C77F0" w:rsidP="000674EF">
            <w:pPr>
              <w:jc w:val="center"/>
              <w:rPr>
                <w:color w:val="000000"/>
              </w:rPr>
            </w:pPr>
            <w:r w:rsidRPr="000674EF">
              <w:rPr>
                <w:color w:val="000000"/>
              </w:rPr>
              <w:t>i</w:t>
            </w:r>
            <w:r w:rsidR="00185798" w:rsidRPr="000674EF">
              <w:rPr>
                <w:color w:val="000000"/>
              </w:rPr>
              <w:t>le İlgili Kurallar</w:t>
            </w:r>
          </w:p>
        </w:tc>
      </w:tr>
      <w:tr w:rsidR="00185798" w:rsidRPr="000674EF" w:rsidTr="000674EF">
        <w:tc>
          <w:tcPr>
            <w:tcW w:w="1548" w:type="dxa"/>
          </w:tcPr>
          <w:p w:rsidR="00185798" w:rsidRPr="00FE3E96" w:rsidRDefault="00185798" w:rsidP="00956E3C"/>
        </w:tc>
        <w:tc>
          <w:tcPr>
            <w:tcW w:w="540" w:type="dxa"/>
          </w:tcPr>
          <w:p w:rsidR="00185798" w:rsidRPr="000674EF" w:rsidRDefault="00185798" w:rsidP="000674EF">
            <w:pPr>
              <w:widowControl w:val="0"/>
              <w:shd w:val="clear" w:color="auto" w:fill="FFFFFF"/>
              <w:tabs>
                <w:tab w:val="left" w:pos="373"/>
                <w:tab w:val="left" w:pos="493"/>
              </w:tabs>
              <w:autoSpaceDE w:val="0"/>
              <w:autoSpaceDN w:val="0"/>
              <w:adjustRightInd w:val="0"/>
              <w:jc w:val="both"/>
              <w:rPr>
                <w:color w:val="000000"/>
              </w:rPr>
            </w:pPr>
          </w:p>
        </w:tc>
        <w:tc>
          <w:tcPr>
            <w:tcW w:w="720" w:type="dxa"/>
          </w:tcPr>
          <w:p w:rsidR="00185798" w:rsidRPr="00FE3E96" w:rsidRDefault="00185798" w:rsidP="000674EF">
            <w:pPr>
              <w:jc w:val="both"/>
            </w:pPr>
          </w:p>
        </w:tc>
        <w:tc>
          <w:tcPr>
            <w:tcW w:w="7560" w:type="dxa"/>
            <w:gridSpan w:val="3"/>
          </w:tcPr>
          <w:p w:rsidR="00185798" w:rsidRPr="000674EF" w:rsidRDefault="00185798" w:rsidP="000674EF">
            <w:pPr>
              <w:jc w:val="both"/>
              <w:rPr>
                <w:color w:val="000000"/>
              </w:rPr>
            </w:pPr>
          </w:p>
        </w:tc>
      </w:tr>
      <w:tr w:rsidR="00185798" w:rsidRPr="000674EF" w:rsidTr="000674EF">
        <w:tc>
          <w:tcPr>
            <w:tcW w:w="1548" w:type="dxa"/>
          </w:tcPr>
          <w:p w:rsidR="00185798" w:rsidRPr="00333E2B" w:rsidRDefault="00185798" w:rsidP="00701E05">
            <w:r w:rsidRPr="00333E2B">
              <w:t>Sigorta Sınıfları</w:t>
            </w:r>
          </w:p>
        </w:tc>
        <w:tc>
          <w:tcPr>
            <w:tcW w:w="540" w:type="dxa"/>
          </w:tcPr>
          <w:p w:rsidR="00185798" w:rsidRPr="000674EF" w:rsidRDefault="00185798" w:rsidP="000674EF">
            <w:pPr>
              <w:widowControl w:val="0"/>
              <w:shd w:val="clear" w:color="auto" w:fill="FFFFFF"/>
              <w:tabs>
                <w:tab w:val="left" w:pos="373"/>
                <w:tab w:val="left" w:pos="493"/>
              </w:tabs>
              <w:autoSpaceDE w:val="0"/>
              <w:autoSpaceDN w:val="0"/>
              <w:adjustRightInd w:val="0"/>
              <w:jc w:val="both"/>
              <w:rPr>
                <w:color w:val="000000"/>
              </w:rPr>
            </w:pPr>
            <w:r w:rsidRPr="000674EF">
              <w:rPr>
                <w:color w:val="000000"/>
              </w:rPr>
              <w:t>25.</w:t>
            </w:r>
          </w:p>
        </w:tc>
        <w:tc>
          <w:tcPr>
            <w:tcW w:w="720" w:type="dxa"/>
          </w:tcPr>
          <w:p w:rsidR="00185798" w:rsidRDefault="00185798" w:rsidP="00701E05">
            <w:r>
              <w:t>(1)</w:t>
            </w:r>
          </w:p>
        </w:tc>
        <w:tc>
          <w:tcPr>
            <w:tcW w:w="7560" w:type="dxa"/>
            <w:gridSpan w:val="3"/>
          </w:tcPr>
          <w:p w:rsidR="00185798" w:rsidRPr="000674EF" w:rsidRDefault="00185798" w:rsidP="000674EF">
            <w:pPr>
              <w:jc w:val="both"/>
              <w:rPr>
                <w:color w:val="000000"/>
              </w:rPr>
            </w:pPr>
            <w:r w:rsidRPr="000674EF">
              <w:rPr>
                <w:color w:val="000000"/>
              </w:rPr>
              <w:t>Sigorta sözleşmeleri, hayat dışı sigortalar ve hayat sigortaları olarak iki gruba ayrılır.</w:t>
            </w:r>
          </w:p>
        </w:tc>
      </w:tr>
      <w:tr w:rsidR="00185798" w:rsidRPr="000674EF" w:rsidTr="000674EF">
        <w:tc>
          <w:tcPr>
            <w:tcW w:w="1548" w:type="dxa"/>
          </w:tcPr>
          <w:p w:rsidR="00185798" w:rsidRDefault="00185798" w:rsidP="00701E05">
            <w:r>
              <w:t>CETVEL</w:t>
            </w:r>
          </w:p>
        </w:tc>
        <w:tc>
          <w:tcPr>
            <w:tcW w:w="540" w:type="dxa"/>
          </w:tcPr>
          <w:p w:rsidR="00185798" w:rsidRPr="000674EF" w:rsidRDefault="00185798" w:rsidP="000674EF">
            <w:pPr>
              <w:widowControl w:val="0"/>
              <w:shd w:val="clear" w:color="auto" w:fill="FFFFFF"/>
              <w:tabs>
                <w:tab w:val="left" w:pos="373"/>
                <w:tab w:val="left" w:pos="493"/>
              </w:tabs>
              <w:autoSpaceDE w:val="0"/>
              <w:autoSpaceDN w:val="0"/>
              <w:adjustRightInd w:val="0"/>
              <w:jc w:val="both"/>
              <w:rPr>
                <w:color w:val="000000"/>
              </w:rPr>
            </w:pPr>
          </w:p>
        </w:tc>
        <w:tc>
          <w:tcPr>
            <w:tcW w:w="720" w:type="dxa"/>
          </w:tcPr>
          <w:p w:rsidR="00185798" w:rsidRDefault="00185798" w:rsidP="00701E05">
            <w:r>
              <w:t>(2)</w:t>
            </w:r>
          </w:p>
        </w:tc>
        <w:tc>
          <w:tcPr>
            <w:tcW w:w="7560" w:type="dxa"/>
            <w:gridSpan w:val="3"/>
          </w:tcPr>
          <w:p w:rsidR="00185798" w:rsidRPr="000674EF" w:rsidRDefault="00185798" w:rsidP="000674EF">
            <w:pPr>
              <w:jc w:val="both"/>
              <w:rPr>
                <w:color w:val="000000"/>
              </w:rPr>
            </w:pPr>
            <w:r w:rsidRPr="000674EF">
              <w:rPr>
                <w:color w:val="000000"/>
              </w:rPr>
              <w:t>Bu gruplarda yer alan sigorta sınıfları ve bu sınıflar için öngörülen sermaye bu maddeye bağlı Cetvelde belirtilmektedir.</w:t>
            </w:r>
          </w:p>
        </w:tc>
      </w:tr>
      <w:tr w:rsidR="00185798" w:rsidRPr="000674EF" w:rsidTr="000674EF">
        <w:tc>
          <w:tcPr>
            <w:tcW w:w="1548" w:type="dxa"/>
          </w:tcPr>
          <w:p w:rsidR="00185798" w:rsidRPr="00FE3E96" w:rsidRDefault="00185798" w:rsidP="00956E3C"/>
        </w:tc>
        <w:tc>
          <w:tcPr>
            <w:tcW w:w="540" w:type="dxa"/>
          </w:tcPr>
          <w:p w:rsidR="00185798" w:rsidRPr="000674EF" w:rsidRDefault="00185798" w:rsidP="000674EF">
            <w:pPr>
              <w:widowControl w:val="0"/>
              <w:shd w:val="clear" w:color="auto" w:fill="FFFFFF"/>
              <w:tabs>
                <w:tab w:val="left" w:pos="373"/>
                <w:tab w:val="left" w:pos="493"/>
              </w:tabs>
              <w:autoSpaceDE w:val="0"/>
              <w:autoSpaceDN w:val="0"/>
              <w:adjustRightInd w:val="0"/>
              <w:jc w:val="both"/>
              <w:rPr>
                <w:color w:val="000000"/>
              </w:rPr>
            </w:pPr>
          </w:p>
        </w:tc>
        <w:tc>
          <w:tcPr>
            <w:tcW w:w="720" w:type="dxa"/>
          </w:tcPr>
          <w:p w:rsidR="00185798" w:rsidRPr="00FE3E96" w:rsidRDefault="00185798" w:rsidP="000674EF">
            <w:pPr>
              <w:jc w:val="both"/>
            </w:pPr>
            <w:r>
              <w:t>(3)</w:t>
            </w:r>
          </w:p>
        </w:tc>
        <w:tc>
          <w:tcPr>
            <w:tcW w:w="7560" w:type="dxa"/>
            <w:gridSpan w:val="3"/>
          </w:tcPr>
          <w:p w:rsidR="00185798" w:rsidRPr="000674EF" w:rsidRDefault="00185798" w:rsidP="000674EF">
            <w:pPr>
              <w:jc w:val="both"/>
              <w:rPr>
                <w:color w:val="000000"/>
              </w:rPr>
            </w:pPr>
            <w:r w:rsidRPr="000674EF">
              <w:rPr>
                <w:color w:val="000000"/>
              </w:rPr>
              <w:t>Bakanlar Kurulu bu maddeye bağlı Cetvelde öngörülen sermaye tutarlarını on katına kadar artırmaya yetkilidir.</w:t>
            </w:r>
          </w:p>
        </w:tc>
      </w:tr>
      <w:tr w:rsidR="00185798" w:rsidRPr="000674EF" w:rsidTr="000674EF">
        <w:tc>
          <w:tcPr>
            <w:tcW w:w="1548" w:type="dxa"/>
          </w:tcPr>
          <w:p w:rsidR="00185798" w:rsidRPr="00FE3E96" w:rsidRDefault="00185798" w:rsidP="00956E3C"/>
        </w:tc>
        <w:tc>
          <w:tcPr>
            <w:tcW w:w="540" w:type="dxa"/>
          </w:tcPr>
          <w:p w:rsidR="00185798" w:rsidRPr="000674EF" w:rsidRDefault="00185798" w:rsidP="000674EF">
            <w:pPr>
              <w:widowControl w:val="0"/>
              <w:shd w:val="clear" w:color="auto" w:fill="FFFFFF"/>
              <w:tabs>
                <w:tab w:val="left" w:pos="373"/>
                <w:tab w:val="left" w:pos="493"/>
              </w:tabs>
              <w:autoSpaceDE w:val="0"/>
              <w:autoSpaceDN w:val="0"/>
              <w:adjustRightInd w:val="0"/>
              <w:jc w:val="both"/>
              <w:rPr>
                <w:color w:val="000000"/>
              </w:rPr>
            </w:pPr>
          </w:p>
        </w:tc>
        <w:tc>
          <w:tcPr>
            <w:tcW w:w="720" w:type="dxa"/>
          </w:tcPr>
          <w:p w:rsidR="00185798" w:rsidRDefault="00185798" w:rsidP="000674EF">
            <w:pPr>
              <w:jc w:val="both"/>
            </w:pPr>
          </w:p>
        </w:tc>
        <w:tc>
          <w:tcPr>
            <w:tcW w:w="7560" w:type="dxa"/>
            <w:gridSpan w:val="3"/>
          </w:tcPr>
          <w:p w:rsidR="00185798" w:rsidRPr="000674EF" w:rsidRDefault="00185798" w:rsidP="000674EF">
            <w:pPr>
              <w:jc w:val="both"/>
              <w:rPr>
                <w:color w:val="000000"/>
              </w:rPr>
            </w:pPr>
          </w:p>
        </w:tc>
      </w:tr>
      <w:tr w:rsidR="00185798" w:rsidRPr="000674EF" w:rsidTr="000674EF">
        <w:tc>
          <w:tcPr>
            <w:tcW w:w="1548" w:type="dxa"/>
          </w:tcPr>
          <w:p w:rsidR="00185798" w:rsidRDefault="00185798" w:rsidP="0005106B">
            <w:r>
              <w:t>İhtisaslaşma</w:t>
            </w:r>
          </w:p>
        </w:tc>
        <w:tc>
          <w:tcPr>
            <w:tcW w:w="540" w:type="dxa"/>
          </w:tcPr>
          <w:p w:rsidR="00185798" w:rsidRPr="000674EF" w:rsidRDefault="00185798" w:rsidP="000674EF">
            <w:pPr>
              <w:widowControl w:val="0"/>
              <w:shd w:val="clear" w:color="auto" w:fill="FFFFFF"/>
              <w:tabs>
                <w:tab w:val="left" w:pos="373"/>
                <w:tab w:val="left" w:pos="493"/>
              </w:tabs>
              <w:autoSpaceDE w:val="0"/>
              <w:autoSpaceDN w:val="0"/>
              <w:adjustRightInd w:val="0"/>
              <w:jc w:val="both"/>
              <w:rPr>
                <w:color w:val="000000"/>
              </w:rPr>
            </w:pPr>
            <w:r w:rsidRPr="000674EF">
              <w:rPr>
                <w:spacing w:val="-1"/>
              </w:rPr>
              <w:t>26.</w:t>
            </w:r>
          </w:p>
        </w:tc>
        <w:tc>
          <w:tcPr>
            <w:tcW w:w="720" w:type="dxa"/>
          </w:tcPr>
          <w:p w:rsidR="00185798" w:rsidRDefault="00185798" w:rsidP="0005106B">
            <w:r>
              <w:t>(1)</w:t>
            </w:r>
          </w:p>
        </w:tc>
        <w:tc>
          <w:tcPr>
            <w:tcW w:w="7560" w:type="dxa"/>
            <w:gridSpan w:val="3"/>
          </w:tcPr>
          <w:p w:rsidR="00185798" w:rsidRPr="000674EF" w:rsidRDefault="00185798" w:rsidP="000674EF">
            <w:pPr>
              <w:jc w:val="both"/>
              <w:rPr>
                <w:color w:val="000000"/>
              </w:rPr>
            </w:pPr>
            <w:r w:rsidRPr="000674EF">
              <w:rPr>
                <w:color w:val="000000"/>
              </w:rPr>
              <w:t>Sigorta şirketleri, hayat dışı sigortalar ve hayat sigortaları  gruplarından sadece birinde faaliyet gösterebilirler.</w:t>
            </w:r>
          </w:p>
        </w:tc>
      </w:tr>
      <w:tr w:rsidR="00185798" w:rsidRPr="000674EF" w:rsidTr="000674EF">
        <w:tc>
          <w:tcPr>
            <w:tcW w:w="1548" w:type="dxa"/>
          </w:tcPr>
          <w:p w:rsidR="00185798" w:rsidRPr="00FE3E96" w:rsidRDefault="00185798" w:rsidP="00956E3C"/>
        </w:tc>
        <w:tc>
          <w:tcPr>
            <w:tcW w:w="540" w:type="dxa"/>
          </w:tcPr>
          <w:p w:rsidR="00185798" w:rsidRPr="000674EF" w:rsidRDefault="00185798" w:rsidP="000674EF">
            <w:pPr>
              <w:widowControl w:val="0"/>
              <w:shd w:val="clear" w:color="auto" w:fill="FFFFFF"/>
              <w:tabs>
                <w:tab w:val="left" w:pos="373"/>
                <w:tab w:val="left" w:pos="493"/>
              </w:tabs>
              <w:autoSpaceDE w:val="0"/>
              <w:autoSpaceDN w:val="0"/>
              <w:adjustRightInd w:val="0"/>
              <w:jc w:val="both"/>
              <w:rPr>
                <w:color w:val="000000"/>
              </w:rPr>
            </w:pPr>
          </w:p>
        </w:tc>
        <w:tc>
          <w:tcPr>
            <w:tcW w:w="720" w:type="dxa"/>
          </w:tcPr>
          <w:p w:rsidR="00185798" w:rsidRDefault="00185798" w:rsidP="0005106B"/>
        </w:tc>
        <w:tc>
          <w:tcPr>
            <w:tcW w:w="7560" w:type="dxa"/>
            <w:gridSpan w:val="3"/>
          </w:tcPr>
          <w:p w:rsidR="00185798" w:rsidRPr="000674EF" w:rsidRDefault="00185798" w:rsidP="000674EF">
            <w:pPr>
              <w:jc w:val="both"/>
              <w:rPr>
                <w:spacing w:val="-1"/>
              </w:rPr>
            </w:pPr>
            <w:r w:rsidRPr="000674EF">
              <w:rPr>
                <w:spacing w:val="-1"/>
              </w:rPr>
              <w:tab/>
              <w:t xml:space="preserve">Ancak </w:t>
            </w:r>
            <w:r w:rsidRPr="000674EF">
              <w:rPr>
                <w:color w:val="000000"/>
              </w:rPr>
              <w:t>reasürans şirketleri her iki  grupta da çalışabilirler.</w:t>
            </w:r>
          </w:p>
        </w:tc>
      </w:tr>
      <w:tr w:rsidR="00185798" w:rsidRPr="000674EF" w:rsidTr="000674EF">
        <w:tc>
          <w:tcPr>
            <w:tcW w:w="1548" w:type="dxa"/>
          </w:tcPr>
          <w:p w:rsidR="00185798" w:rsidRPr="00FE3E96" w:rsidRDefault="00185798" w:rsidP="00956E3C"/>
        </w:tc>
        <w:tc>
          <w:tcPr>
            <w:tcW w:w="540" w:type="dxa"/>
          </w:tcPr>
          <w:p w:rsidR="00185798" w:rsidRPr="000674EF" w:rsidRDefault="00185798" w:rsidP="000674EF">
            <w:pPr>
              <w:widowControl w:val="0"/>
              <w:shd w:val="clear" w:color="auto" w:fill="FFFFFF"/>
              <w:tabs>
                <w:tab w:val="left" w:pos="373"/>
                <w:tab w:val="left" w:pos="493"/>
              </w:tabs>
              <w:autoSpaceDE w:val="0"/>
              <w:autoSpaceDN w:val="0"/>
              <w:adjustRightInd w:val="0"/>
              <w:jc w:val="both"/>
              <w:rPr>
                <w:color w:val="000000"/>
              </w:rPr>
            </w:pPr>
          </w:p>
        </w:tc>
        <w:tc>
          <w:tcPr>
            <w:tcW w:w="720" w:type="dxa"/>
          </w:tcPr>
          <w:p w:rsidR="00185798" w:rsidRDefault="00185798" w:rsidP="0005106B">
            <w:r>
              <w:t>(2)</w:t>
            </w:r>
          </w:p>
        </w:tc>
        <w:tc>
          <w:tcPr>
            <w:tcW w:w="7560" w:type="dxa"/>
            <w:gridSpan w:val="3"/>
          </w:tcPr>
          <w:p w:rsidR="00185798" w:rsidRPr="000674EF" w:rsidRDefault="00185798" w:rsidP="000674EF">
            <w:pPr>
              <w:widowControl w:val="0"/>
              <w:shd w:val="clear" w:color="auto" w:fill="FFFFFF"/>
              <w:tabs>
                <w:tab w:val="left" w:pos="373"/>
                <w:tab w:val="left" w:pos="493"/>
              </w:tabs>
              <w:autoSpaceDE w:val="0"/>
              <w:autoSpaceDN w:val="0"/>
              <w:adjustRightInd w:val="0"/>
              <w:jc w:val="both"/>
              <w:rPr>
                <w:color w:val="000000"/>
              </w:rPr>
            </w:pPr>
            <w:r w:rsidRPr="000674EF">
              <w:rPr>
                <w:color w:val="000000"/>
              </w:rPr>
              <w:t>Hayat grubunda faaliyet gösteren sigorta veya reasürans şirketlerinin aktüer istihdam etmeleri veya aktüerlik hizmeti satın almaları zorunludur.</w:t>
            </w:r>
          </w:p>
        </w:tc>
      </w:tr>
      <w:tr w:rsidR="00185798" w:rsidRPr="000674EF" w:rsidTr="000674EF">
        <w:tc>
          <w:tcPr>
            <w:tcW w:w="1548" w:type="dxa"/>
          </w:tcPr>
          <w:p w:rsidR="00185798" w:rsidRPr="00FE3E96" w:rsidRDefault="00185798" w:rsidP="00956E3C"/>
        </w:tc>
        <w:tc>
          <w:tcPr>
            <w:tcW w:w="540" w:type="dxa"/>
          </w:tcPr>
          <w:p w:rsidR="00185798" w:rsidRPr="000674EF" w:rsidRDefault="00185798" w:rsidP="000674EF">
            <w:pPr>
              <w:widowControl w:val="0"/>
              <w:shd w:val="clear" w:color="auto" w:fill="FFFFFF"/>
              <w:tabs>
                <w:tab w:val="left" w:pos="373"/>
                <w:tab w:val="left" w:pos="493"/>
              </w:tabs>
              <w:autoSpaceDE w:val="0"/>
              <w:autoSpaceDN w:val="0"/>
              <w:adjustRightInd w:val="0"/>
              <w:jc w:val="both"/>
              <w:rPr>
                <w:color w:val="000000"/>
              </w:rPr>
            </w:pPr>
          </w:p>
        </w:tc>
        <w:tc>
          <w:tcPr>
            <w:tcW w:w="720" w:type="dxa"/>
          </w:tcPr>
          <w:p w:rsidR="00185798" w:rsidRPr="00FE3E96" w:rsidRDefault="00185798" w:rsidP="000674EF">
            <w:pPr>
              <w:jc w:val="both"/>
            </w:pPr>
          </w:p>
        </w:tc>
        <w:tc>
          <w:tcPr>
            <w:tcW w:w="540" w:type="dxa"/>
          </w:tcPr>
          <w:p w:rsidR="00185798" w:rsidRDefault="00185798" w:rsidP="000674EF">
            <w:pPr>
              <w:jc w:val="both"/>
            </w:pPr>
          </w:p>
        </w:tc>
        <w:tc>
          <w:tcPr>
            <w:tcW w:w="7020" w:type="dxa"/>
            <w:gridSpan w:val="2"/>
          </w:tcPr>
          <w:p w:rsidR="00185798" w:rsidRPr="000674EF" w:rsidRDefault="00185798" w:rsidP="000674EF">
            <w:pPr>
              <w:jc w:val="both"/>
              <w:rPr>
                <w:color w:val="000000"/>
              </w:rPr>
            </w:pPr>
          </w:p>
        </w:tc>
      </w:tr>
      <w:tr w:rsidR="00185798" w:rsidRPr="000674EF" w:rsidTr="000674EF">
        <w:tc>
          <w:tcPr>
            <w:tcW w:w="1548" w:type="dxa"/>
          </w:tcPr>
          <w:p w:rsidR="00185798" w:rsidRDefault="00185798" w:rsidP="00EC3B4A">
            <w:r>
              <w:t>Çalışma Planı</w:t>
            </w:r>
          </w:p>
          <w:p w:rsidR="00185798" w:rsidRDefault="00185798" w:rsidP="00EC3B4A">
            <w:r>
              <w:t>Düzenleme</w:t>
            </w:r>
          </w:p>
          <w:p w:rsidR="00185798" w:rsidRDefault="00185798" w:rsidP="00EC3B4A">
            <w:r>
              <w:t>Şartı</w:t>
            </w:r>
          </w:p>
        </w:tc>
        <w:tc>
          <w:tcPr>
            <w:tcW w:w="540" w:type="dxa"/>
          </w:tcPr>
          <w:p w:rsidR="00185798" w:rsidRDefault="00185798" w:rsidP="00EC3B4A">
            <w:r>
              <w:t>27.</w:t>
            </w:r>
          </w:p>
        </w:tc>
        <w:tc>
          <w:tcPr>
            <w:tcW w:w="720" w:type="dxa"/>
          </w:tcPr>
          <w:p w:rsidR="00185798" w:rsidRDefault="00185798" w:rsidP="00EC3B4A">
            <w:r>
              <w:t>(1)</w:t>
            </w:r>
          </w:p>
        </w:tc>
        <w:tc>
          <w:tcPr>
            <w:tcW w:w="7560" w:type="dxa"/>
            <w:gridSpan w:val="3"/>
          </w:tcPr>
          <w:p w:rsidR="00185798" w:rsidRPr="00103C2B" w:rsidRDefault="00185798" w:rsidP="000674EF">
            <w:pPr>
              <w:jc w:val="both"/>
            </w:pPr>
            <w:r w:rsidRPr="000674EF">
              <w:rPr>
                <w:color w:val="000000"/>
              </w:rPr>
              <w:t>Sigorta ve reasürans şirketleri faaliyette bulunacakları sigorta ve reasürans işlemleri ile sigorta sınıflarını ve bunlara ilişkin çalışma esaslarını göstere</w:t>
            </w:r>
            <w:r w:rsidR="00FE46AF" w:rsidRPr="000674EF">
              <w:rPr>
                <w:color w:val="000000"/>
              </w:rPr>
              <w:t>n üç</w:t>
            </w:r>
            <w:r w:rsidRPr="000674EF">
              <w:rPr>
                <w:color w:val="000000"/>
              </w:rPr>
              <w:t xml:space="preserve"> yıllık süreyi kapsayan bir çalışma planı düzenlerler. Ruhsat talebi ile birlikte Sigorta Yöneticisine verilecek çalışma planı:</w:t>
            </w:r>
          </w:p>
        </w:tc>
      </w:tr>
      <w:tr w:rsidR="00185798" w:rsidRPr="000674EF" w:rsidTr="000674EF">
        <w:tc>
          <w:tcPr>
            <w:tcW w:w="1548" w:type="dxa"/>
          </w:tcPr>
          <w:p w:rsidR="00185798" w:rsidRDefault="00185798" w:rsidP="00882755"/>
        </w:tc>
        <w:tc>
          <w:tcPr>
            <w:tcW w:w="540" w:type="dxa"/>
          </w:tcPr>
          <w:p w:rsidR="00185798" w:rsidRPr="000674EF" w:rsidRDefault="00185798" w:rsidP="000674EF">
            <w:pPr>
              <w:widowControl w:val="0"/>
              <w:shd w:val="clear" w:color="auto" w:fill="FFFFFF"/>
              <w:tabs>
                <w:tab w:val="left" w:pos="373"/>
                <w:tab w:val="left" w:pos="493"/>
              </w:tabs>
              <w:autoSpaceDE w:val="0"/>
              <w:autoSpaceDN w:val="0"/>
              <w:adjustRightInd w:val="0"/>
              <w:jc w:val="both"/>
              <w:rPr>
                <w:color w:val="000000"/>
              </w:rPr>
            </w:pPr>
          </w:p>
        </w:tc>
        <w:tc>
          <w:tcPr>
            <w:tcW w:w="720" w:type="dxa"/>
          </w:tcPr>
          <w:p w:rsidR="00185798" w:rsidRDefault="00185798" w:rsidP="00956E3C"/>
        </w:tc>
        <w:tc>
          <w:tcPr>
            <w:tcW w:w="720" w:type="dxa"/>
            <w:gridSpan w:val="2"/>
          </w:tcPr>
          <w:p w:rsidR="00185798" w:rsidRDefault="00185798" w:rsidP="00EC3B4A">
            <w:r>
              <w:t>(A)</w:t>
            </w:r>
          </w:p>
        </w:tc>
        <w:tc>
          <w:tcPr>
            <w:tcW w:w="6840" w:type="dxa"/>
          </w:tcPr>
          <w:p w:rsidR="00185798" w:rsidRPr="00940685" w:rsidRDefault="00185798" w:rsidP="000674EF">
            <w:pPr>
              <w:jc w:val="both"/>
            </w:pPr>
            <w:r w:rsidRPr="000674EF">
              <w:rPr>
                <w:color w:val="000000"/>
              </w:rPr>
              <w:t>Şirketin faaliyette bulunacağı sigorta sınıflarını;</w:t>
            </w:r>
          </w:p>
        </w:tc>
      </w:tr>
      <w:tr w:rsidR="00185798" w:rsidRPr="000674EF" w:rsidTr="000674EF">
        <w:tc>
          <w:tcPr>
            <w:tcW w:w="1548" w:type="dxa"/>
          </w:tcPr>
          <w:p w:rsidR="00185798" w:rsidRDefault="00185798" w:rsidP="00882755"/>
        </w:tc>
        <w:tc>
          <w:tcPr>
            <w:tcW w:w="540" w:type="dxa"/>
          </w:tcPr>
          <w:p w:rsidR="00185798" w:rsidRPr="000674EF" w:rsidRDefault="00185798" w:rsidP="000674EF">
            <w:pPr>
              <w:widowControl w:val="0"/>
              <w:shd w:val="clear" w:color="auto" w:fill="FFFFFF"/>
              <w:tabs>
                <w:tab w:val="left" w:pos="373"/>
                <w:tab w:val="left" w:pos="493"/>
              </w:tabs>
              <w:autoSpaceDE w:val="0"/>
              <w:autoSpaceDN w:val="0"/>
              <w:adjustRightInd w:val="0"/>
              <w:jc w:val="both"/>
              <w:rPr>
                <w:color w:val="000000"/>
              </w:rPr>
            </w:pPr>
          </w:p>
        </w:tc>
        <w:tc>
          <w:tcPr>
            <w:tcW w:w="720" w:type="dxa"/>
          </w:tcPr>
          <w:p w:rsidR="00185798" w:rsidRDefault="00185798" w:rsidP="00956E3C"/>
        </w:tc>
        <w:tc>
          <w:tcPr>
            <w:tcW w:w="720" w:type="dxa"/>
            <w:gridSpan w:val="2"/>
          </w:tcPr>
          <w:p w:rsidR="00185798" w:rsidRDefault="00185798" w:rsidP="00EC3B4A">
            <w:r>
              <w:t>(B)</w:t>
            </w:r>
          </w:p>
        </w:tc>
        <w:tc>
          <w:tcPr>
            <w:tcW w:w="6840" w:type="dxa"/>
          </w:tcPr>
          <w:p w:rsidR="00185798" w:rsidRPr="00940685" w:rsidRDefault="00185798" w:rsidP="000674EF">
            <w:pPr>
              <w:jc w:val="both"/>
            </w:pPr>
            <w:r w:rsidRPr="000674EF">
              <w:rPr>
                <w:color w:val="000000"/>
              </w:rPr>
              <w:t>Uygulayacağı genel ve özel şartlar, poliçe ve teklifname örneklerini;</w:t>
            </w:r>
          </w:p>
        </w:tc>
      </w:tr>
      <w:tr w:rsidR="00185798" w:rsidRPr="000674EF" w:rsidTr="000674EF">
        <w:tc>
          <w:tcPr>
            <w:tcW w:w="1548" w:type="dxa"/>
          </w:tcPr>
          <w:p w:rsidR="00185798" w:rsidRDefault="00185798" w:rsidP="00882755"/>
        </w:tc>
        <w:tc>
          <w:tcPr>
            <w:tcW w:w="540" w:type="dxa"/>
          </w:tcPr>
          <w:p w:rsidR="00185798" w:rsidRPr="000674EF" w:rsidRDefault="00185798" w:rsidP="000674EF">
            <w:pPr>
              <w:widowControl w:val="0"/>
              <w:shd w:val="clear" w:color="auto" w:fill="FFFFFF"/>
              <w:tabs>
                <w:tab w:val="left" w:pos="373"/>
                <w:tab w:val="left" w:pos="493"/>
              </w:tabs>
              <w:autoSpaceDE w:val="0"/>
              <w:autoSpaceDN w:val="0"/>
              <w:adjustRightInd w:val="0"/>
              <w:jc w:val="both"/>
              <w:rPr>
                <w:color w:val="000000"/>
              </w:rPr>
            </w:pPr>
          </w:p>
        </w:tc>
        <w:tc>
          <w:tcPr>
            <w:tcW w:w="720" w:type="dxa"/>
          </w:tcPr>
          <w:p w:rsidR="00185798" w:rsidRDefault="00185798" w:rsidP="00956E3C"/>
        </w:tc>
        <w:tc>
          <w:tcPr>
            <w:tcW w:w="720" w:type="dxa"/>
            <w:gridSpan w:val="2"/>
          </w:tcPr>
          <w:p w:rsidR="00185798" w:rsidRDefault="00185798" w:rsidP="00EC3B4A">
            <w:r>
              <w:t>(C)</w:t>
            </w:r>
          </w:p>
        </w:tc>
        <w:tc>
          <w:tcPr>
            <w:tcW w:w="6840" w:type="dxa"/>
          </w:tcPr>
          <w:p w:rsidR="00185798" w:rsidRPr="00940685" w:rsidRDefault="00185798" w:rsidP="000674EF">
            <w:pPr>
              <w:jc w:val="both"/>
            </w:pPr>
            <w:r w:rsidRPr="000674EF">
              <w:rPr>
                <w:color w:val="000000"/>
              </w:rPr>
              <w:t>Uygulanacak tarifeleri ve tarifelerin hesabında kullanılan gerekli bilgi ve belgeleri;</w:t>
            </w:r>
          </w:p>
        </w:tc>
      </w:tr>
      <w:tr w:rsidR="00185798" w:rsidRPr="000674EF" w:rsidTr="000674EF">
        <w:tc>
          <w:tcPr>
            <w:tcW w:w="1548" w:type="dxa"/>
          </w:tcPr>
          <w:p w:rsidR="00185798" w:rsidRDefault="00185798" w:rsidP="00882755"/>
        </w:tc>
        <w:tc>
          <w:tcPr>
            <w:tcW w:w="540" w:type="dxa"/>
          </w:tcPr>
          <w:p w:rsidR="00185798" w:rsidRPr="000674EF" w:rsidRDefault="00185798" w:rsidP="000674EF">
            <w:pPr>
              <w:widowControl w:val="0"/>
              <w:shd w:val="clear" w:color="auto" w:fill="FFFFFF"/>
              <w:tabs>
                <w:tab w:val="left" w:pos="373"/>
                <w:tab w:val="left" w:pos="493"/>
              </w:tabs>
              <w:autoSpaceDE w:val="0"/>
              <w:autoSpaceDN w:val="0"/>
              <w:adjustRightInd w:val="0"/>
              <w:jc w:val="both"/>
              <w:rPr>
                <w:color w:val="000000"/>
              </w:rPr>
            </w:pPr>
          </w:p>
        </w:tc>
        <w:tc>
          <w:tcPr>
            <w:tcW w:w="720" w:type="dxa"/>
          </w:tcPr>
          <w:p w:rsidR="00185798" w:rsidRDefault="00185798" w:rsidP="00956E3C"/>
        </w:tc>
        <w:tc>
          <w:tcPr>
            <w:tcW w:w="720" w:type="dxa"/>
            <w:gridSpan w:val="2"/>
          </w:tcPr>
          <w:p w:rsidR="00185798" w:rsidRDefault="00185798" w:rsidP="00EC3B4A">
            <w:r>
              <w:t>(Ç)</w:t>
            </w:r>
          </w:p>
        </w:tc>
        <w:tc>
          <w:tcPr>
            <w:tcW w:w="6840" w:type="dxa"/>
          </w:tcPr>
          <w:p w:rsidR="00185798" w:rsidRPr="00940685" w:rsidRDefault="00185798" w:rsidP="000674EF">
            <w:pPr>
              <w:jc w:val="both"/>
            </w:pPr>
            <w:r w:rsidRPr="000674EF">
              <w:rPr>
                <w:color w:val="000000"/>
              </w:rPr>
              <w:t>Uygulanacak reasürans prensip ve anlaşmaları;</w:t>
            </w:r>
          </w:p>
        </w:tc>
      </w:tr>
    </w:tbl>
    <w:p w:rsidR="002A36A5" w:rsidRDefault="002A36A5">
      <w:r>
        <w:br w:type="page"/>
      </w:r>
    </w:p>
    <w:tbl>
      <w:tblPr>
        <w:tblW w:w="10368" w:type="dxa"/>
        <w:tblLayout w:type="fixed"/>
        <w:tblLook w:val="01E0"/>
      </w:tblPr>
      <w:tblGrid>
        <w:gridCol w:w="1548"/>
        <w:gridCol w:w="540"/>
        <w:gridCol w:w="720"/>
        <w:gridCol w:w="720"/>
        <w:gridCol w:w="6840"/>
      </w:tblGrid>
      <w:tr w:rsidR="00185798" w:rsidRPr="000674EF" w:rsidTr="000674EF">
        <w:tc>
          <w:tcPr>
            <w:tcW w:w="1548" w:type="dxa"/>
          </w:tcPr>
          <w:p w:rsidR="00185798" w:rsidRDefault="00185798" w:rsidP="00882755"/>
        </w:tc>
        <w:tc>
          <w:tcPr>
            <w:tcW w:w="540" w:type="dxa"/>
          </w:tcPr>
          <w:p w:rsidR="00185798" w:rsidRPr="000674EF" w:rsidRDefault="00185798" w:rsidP="000674EF">
            <w:pPr>
              <w:widowControl w:val="0"/>
              <w:shd w:val="clear" w:color="auto" w:fill="FFFFFF"/>
              <w:tabs>
                <w:tab w:val="left" w:pos="373"/>
                <w:tab w:val="left" w:pos="493"/>
              </w:tabs>
              <w:autoSpaceDE w:val="0"/>
              <w:autoSpaceDN w:val="0"/>
              <w:adjustRightInd w:val="0"/>
              <w:jc w:val="both"/>
              <w:rPr>
                <w:color w:val="000000"/>
              </w:rPr>
            </w:pPr>
          </w:p>
        </w:tc>
        <w:tc>
          <w:tcPr>
            <w:tcW w:w="720" w:type="dxa"/>
          </w:tcPr>
          <w:p w:rsidR="00185798" w:rsidRDefault="00185798" w:rsidP="00956E3C"/>
        </w:tc>
        <w:tc>
          <w:tcPr>
            <w:tcW w:w="720" w:type="dxa"/>
          </w:tcPr>
          <w:p w:rsidR="00185798" w:rsidRDefault="00185798" w:rsidP="00EC3B4A">
            <w:r>
              <w:t>(D)</w:t>
            </w:r>
          </w:p>
        </w:tc>
        <w:tc>
          <w:tcPr>
            <w:tcW w:w="6840" w:type="dxa"/>
          </w:tcPr>
          <w:p w:rsidR="00185798" w:rsidRPr="00940685" w:rsidRDefault="00185798" w:rsidP="000674EF">
            <w:pPr>
              <w:jc w:val="both"/>
            </w:pPr>
            <w:r w:rsidRPr="000674EF">
              <w:rPr>
                <w:color w:val="000000"/>
              </w:rPr>
              <w:t>Asgari minimum ödenmiş sermaye ve karşılığı kıymetleri gösteren belgeleri;</w:t>
            </w:r>
          </w:p>
        </w:tc>
      </w:tr>
      <w:tr w:rsidR="00185798" w:rsidRPr="000674EF" w:rsidTr="000674EF">
        <w:tc>
          <w:tcPr>
            <w:tcW w:w="1548" w:type="dxa"/>
          </w:tcPr>
          <w:p w:rsidR="00185798" w:rsidRDefault="00185798" w:rsidP="00882755"/>
        </w:tc>
        <w:tc>
          <w:tcPr>
            <w:tcW w:w="540" w:type="dxa"/>
          </w:tcPr>
          <w:p w:rsidR="00185798" w:rsidRPr="000674EF" w:rsidRDefault="00185798" w:rsidP="000674EF">
            <w:pPr>
              <w:widowControl w:val="0"/>
              <w:shd w:val="clear" w:color="auto" w:fill="FFFFFF"/>
              <w:tabs>
                <w:tab w:val="left" w:pos="373"/>
                <w:tab w:val="left" w:pos="493"/>
              </w:tabs>
              <w:autoSpaceDE w:val="0"/>
              <w:autoSpaceDN w:val="0"/>
              <w:adjustRightInd w:val="0"/>
              <w:jc w:val="both"/>
              <w:rPr>
                <w:color w:val="000000"/>
              </w:rPr>
            </w:pPr>
          </w:p>
        </w:tc>
        <w:tc>
          <w:tcPr>
            <w:tcW w:w="720" w:type="dxa"/>
          </w:tcPr>
          <w:p w:rsidR="00185798" w:rsidRDefault="00185798" w:rsidP="00956E3C"/>
        </w:tc>
        <w:tc>
          <w:tcPr>
            <w:tcW w:w="720" w:type="dxa"/>
          </w:tcPr>
          <w:p w:rsidR="00185798" w:rsidRDefault="00185798" w:rsidP="00EC3B4A">
            <w:r>
              <w:t>(E)</w:t>
            </w:r>
          </w:p>
        </w:tc>
        <w:tc>
          <w:tcPr>
            <w:tcW w:w="6840" w:type="dxa"/>
          </w:tcPr>
          <w:p w:rsidR="00185798" w:rsidRPr="000674EF" w:rsidRDefault="00185798" w:rsidP="000674EF">
            <w:pPr>
              <w:widowControl w:val="0"/>
              <w:tabs>
                <w:tab w:val="left" w:pos="753"/>
                <w:tab w:val="right" w:pos="2673"/>
                <w:tab w:val="left" w:pos="2966"/>
                <w:tab w:val="right" w:pos="4492"/>
                <w:tab w:val="left" w:pos="4732"/>
                <w:tab w:val="left" w:pos="5664"/>
              </w:tabs>
              <w:jc w:val="both"/>
              <w:rPr>
                <w:color w:val="000000"/>
              </w:rPr>
            </w:pPr>
            <w:r w:rsidRPr="000674EF">
              <w:rPr>
                <w:color w:val="000000"/>
              </w:rPr>
              <w:t xml:space="preserve">Teknik karşılıkların </w:t>
            </w:r>
            <w:r w:rsidRPr="000674EF">
              <w:rPr>
                <w:color w:val="000000"/>
              </w:rPr>
              <w:tab/>
              <w:t xml:space="preserve">hesabına ilişkin </w:t>
            </w:r>
            <w:r w:rsidRPr="000674EF">
              <w:rPr>
                <w:color w:val="000000"/>
              </w:rPr>
              <w:tab/>
              <w:t>bilgileri ve çalışacağı sınıflara  ait saklama payı tablolarını;</w:t>
            </w:r>
          </w:p>
        </w:tc>
      </w:tr>
      <w:tr w:rsidR="00185798" w:rsidRPr="000674EF" w:rsidTr="000674EF">
        <w:tc>
          <w:tcPr>
            <w:tcW w:w="1548" w:type="dxa"/>
          </w:tcPr>
          <w:p w:rsidR="00185798" w:rsidRDefault="00185798" w:rsidP="00882755"/>
        </w:tc>
        <w:tc>
          <w:tcPr>
            <w:tcW w:w="540" w:type="dxa"/>
          </w:tcPr>
          <w:p w:rsidR="00185798" w:rsidRPr="000674EF" w:rsidRDefault="00185798" w:rsidP="000674EF">
            <w:pPr>
              <w:widowControl w:val="0"/>
              <w:shd w:val="clear" w:color="auto" w:fill="FFFFFF"/>
              <w:tabs>
                <w:tab w:val="left" w:pos="373"/>
                <w:tab w:val="left" w:pos="493"/>
              </w:tabs>
              <w:autoSpaceDE w:val="0"/>
              <w:autoSpaceDN w:val="0"/>
              <w:adjustRightInd w:val="0"/>
              <w:jc w:val="both"/>
              <w:rPr>
                <w:color w:val="000000"/>
              </w:rPr>
            </w:pPr>
          </w:p>
        </w:tc>
        <w:tc>
          <w:tcPr>
            <w:tcW w:w="720" w:type="dxa"/>
          </w:tcPr>
          <w:p w:rsidR="00185798" w:rsidRDefault="00185798" w:rsidP="00956E3C"/>
        </w:tc>
        <w:tc>
          <w:tcPr>
            <w:tcW w:w="720" w:type="dxa"/>
          </w:tcPr>
          <w:p w:rsidR="00185798" w:rsidRDefault="00185798" w:rsidP="00EC3B4A">
            <w:r>
              <w:t>(F)</w:t>
            </w:r>
          </w:p>
        </w:tc>
        <w:tc>
          <w:tcPr>
            <w:tcW w:w="6840" w:type="dxa"/>
          </w:tcPr>
          <w:p w:rsidR="00185798" w:rsidRPr="00940685" w:rsidRDefault="00185798" w:rsidP="000674EF">
            <w:pPr>
              <w:jc w:val="both"/>
            </w:pPr>
            <w:r w:rsidRPr="000674EF">
              <w:rPr>
                <w:color w:val="000000"/>
              </w:rPr>
              <w:t>Hayat sigortalarında kullanılacak ölüm ve maluliyet tablolarını</w:t>
            </w:r>
            <w:r w:rsidRPr="000674EF">
              <w:rPr>
                <w:b/>
                <w:color w:val="000000"/>
              </w:rPr>
              <w:t>,</w:t>
            </w:r>
            <w:r w:rsidRPr="000674EF">
              <w:rPr>
                <w:color w:val="000000"/>
              </w:rPr>
              <w:t xml:space="preserve"> komütasyon cetvellerini, net prim ve tarife primi formül ve cetvellerini, tenzil, iştira ve ikraz  işlemlerine ilişkin esasları, temettü iştirak şartı ile  akdolunan sigortalarda temettünün hesap tarzı ve tevdi  şartlarını, rant ve kapital taahhütlerine ait matematik karşılık ve muallak hasar formülleriyle bu hesaplara  uygulanacak teknik faiz oranlarını, aracılık komisyonlarını;</w:t>
            </w:r>
          </w:p>
        </w:tc>
      </w:tr>
      <w:tr w:rsidR="00185798" w:rsidRPr="000674EF" w:rsidTr="000674EF">
        <w:tc>
          <w:tcPr>
            <w:tcW w:w="1548" w:type="dxa"/>
          </w:tcPr>
          <w:p w:rsidR="00185798" w:rsidRDefault="00185798" w:rsidP="00882755"/>
        </w:tc>
        <w:tc>
          <w:tcPr>
            <w:tcW w:w="540" w:type="dxa"/>
          </w:tcPr>
          <w:p w:rsidR="00185798" w:rsidRPr="000674EF" w:rsidRDefault="00185798" w:rsidP="000674EF">
            <w:pPr>
              <w:widowControl w:val="0"/>
              <w:shd w:val="clear" w:color="auto" w:fill="FFFFFF"/>
              <w:tabs>
                <w:tab w:val="left" w:pos="373"/>
                <w:tab w:val="left" w:pos="493"/>
              </w:tabs>
              <w:autoSpaceDE w:val="0"/>
              <w:autoSpaceDN w:val="0"/>
              <w:adjustRightInd w:val="0"/>
              <w:jc w:val="both"/>
              <w:rPr>
                <w:color w:val="000000"/>
              </w:rPr>
            </w:pPr>
          </w:p>
        </w:tc>
        <w:tc>
          <w:tcPr>
            <w:tcW w:w="720" w:type="dxa"/>
          </w:tcPr>
          <w:p w:rsidR="00185798" w:rsidRDefault="00185798" w:rsidP="00956E3C"/>
        </w:tc>
        <w:tc>
          <w:tcPr>
            <w:tcW w:w="720" w:type="dxa"/>
          </w:tcPr>
          <w:p w:rsidR="00185798" w:rsidRDefault="00185798" w:rsidP="00EC3B4A">
            <w:r>
              <w:t>(G)</w:t>
            </w:r>
          </w:p>
        </w:tc>
        <w:tc>
          <w:tcPr>
            <w:tcW w:w="6840" w:type="dxa"/>
          </w:tcPr>
          <w:p w:rsidR="00185798" w:rsidRPr="00450390" w:rsidRDefault="00185798" w:rsidP="000674EF">
            <w:pPr>
              <w:jc w:val="both"/>
            </w:pPr>
            <w:r w:rsidRPr="000674EF">
              <w:rPr>
                <w:color w:val="000000"/>
              </w:rPr>
              <w:t>Bir yıldan uzun süreli ferdi kaza, sağlık, hastalık veya deprem sigortaları ile prim formül ve cetveleri ile aracılık komisyonlarını;</w:t>
            </w:r>
          </w:p>
        </w:tc>
      </w:tr>
      <w:tr w:rsidR="00185798" w:rsidRPr="000674EF" w:rsidTr="000674EF">
        <w:tc>
          <w:tcPr>
            <w:tcW w:w="1548" w:type="dxa"/>
          </w:tcPr>
          <w:p w:rsidR="00185798" w:rsidRDefault="00185798" w:rsidP="00882755"/>
        </w:tc>
        <w:tc>
          <w:tcPr>
            <w:tcW w:w="540" w:type="dxa"/>
          </w:tcPr>
          <w:p w:rsidR="00185798" w:rsidRPr="000674EF" w:rsidRDefault="00185798" w:rsidP="000674EF">
            <w:pPr>
              <w:widowControl w:val="0"/>
              <w:shd w:val="clear" w:color="auto" w:fill="FFFFFF"/>
              <w:tabs>
                <w:tab w:val="left" w:pos="373"/>
                <w:tab w:val="left" w:pos="493"/>
              </w:tabs>
              <w:autoSpaceDE w:val="0"/>
              <w:autoSpaceDN w:val="0"/>
              <w:adjustRightInd w:val="0"/>
              <w:jc w:val="both"/>
              <w:rPr>
                <w:color w:val="000000"/>
              </w:rPr>
            </w:pPr>
          </w:p>
        </w:tc>
        <w:tc>
          <w:tcPr>
            <w:tcW w:w="720" w:type="dxa"/>
          </w:tcPr>
          <w:p w:rsidR="00185798" w:rsidRDefault="00185798" w:rsidP="00956E3C"/>
        </w:tc>
        <w:tc>
          <w:tcPr>
            <w:tcW w:w="720" w:type="dxa"/>
          </w:tcPr>
          <w:p w:rsidR="00185798" w:rsidRDefault="00185798" w:rsidP="00EC3B4A">
            <w:r>
              <w:t>(H)</w:t>
            </w:r>
          </w:p>
        </w:tc>
        <w:tc>
          <w:tcPr>
            <w:tcW w:w="6840" w:type="dxa"/>
          </w:tcPr>
          <w:p w:rsidR="00185798" w:rsidRPr="005A2555" w:rsidRDefault="00185798" w:rsidP="000674EF">
            <w:pPr>
              <w:jc w:val="both"/>
            </w:pPr>
            <w:r w:rsidRPr="000674EF">
              <w:rPr>
                <w:color w:val="000000"/>
              </w:rPr>
              <w:t>Yönetim giderleri, üretim ve pazarlama faaliyetleri için öngörülen masraflar ile bunları karşılayacak mali kaynakları gösterir bilgileri; ve</w:t>
            </w:r>
          </w:p>
        </w:tc>
      </w:tr>
      <w:tr w:rsidR="00185798" w:rsidRPr="000674EF" w:rsidTr="000674EF">
        <w:tc>
          <w:tcPr>
            <w:tcW w:w="1548" w:type="dxa"/>
          </w:tcPr>
          <w:p w:rsidR="00185798" w:rsidRDefault="00185798" w:rsidP="00882755"/>
        </w:tc>
        <w:tc>
          <w:tcPr>
            <w:tcW w:w="540" w:type="dxa"/>
          </w:tcPr>
          <w:p w:rsidR="00185798" w:rsidRPr="000674EF" w:rsidRDefault="00185798" w:rsidP="000674EF">
            <w:pPr>
              <w:widowControl w:val="0"/>
              <w:shd w:val="clear" w:color="auto" w:fill="FFFFFF"/>
              <w:tabs>
                <w:tab w:val="left" w:pos="373"/>
                <w:tab w:val="left" w:pos="493"/>
              </w:tabs>
              <w:autoSpaceDE w:val="0"/>
              <w:autoSpaceDN w:val="0"/>
              <w:adjustRightInd w:val="0"/>
              <w:jc w:val="both"/>
              <w:rPr>
                <w:color w:val="000000"/>
              </w:rPr>
            </w:pPr>
          </w:p>
        </w:tc>
        <w:tc>
          <w:tcPr>
            <w:tcW w:w="720" w:type="dxa"/>
          </w:tcPr>
          <w:p w:rsidR="00185798" w:rsidRDefault="00185798" w:rsidP="00956E3C"/>
        </w:tc>
        <w:tc>
          <w:tcPr>
            <w:tcW w:w="720" w:type="dxa"/>
          </w:tcPr>
          <w:p w:rsidR="00185798" w:rsidRDefault="00185798" w:rsidP="00EC3B4A">
            <w:r>
              <w:t>(I)</w:t>
            </w:r>
          </w:p>
        </w:tc>
        <w:tc>
          <w:tcPr>
            <w:tcW w:w="6840" w:type="dxa"/>
          </w:tcPr>
          <w:p w:rsidR="00185798" w:rsidRPr="0008689C" w:rsidRDefault="00185798" w:rsidP="000674EF">
            <w:pPr>
              <w:jc w:val="both"/>
            </w:pPr>
            <w:r w:rsidRPr="000674EF">
              <w:rPr>
                <w:color w:val="000000"/>
              </w:rPr>
              <w:t>Sigorta Yöneticisi tarafindan ist</w:t>
            </w:r>
            <w:r w:rsidR="00136D89" w:rsidRPr="000674EF">
              <w:rPr>
                <w:color w:val="000000"/>
              </w:rPr>
              <w:t>enecek diğer bilgi ve belgeleri,</w:t>
            </w:r>
          </w:p>
        </w:tc>
      </w:tr>
      <w:tr w:rsidR="00136D89" w:rsidRPr="000674EF" w:rsidTr="000674EF">
        <w:tc>
          <w:tcPr>
            <w:tcW w:w="1548" w:type="dxa"/>
          </w:tcPr>
          <w:p w:rsidR="00136D89" w:rsidRDefault="00136D89" w:rsidP="00882755"/>
        </w:tc>
        <w:tc>
          <w:tcPr>
            <w:tcW w:w="540" w:type="dxa"/>
          </w:tcPr>
          <w:p w:rsidR="00136D89" w:rsidRPr="000674EF" w:rsidRDefault="00136D89" w:rsidP="000674EF">
            <w:pPr>
              <w:widowControl w:val="0"/>
              <w:shd w:val="clear" w:color="auto" w:fill="FFFFFF"/>
              <w:tabs>
                <w:tab w:val="left" w:pos="373"/>
                <w:tab w:val="left" w:pos="493"/>
              </w:tabs>
              <w:autoSpaceDE w:val="0"/>
              <w:autoSpaceDN w:val="0"/>
              <w:adjustRightInd w:val="0"/>
              <w:jc w:val="both"/>
              <w:rPr>
                <w:color w:val="000000"/>
              </w:rPr>
            </w:pPr>
          </w:p>
        </w:tc>
        <w:tc>
          <w:tcPr>
            <w:tcW w:w="720" w:type="dxa"/>
          </w:tcPr>
          <w:p w:rsidR="00136D89" w:rsidRDefault="00136D89" w:rsidP="00956E3C"/>
        </w:tc>
        <w:tc>
          <w:tcPr>
            <w:tcW w:w="7560" w:type="dxa"/>
            <w:gridSpan w:val="2"/>
          </w:tcPr>
          <w:p w:rsidR="00136D89" w:rsidRPr="000674EF" w:rsidRDefault="00136D89" w:rsidP="000674EF">
            <w:pPr>
              <w:jc w:val="both"/>
              <w:rPr>
                <w:color w:val="000000"/>
              </w:rPr>
            </w:pPr>
            <w:r w:rsidRPr="000674EF">
              <w:rPr>
                <w:color w:val="000000"/>
              </w:rPr>
              <w:t>içerir.</w:t>
            </w:r>
          </w:p>
        </w:tc>
      </w:tr>
      <w:tr w:rsidR="00185798" w:rsidRPr="000674EF" w:rsidTr="000674EF">
        <w:tc>
          <w:tcPr>
            <w:tcW w:w="1548" w:type="dxa"/>
          </w:tcPr>
          <w:p w:rsidR="00185798" w:rsidRDefault="00185798" w:rsidP="00882755"/>
        </w:tc>
        <w:tc>
          <w:tcPr>
            <w:tcW w:w="540" w:type="dxa"/>
          </w:tcPr>
          <w:p w:rsidR="00185798" w:rsidRPr="000674EF" w:rsidRDefault="00185798" w:rsidP="000674EF">
            <w:pPr>
              <w:widowControl w:val="0"/>
              <w:shd w:val="clear" w:color="auto" w:fill="FFFFFF"/>
              <w:tabs>
                <w:tab w:val="left" w:pos="373"/>
                <w:tab w:val="left" w:pos="493"/>
              </w:tabs>
              <w:autoSpaceDE w:val="0"/>
              <w:autoSpaceDN w:val="0"/>
              <w:adjustRightInd w:val="0"/>
              <w:jc w:val="both"/>
              <w:rPr>
                <w:color w:val="000000"/>
              </w:rPr>
            </w:pPr>
          </w:p>
        </w:tc>
        <w:tc>
          <w:tcPr>
            <w:tcW w:w="720" w:type="dxa"/>
          </w:tcPr>
          <w:p w:rsidR="00185798" w:rsidRDefault="00185798" w:rsidP="00956E3C">
            <w:r>
              <w:t>(2)</w:t>
            </w:r>
          </w:p>
        </w:tc>
        <w:tc>
          <w:tcPr>
            <w:tcW w:w="7560" w:type="dxa"/>
            <w:gridSpan w:val="2"/>
          </w:tcPr>
          <w:p w:rsidR="00185798" w:rsidRPr="000674EF" w:rsidRDefault="00185798" w:rsidP="000674EF">
            <w:pPr>
              <w:jc w:val="both"/>
              <w:rPr>
                <w:color w:val="000000"/>
              </w:rPr>
            </w:pPr>
            <w:r w:rsidRPr="000674EF">
              <w:rPr>
                <w:color w:val="000000"/>
              </w:rPr>
              <w:t>Reasürans şirketleri, yukarıdaki (1)’inci fıkrada öngörülen belge ve bilgilerden faaliyetine uygun olanları ibraz eder.</w:t>
            </w:r>
          </w:p>
        </w:tc>
      </w:tr>
      <w:tr w:rsidR="00185798" w:rsidRPr="000674EF" w:rsidTr="000674EF">
        <w:tc>
          <w:tcPr>
            <w:tcW w:w="1548" w:type="dxa"/>
          </w:tcPr>
          <w:p w:rsidR="00185798" w:rsidRDefault="00185798" w:rsidP="00882755"/>
        </w:tc>
        <w:tc>
          <w:tcPr>
            <w:tcW w:w="540" w:type="dxa"/>
          </w:tcPr>
          <w:p w:rsidR="00185798" w:rsidRPr="000674EF" w:rsidRDefault="00185798" w:rsidP="000674EF">
            <w:pPr>
              <w:widowControl w:val="0"/>
              <w:shd w:val="clear" w:color="auto" w:fill="FFFFFF"/>
              <w:tabs>
                <w:tab w:val="left" w:pos="373"/>
                <w:tab w:val="left" w:pos="493"/>
              </w:tabs>
              <w:autoSpaceDE w:val="0"/>
              <w:autoSpaceDN w:val="0"/>
              <w:adjustRightInd w:val="0"/>
              <w:jc w:val="both"/>
              <w:rPr>
                <w:color w:val="000000"/>
              </w:rPr>
            </w:pPr>
          </w:p>
        </w:tc>
        <w:tc>
          <w:tcPr>
            <w:tcW w:w="720" w:type="dxa"/>
          </w:tcPr>
          <w:p w:rsidR="00185798" w:rsidRDefault="00185798" w:rsidP="00956E3C">
            <w:r>
              <w:t>(3)</w:t>
            </w:r>
          </w:p>
        </w:tc>
        <w:tc>
          <w:tcPr>
            <w:tcW w:w="7560" w:type="dxa"/>
            <w:gridSpan w:val="2"/>
          </w:tcPr>
          <w:p w:rsidR="00185798" w:rsidRPr="000674EF" w:rsidRDefault="00185798" w:rsidP="000674EF">
            <w:pPr>
              <w:jc w:val="both"/>
              <w:rPr>
                <w:color w:val="000000"/>
              </w:rPr>
            </w:pPr>
            <w:r w:rsidRPr="000674EF">
              <w:rPr>
                <w:color w:val="000000"/>
              </w:rPr>
              <w:t>Yabancı şirketlerin şubeleri yukarıdaki fıkralarda öngörülen belgelere ek olarak aşağıdaki bilgi ve belgeleri de çalışma planlarına eklemek zorundadırlar:</w:t>
            </w:r>
          </w:p>
        </w:tc>
      </w:tr>
      <w:tr w:rsidR="00185798" w:rsidRPr="000674EF" w:rsidTr="000674EF">
        <w:tc>
          <w:tcPr>
            <w:tcW w:w="1548" w:type="dxa"/>
          </w:tcPr>
          <w:p w:rsidR="00185798" w:rsidRDefault="00185798" w:rsidP="00882755"/>
        </w:tc>
        <w:tc>
          <w:tcPr>
            <w:tcW w:w="540" w:type="dxa"/>
          </w:tcPr>
          <w:p w:rsidR="00185798" w:rsidRPr="000674EF" w:rsidRDefault="00185798" w:rsidP="000674EF">
            <w:pPr>
              <w:widowControl w:val="0"/>
              <w:shd w:val="clear" w:color="auto" w:fill="FFFFFF"/>
              <w:tabs>
                <w:tab w:val="left" w:pos="373"/>
                <w:tab w:val="left" w:pos="493"/>
              </w:tabs>
              <w:autoSpaceDE w:val="0"/>
              <w:autoSpaceDN w:val="0"/>
              <w:adjustRightInd w:val="0"/>
              <w:jc w:val="both"/>
              <w:rPr>
                <w:color w:val="000000"/>
              </w:rPr>
            </w:pPr>
          </w:p>
        </w:tc>
        <w:tc>
          <w:tcPr>
            <w:tcW w:w="720" w:type="dxa"/>
          </w:tcPr>
          <w:p w:rsidR="00185798" w:rsidRDefault="00185798" w:rsidP="00956E3C"/>
        </w:tc>
        <w:tc>
          <w:tcPr>
            <w:tcW w:w="720" w:type="dxa"/>
          </w:tcPr>
          <w:p w:rsidR="00185798" w:rsidRDefault="00185798" w:rsidP="00EC3B4A">
            <w:r>
              <w:t>(A)</w:t>
            </w:r>
          </w:p>
        </w:tc>
        <w:tc>
          <w:tcPr>
            <w:tcW w:w="6840" w:type="dxa"/>
          </w:tcPr>
          <w:p w:rsidR="00185798" w:rsidRPr="000112E7" w:rsidRDefault="00185798" w:rsidP="00E437DB">
            <w:r w:rsidRPr="000674EF">
              <w:rPr>
                <w:color w:val="000000"/>
              </w:rPr>
              <w:t>Yükümlülük sermaye yeterliliği bilgilerini; ve</w:t>
            </w:r>
          </w:p>
        </w:tc>
      </w:tr>
      <w:tr w:rsidR="00185798" w:rsidRPr="000674EF" w:rsidTr="000674EF">
        <w:tc>
          <w:tcPr>
            <w:tcW w:w="1548" w:type="dxa"/>
          </w:tcPr>
          <w:p w:rsidR="00185798" w:rsidRDefault="00185798" w:rsidP="00882755"/>
        </w:tc>
        <w:tc>
          <w:tcPr>
            <w:tcW w:w="540" w:type="dxa"/>
          </w:tcPr>
          <w:p w:rsidR="00185798" w:rsidRPr="000674EF" w:rsidRDefault="00185798" w:rsidP="000674EF">
            <w:pPr>
              <w:widowControl w:val="0"/>
              <w:shd w:val="clear" w:color="auto" w:fill="FFFFFF"/>
              <w:tabs>
                <w:tab w:val="left" w:pos="373"/>
                <w:tab w:val="left" w:pos="493"/>
              </w:tabs>
              <w:autoSpaceDE w:val="0"/>
              <w:autoSpaceDN w:val="0"/>
              <w:adjustRightInd w:val="0"/>
              <w:jc w:val="both"/>
              <w:rPr>
                <w:color w:val="000000"/>
              </w:rPr>
            </w:pPr>
          </w:p>
        </w:tc>
        <w:tc>
          <w:tcPr>
            <w:tcW w:w="720" w:type="dxa"/>
          </w:tcPr>
          <w:p w:rsidR="00185798" w:rsidRDefault="00185798" w:rsidP="00956E3C"/>
        </w:tc>
        <w:tc>
          <w:tcPr>
            <w:tcW w:w="720" w:type="dxa"/>
          </w:tcPr>
          <w:p w:rsidR="00185798" w:rsidRDefault="00185798" w:rsidP="00EC3B4A">
            <w:r>
              <w:t>(B)</w:t>
            </w:r>
          </w:p>
        </w:tc>
        <w:tc>
          <w:tcPr>
            <w:tcW w:w="6840" w:type="dxa"/>
          </w:tcPr>
          <w:p w:rsidR="00185798" w:rsidRPr="000112E7" w:rsidRDefault="00185798" w:rsidP="000674EF">
            <w:pPr>
              <w:jc w:val="both"/>
            </w:pPr>
            <w:r w:rsidRPr="000674EF">
              <w:rPr>
                <w:color w:val="000000"/>
              </w:rPr>
              <w:t>Son üç yıla ilişkin onaylı bilanço ve kar-zarar hesaplarını.</w:t>
            </w:r>
          </w:p>
        </w:tc>
      </w:tr>
      <w:tr w:rsidR="00185798" w:rsidRPr="000674EF" w:rsidTr="000674EF">
        <w:tc>
          <w:tcPr>
            <w:tcW w:w="1548" w:type="dxa"/>
          </w:tcPr>
          <w:p w:rsidR="00185798" w:rsidRDefault="00185798" w:rsidP="00882755"/>
        </w:tc>
        <w:tc>
          <w:tcPr>
            <w:tcW w:w="540" w:type="dxa"/>
          </w:tcPr>
          <w:p w:rsidR="00185798" w:rsidRPr="000674EF" w:rsidRDefault="00185798" w:rsidP="000674EF">
            <w:pPr>
              <w:widowControl w:val="0"/>
              <w:shd w:val="clear" w:color="auto" w:fill="FFFFFF"/>
              <w:tabs>
                <w:tab w:val="left" w:pos="373"/>
                <w:tab w:val="left" w:pos="493"/>
              </w:tabs>
              <w:autoSpaceDE w:val="0"/>
              <w:autoSpaceDN w:val="0"/>
              <w:adjustRightInd w:val="0"/>
              <w:jc w:val="both"/>
              <w:rPr>
                <w:color w:val="000000"/>
              </w:rPr>
            </w:pPr>
          </w:p>
        </w:tc>
        <w:tc>
          <w:tcPr>
            <w:tcW w:w="720" w:type="dxa"/>
          </w:tcPr>
          <w:p w:rsidR="00185798" w:rsidRDefault="00185798" w:rsidP="00956E3C"/>
        </w:tc>
        <w:tc>
          <w:tcPr>
            <w:tcW w:w="720" w:type="dxa"/>
          </w:tcPr>
          <w:p w:rsidR="00185798" w:rsidRDefault="00185798" w:rsidP="00EC3B4A"/>
        </w:tc>
        <w:tc>
          <w:tcPr>
            <w:tcW w:w="6840" w:type="dxa"/>
          </w:tcPr>
          <w:p w:rsidR="00185798" w:rsidRPr="000674EF" w:rsidRDefault="00185798" w:rsidP="000674EF">
            <w:pPr>
              <w:jc w:val="both"/>
              <w:rPr>
                <w:color w:val="000000"/>
              </w:rPr>
            </w:pPr>
          </w:p>
        </w:tc>
      </w:tr>
      <w:tr w:rsidR="00185798" w:rsidRPr="000674EF" w:rsidTr="000674EF">
        <w:tc>
          <w:tcPr>
            <w:tcW w:w="1548" w:type="dxa"/>
          </w:tcPr>
          <w:p w:rsidR="00185798" w:rsidRDefault="00185798" w:rsidP="00B3261C">
            <w:r w:rsidRPr="00083C1D">
              <w:t xml:space="preserve">Yurtdışında </w:t>
            </w:r>
            <w:r>
              <w:t>Yaptırılabi-</w:t>
            </w:r>
          </w:p>
          <w:p w:rsidR="00185798" w:rsidRDefault="00185798" w:rsidP="00B3261C">
            <w:r>
              <w:t xml:space="preserve">lecek </w:t>
            </w:r>
          </w:p>
        </w:tc>
        <w:tc>
          <w:tcPr>
            <w:tcW w:w="8820" w:type="dxa"/>
            <w:gridSpan w:val="4"/>
          </w:tcPr>
          <w:p w:rsidR="00185798" w:rsidRPr="000674EF" w:rsidRDefault="00185798" w:rsidP="000674EF">
            <w:pPr>
              <w:jc w:val="both"/>
              <w:rPr>
                <w:spacing w:val="-1"/>
              </w:rPr>
            </w:pPr>
            <w:r w:rsidRPr="000674EF">
              <w:rPr>
                <w:color w:val="000000"/>
              </w:rPr>
              <w:t xml:space="preserve">28. </w:t>
            </w:r>
            <w:r w:rsidRPr="000674EF">
              <w:rPr>
                <w:spacing w:val="-1"/>
              </w:rPr>
              <w:t>Kuzey Kıbrıs Türk Cumhuriyetinde ikamet eden</w:t>
            </w:r>
            <w:r w:rsidR="00B30FA0" w:rsidRPr="000674EF">
              <w:rPr>
                <w:spacing w:val="-1"/>
              </w:rPr>
              <w:t xml:space="preserve"> kayıtlı</w:t>
            </w:r>
            <w:r w:rsidRPr="000674EF">
              <w:rPr>
                <w:spacing w:val="-1"/>
              </w:rPr>
              <w:t xml:space="preserve"> gerçek veya tüzel </w:t>
            </w:r>
            <w:r w:rsidRPr="000674EF">
              <w:rPr>
                <w:snapToGrid w:val="0"/>
                <w:color w:val="000000"/>
              </w:rPr>
              <w:t>kişiler, bütün sigortalarını, Kuzey Kıbrıs Türk Cumhuriyetinde faaliyette bulunan sigorta şirketlerine yaptırmak zorundadırlar.</w:t>
            </w:r>
          </w:p>
        </w:tc>
      </w:tr>
      <w:tr w:rsidR="00185798" w:rsidRPr="000674EF" w:rsidTr="000674EF">
        <w:tc>
          <w:tcPr>
            <w:tcW w:w="1548" w:type="dxa"/>
          </w:tcPr>
          <w:p w:rsidR="00185798" w:rsidRDefault="00B30FA0" w:rsidP="00882755">
            <w:r>
              <w:t>Sigortalar</w:t>
            </w:r>
          </w:p>
        </w:tc>
        <w:tc>
          <w:tcPr>
            <w:tcW w:w="540" w:type="dxa"/>
          </w:tcPr>
          <w:p w:rsidR="00185798" w:rsidRPr="000674EF" w:rsidRDefault="00185798" w:rsidP="000674EF">
            <w:pPr>
              <w:widowControl w:val="0"/>
              <w:shd w:val="clear" w:color="auto" w:fill="FFFFFF"/>
              <w:tabs>
                <w:tab w:val="left" w:pos="373"/>
                <w:tab w:val="left" w:pos="493"/>
              </w:tabs>
              <w:autoSpaceDE w:val="0"/>
              <w:autoSpaceDN w:val="0"/>
              <w:adjustRightInd w:val="0"/>
              <w:jc w:val="both"/>
              <w:rPr>
                <w:color w:val="000000"/>
              </w:rPr>
            </w:pPr>
          </w:p>
        </w:tc>
        <w:tc>
          <w:tcPr>
            <w:tcW w:w="720" w:type="dxa"/>
          </w:tcPr>
          <w:p w:rsidR="00185798" w:rsidRDefault="00185798" w:rsidP="00956E3C">
            <w:r>
              <w:t>(1)</w:t>
            </w:r>
          </w:p>
        </w:tc>
        <w:tc>
          <w:tcPr>
            <w:tcW w:w="7560" w:type="dxa"/>
            <w:gridSpan w:val="2"/>
          </w:tcPr>
          <w:p w:rsidR="00185798" w:rsidRPr="000674EF" w:rsidRDefault="00185798" w:rsidP="000674EF">
            <w:pPr>
              <w:jc w:val="both"/>
              <w:rPr>
                <w:color w:val="000000"/>
              </w:rPr>
            </w:pPr>
            <w:r w:rsidRPr="000674EF">
              <w:rPr>
                <w:snapToGrid w:val="0"/>
                <w:color w:val="000000"/>
              </w:rPr>
              <w:t>Ancak:</w:t>
            </w:r>
          </w:p>
        </w:tc>
      </w:tr>
      <w:tr w:rsidR="00185798" w:rsidRPr="000674EF" w:rsidTr="000674EF">
        <w:tc>
          <w:tcPr>
            <w:tcW w:w="1548" w:type="dxa"/>
          </w:tcPr>
          <w:p w:rsidR="00185798" w:rsidRDefault="00185798" w:rsidP="00882755"/>
        </w:tc>
        <w:tc>
          <w:tcPr>
            <w:tcW w:w="540" w:type="dxa"/>
          </w:tcPr>
          <w:p w:rsidR="00185798" w:rsidRPr="000674EF" w:rsidRDefault="00185798" w:rsidP="000674EF">
            <w:pPr>
              <w:widowControl w:val="0"/>
              <w:shd w:val="clear" w:color="auto" w:fill="FFFFFF"/>
              <w:tabs>
                <w:tab w:val="left" w:pos="373"/>
                <w:tab w:val="left" w:pos="493"/>
              </w:tabs>
              <w:autoSpaceDE w:val="0"/>
              <w:autoSpaceDN w:val="0"/>
              <w:adjustRightInd w:val="0"/>
              <w:jc w:val="both"/>
              <w:rPr>
                <w:color w:val="000000"/>
              </w:rPr>
            </w:pPr>
          </w:p>
        </w:tc>
        <w:tc>
          <w:tcPr>
            <w:tcW w:w="720" w:type="dxa"/>
          </w:tcPr>
          <w:p w:rsidR="00185798" w:rsidRDefault="00185798" w:rsidP="00956E3C"/>
        </w:tc>
        <w:tc>
          <w:tcPr>
            <w:tcW w:w="720" w:type="dxa"/>
          </w:tcPr>
          <w:p w:rsidR="00185798" w:rsidRPr="000674EF" w:rsidRDefault="00185798" w:rsidP="000674EF">
            <w:pPr>
              <w:jc w:val="both"/>
              <w:rPr>
                <w:color w:val="000000"/>
              </w:rPr>
            </w:pPr>
            <w:r w:rsidRPr="000674EF">
              <w:rPr>
                <w:color w:val="000000"/>
              </w:rPr>
              <w:t>(A)</w:t>
            </w:r>
          </w:p>
        </w:tc>
        <w:tc>
          <w:tcPr>
            <w:tcW w:w="6840" w:type="dxa"/>
          </w:tcPr>
          <w:p w:rsidR="00185798" w:rsidRPr="000674EF" w:rsidRDefault="00185798" w:rsidP="000674EF">
            <w:pPr>
              <w:widowControl w:val="0"/>
              <w:autoSpaceDE w:val="0"/>
              <w:autoSpaceDN w:val="0"/>
              <w:spacing w:before="86" w:line="225" w:lineRule="exact"/>
              <w:jc w:val="both"/>
              <w:rPr>
                <w:snapToGrid w:val="0"/>
                <w:color w:val="000000"/>
              </w:rPr>
            </w:pPr>
            <w:r w:rsidRPr="000674EF">
              <w:rPr>
                <w:snapToGrid w:val="0"/>
                <w:color w:val="000000"/>
              </w:rPr>
              <w:t>İhracat ve ithalat konusu olan mallar için nakliyat sigortası;</w:t>
            </w:r>
          </w:p>
        </w:tc>
      </w:tr>
      <w:tr w:rsidR="00185798" w:rsidRPr="000674EF" w:rsidTr="000674EF">
        <w:tc>
          <w:tcPr>
            <w:tcW w:w="1548" w:type="dxa"/>
          </w:tcPr>
          <w:p w:rsidR="00185798" w:rsidRDefault="00185798" w:rsidP="00882755"/>
        </w:tc>
        <w:tc>
          <w:tcPr>
            <w:tcW w:w="540" w:type="dxa"/>
          </w:tcPr>
          <w:p w:rsidR="00185798" w:rsidRPr="000674EF" w:rsidRDefault="00185798" w:rsidP="000674EF">
            <w:pPr>
              <w:widowControl w:val="0"/>
              <w:shd w:val="clear" w:color="auto" w:fill="FFFFFF"/>
              <w:tabs>
                <w:tab w:val="left" w:pos="373"/>
                <w:tab w:val="left" w:pos="493"/>
              </w:tabs>
              <w:autoSpaceDE w:val="0"/>
              <w:autoSpaceDN w:val="0"/>
              <w:adjustRightInd w:val="0"/>
              <w:jc w:val="both"/>
              <w:rPr>
                <w:color w:val="000000"/>
              </w:rPr>
            </w:pPr>
          </w:p>
        </w:tc>
        <w:tc>
          <w:tcPr>
            <w:tcW w:w="720" w:type="dxa"/>
          </w:tcPr>
          <w:p w:rsidR="00185798" w:rsidRDefault="00185798" w:rsidP="00956E3C"/>
        </w:tc>
        <w:tc>
          <w:tcPr>
            <w:tcW w:w="720" w:type="dxa"/>
          </w:tcPr>
          <w:p w:rsidR="00185798" w:rsidRDefault="00185798" w:rsidP="00B3261C">
            <w:r>
              <w:t>(B)</w:t>
            </w:r>
          </w:p>
        </w:tc>
        <w:tc>
          <w:tcPr>
            <w:tcW w:w="6840" w:type="dxa"/>
          </w:tcPr>
          <w:p w:rsidR="00185798" w:rsidRDefault="00185798" w:rsidP="00B3261C">
            <w:r>
              <w:t>Uçak ve gemiler için yaptırılacak sigortalar;</w:t>
            </w:r>
          </w:p>
        </w:tc>
      </w:tr>
      <w:tr w:rsidR="00185798" w:rsidRPr="000674EF" w:rsidTr="000674EF">
        <w:tc>
          <w:tcPr>
            <w:tcW w:w="1548" w:type="dxa"/>
          </w:tcPr>
          <w:p w:rsidR="00185798" w:rsidRDefault="00185798" w:rsidP="00882755"/>
        </w:tc>
        <w:tc>
          <w:tcPr>
            <w:tcW w:w="540" w:type="dxa"/>
          </w:tcPr>
          <w:p w:rsidR="00185798" w:rsidRPr="000674EF" w:rsidRDefault="00185798" w:rsidP="000674EF">
            <w:pPr>
              <w:widowControl w:val="0"/>
              <w:shd w:val="clear" w:color="auto" w:fill="FFFFFF"/>
              <w:tabs>
                <w:tab w:val="left" w:pos="373"/>
                <w:tab w:val="left" w:pos="493"/>
              </w:tabs>
              <w:autoSpaceDE w:val="0"/>
              <w:autoSpaceDN w:val="0"/>
              <w:adjustRightInd w:val="0"/>
              <w:jc w:val="both"/>
              <w:rPr>
                <w:color w:val="000000"/>
              </w:rPr>
            </w:pPr>
          </w:p>
        </w:tc>
        <w:tc>
          <w:tcPr>
            <w:tcW w:w="720" w:type="dxa"/>
          </w:tcPr>
          <w:p w:rsidR="00185798" w:rsidRDefault="00185798" w:rsidP="00956E3C"/>
        </w:tc>
        <w:tc>
          <w:tcPr>
            <w:tcW w:w="720" w:type="dxa"/>
          </w:tcPr>
          <w:p w:rsidR="00185798" w:rsidRDefault="00185798" w:rsidP="00B3261C">
            <w:r>
              <w:t>(C)</w:t>
            </w:r>
          </w:p>
        </w:tc>
        <w:tc>
          <w:tcPr>
            <w:tcW w:w="6840" w:type="dxa"/>
          </w:tcPr>
          <w:p w:rsidR="00185798" w:rsidRDefault="00185798" w:rsidP="00B3261C">
            <w:r>
              <w:t>Tekne sigortaları;</w:t>
            </w:r>
          </w:p>
        </w:tc>
      </w:tr>
      <w:tr w:rsidR="00185798" w:rsidRPr="000674EF" w:rsidTr="000674EF">
        <w:tc>
          <w:tcPr>
            <w:tcW w:w="1548" w:type="dxa"/>
          </w:tcPr>
          <w:p w:rsidR="00185798" w:rsidRDefault="00185798" w:rsidP="00882755"/>
        </w:tc>
        <w:tc>
          <w:tcPr>
            <w:tcW w:w="540" w:type="dxa"/>
          </w:tcPr>
          <w:p w:rsidR="00185798" w:rsidRPr="000674EF" w:rsidRDefault="00185798" w:rsidP="000674EF">
            <w:pPr>
              <w:widowControl w:val="0"/>
              <w:shd w:val="clear" w:color="auto" w:fill="FFFFFF"/>
              <w:tabs>
                <w:tab w:val="left" w:pos="373"/>
                <w:tab w:val="left" w:pos="493"/>
              </w:tabs>
              <w:autoSpaceDE w:val="0"/>
              <w:autoSpaceDN w:val="0"/>
              <w:adjustRightInd w:val="0"/>
              <w:jc w:val="both"/>
              <w:rPr>
                <w:color w:val="000000"/>
              </w:rPr>
            </w:pPr>
          </w:p>
        </w:tc>
        <w:tc>
          <w:tcPr>
            <w:tcW w:w="720" w:type="dxa"/>
          </w:tcPr>
          <w:p w:rsidR="00185798" w:rsidRDefault="00185798" w:rsidP="00956E3C"/>
        </w:tc>
        <w:tc>
          <w:tcPr>
            <w:tcW w:w="720" w:type="dxa"/>
          </w:tcPr>
          <w:p w:rsidR="00185798" w:rsidRDefault="00185798" w:rsidP="00B3261C">
            <w:r>
              <w:t>(Ç)</w:t>
            </w:r>
          </w:p>
        </w:tc>
        <w:tc>
          <w:tcPr>
            <w:tcW w:w="6840" w:type="dxa"/>
          </w:tcPr>
          <w:p w:rsidR="00185798" w:rsidRDefault="00185798" w:rsidP="00B3261C">
            <w:r>
              <w:t>Hayat sigortaları; veya</w:t>
            </w:r>
          </w:p>
        </w:tc>
      </w:tr>
      <w:tr w:rsidR="00185798" w:rsidRPr="000674EF" w:rsidTr="000674EF">
        <w:tc>
          <w:tcPr>
            <w:tcW w:w="1548" w:type="dxa"/>
          </w:tcPr>
          <w:p w:rsidR="00185798" w:rsidRDefault="00185798" w:rsidP="00882755"/>
        </w:tc>
        <w:tc>
          <w:tcPr>
            <w:tcW w:w="540" w:type="dxa"/>
          </w:tcPr>
          <w:p w:rsidR="00185798" w:rsidRPr="000674EF" w:rsidRDefault="00185798" w:rsidP="000674EF">
            <w:pPr>
              <w:widowControl w:val="0"/>
              <w:shd w:val="clear" w:color="auto" w:fill="FFFFFF"/>
              <w:tabs>
                <w:tab w:val="left" w:pos="373"/>
                <w:tab w:val="left" w:pos="493"/>
              </w:tabs>
              <w:autoSpaceDE w:val="0"/>
              <w:autoSpaceDN w:val="0"/>
              <w:adjustRightInd w:val="0"/>
              <w:jc w:val="both"/>
              <w:rPr>
                <w:color w:val="000000"/>
              </w:rPr>
            </w:pPr>
          </w:p>
        </w:tc>
        <w:tc>
          <w:tcPr>
            <w:tcW w:w="720" w:type="dxa"/>
          </w:tcPr>
          <w:p w:rsidR="00185798" w:rsidRDefault="00185798" w:rsidP="00956E3C"/>
        </w:tc>
        <w:tc>
          <w:tcPr>
            <w:tcW w:w="720" w:type="dxa"/>
          </w:tcPr>
          <w:p w:rsidR="00185798" w:rsidRDefault="00185798" w:rsidP="00B3261C">
            <w:r>
              <w:t>(D)</w:t>
            </w:r>
          </w:p>
        </w:tc>
        <w:tc>
          <w:tcPr>
            <w:tcW w:w="6840" w:type="dxa"/>
          </w:tcPr>
          <w:p w:rsidR="00185798" w:rsidRPr="0038669E" w:rsidRDefault="00185798" w:rsidP="000674EF">
            <w:pPr>
              <w:jc w:val="both"/>
            </w:pPr>
            <w:r w:rsidRPr="000674EF">
              <w:rPr>
                <w:color w:val="000000"/>
              </w:rPr>
              <w:t xml:space="preserve">Kişilerin yurt dışında bulunacakları süre için bu süre ile sınırlı olmak kaydıyla veya geçici olarak yurt dışında kaldıkları sırada yaptırabilecekleri ferdi kaza, hastalık, sağlık ve motorlu taşıt sigortaları, </w:t>
            </w:r>
          </w:p>
        </w:tc>
      </w:tr>
      <w:tr w:rsidR="00185798" w:rsidRPr="000674EF" w:rsidTr="000674EF">
        <w:tc>
          <w:tcPr>
            <w:tcW w:w="1548" w:type="dxa"/>
          </w:tcPr>
          <w:p w:rsidR="00185798" w:rsidRDefault="00185798" w:rsidP="00882755"/>
        </w:tc>
        <w:tc>
          <w:tcPr>
            <w:tcW w:w="540" w:type="dxa"/>
          </w:tcPr>
          <w:p w:rsidR="00185798" w:rsidRPr="000674EF" w:rsidRDefault="00185798" w:rsidP="000674EF">
            <w:pPr>
              <w:widowControl w:val="0"/>
              <w:shd w:val="clear" w:color="auto" w:fill="FFFFFF"/>
              <w:tabs>
                <w:tab w:val="left" w:pos="373"/>
                <w:tab w:val="left" w:pos="493"/>
              </w:tabs>
              <w:autoSpaceDE w:val="0"/>
              <w:autoSpaceDN w:val="0"/>
              <w:adjustRightInd w:val="0"/>
              <w:jc w:val="both"/>
              <w:rPr>
                <w:color w:val="000000"/>
              </w:rPr>
            </w:pPr>
          </w:p>
        </w:tc>
        <w:tc>
          <w:tcPr>
            <w:tcW w:w="720" w:type="dxa"/>
          </w:tcPr>
          <w:p w:rsidR="00185798" w:rsidRDefault="00185798" w:rsidP="00956E3C"/>
        </w:tc>
        <w:tc>
          <w:tcPr>
            <w:tcW w:w="7560" w:type="dxa"/>
            <w:gridSpan w:val="2"/>
          </w:tcPr>
          <w:p w:rsidR="00185798" w:rsidRPr="000674EF" w:rsidRDefault="00185798" w:rsidP="000674EF">
            <w:pPr>
              <w:jc w:val="both"/>
              <w:rPr>
                <w:color w:val="000000"/>
              </w:rPr>
            </w:pPr>
            <w:r w:rsidRPr="000674EF">
              <w:rPr>
                <w:color w:val="000000"/>
              </w:rPr>
              <w:t>yurt dışında da yaptırılabilir.</w:t>
            </w:r>
          </w:p>
        </w:tc>
      </w:tr>
      <w:tr w:rsidR="00185798" w:rsidRPr="000674EF" w:rsidTr="000674EF">
        <w:tc>
          <w:tcPr>
            <w:tcW w:w="1548" w:type="dxa"/>
          </w:tcPr>
          <w:p w:rsidR="00185798" w:rsidRPr="0008689C" w:rsidRDefault="00185798" w:rsidP="00882755"/>
        </w:tc>
        <w:tc>
          <w:tcPr>
            <w:tcW w:w="540" w:type="dxa"/>
          </w:tcPr>
          <w:p w:rsidR="00185798" w:rsidRPr="000674EF" w:rsidRDefault="00185798" w:rsidP="000674EF">
            <w:pPr>
              <w:widowControl w:val="0"/>
              <w:shd w:val="clear" w:color="auto" w:fill="FFFFFF"/>
              <w:tabs>
                <w:tab w:val="left" w:pos="373"/>
                <w:tab w:val="left" w:pos="493"/>
              </w:tabs>
              <w:autoSpaceDE w:val="0"/>
              <w:autoSpaceDN w:val="0"/>
              <w:adjustRightInd w:val="0"/>
              <w:jc w:val="both"/>
              <w:rPr>
                <w:color w:val="000000"/>
              </w:rPr>
            </w:pPr>
          </w:p>
        </w:tc>
        <w:tc>
          <w:tcPr>
            <w:tcW w:w="720" w:type="dxa"/>
          </w:tcPr>
          <w:p w:rsidR="00185798" w:rsidRPr="0008689C" w:rsidRDefault="00185798" w:rsidP="00956E3C">
            <w:r w:rsidRPr="0008689C">
              <w:t>(2)</w:t>
            </w:r>
          </w:p>
        </w:tc>
        <w:tc>
          <w:tcPr>
            <w:tcW w:w="7560" w:type="dxa"/>
            <w:gridSpan w:val="2"/>
          </w:tcPr>
          <w:p w:rsidR="00185798" w:rsidRPr="000674EF" w:rsidRDefault="00185798" w:rsidP="000674EF">
            <w:pPr>
              <w:jc w:val="both"/>
              <w:rPr>
                <w:spacing w:val="-1"/>
              </w:rPr>
            </w:pPr>
            <w:r w:rsidRPr="000674EF">
              <w:rPr>
                <w:spacing w:val="-1"/>
              </w:rPr>
              <w:t>Bakanlar Kurulu yurt dışında yaptırılabilecek sigortaların kapsamını genişletme ile ilgili karar üretebilir.</w:t>
            </w:r>
          </w:p>
        </w:tc>
      </w:tr>
      <w:tr w:rsidR="00185798" w:rsidRPr="000674EF" w:rsidTr="000674EF">
        <w:tc>
          <w:tcPr>
            <w:tcW w:w="1548" w:type="dxa"/>
          </w:tcPr>
          <w:p w:rsidR="00185798" w:rsidRDefault="00185798" w:rsidP="00882755"/>
        </w:tc>
        <w:tc>
          <w:tcPr>
            <w:tcW w:w="540" w:type="dxa"/>
          </w:tcPr>
          <w:p w:rsidR="00185798" w:rsidRPr="000674EF" w:rsidRDefault="00185798" w:rsidP="000674EF">
            <w:pPr>
              <w:widowControl w:val="0"/>
              <w:shd w:val="clear" w:color="auto" w:fill="FFFFFF"/>
              <w:tabs>
                <w:tab w:val="left" w:pos="373"/>
                <w:tab w:val="left" w:pos="493"/>
              </w:tabs>
              <w:autoSpaceDE w:val="0"/>
              <w:autoSpaceDN w:val="0"/>
              <w:adjustRightInd w:val="0"/>
              <w:jc w:val="both"/>
              <w:rPr>
                <w:color w:val="000000"/>
              </w:rPr>
            </w:pPr>
          </w:p>
        </w:tc>
        <w:tc>
          <w:tcPr>
            <w:tcW w:w="720" w:type="dxa"/>
          </w:tcPr>
          <w:p w:rsidR="00185798" w:rsidRDefault="00185798" w:rsidP="00956E3C"/>
        </w:tc>
        <w:tc>
          <w:tcPr>
            <w:tcW w:w="7560" w:type="dxa"/>
            <w:gridSpan w:val="2"/>
          </w:tcPr>
          <w:p w:rsidR="00185798" w:rsidRPr="000674EF" w:rsidRDefault="00185798" w:rsidP="000674EF">
            <w:pPr>
              <w:jc w:val="both"/>
              <w:rPr>
                <w:spacing w:val="-1"/>
              </w:rPr>
            </w:pPr>
          </w:p>
        </w:tc>
      </w:tr>
      <w:tr w:rsidR="00185798" w:rsidRPr="000674EF" w:rsidTr="000674EF">
        <w:tc>
          <w:tcPr>
            <w:tcW w:w="10368" w:type="dxa"/>
            <w:gridSpan w:val="5"/>
          </w:tcPr>
          <w:p w:rsidR="00185798" w:rsidRPr="000674EF" w:rsidRDefault="00185798" w:rsidP="000674EF">
            <w:pPr>
              <w:jc w:val="center"/>
              <w:rPr>
                <w:spacing w:val="-1"/>
              </w:rPr>
            </w:pPr>
            <w:r w:rsidRPr="000674EF">
              <w:rPr>
                <w:spacing w:val="-1"/>
              </w:rPr>
              <w:t>YEDİNCİ KISIM</w:t>
            </w:r>
          </w:p>
        </w:tc>
      </w:tr>
      <w:tr w:rsidR="00185798" w:rsidRPr="000674EF" w:rsidTr="000674EF">
        <w:tc>
          <w:tcPr>
            <w:tcW w:w="10368" w:type="dxa"/>
            <w:gridSpan w:val="5"/>
          </w:tcPr>
          <w:p w:rsidR="00185798" w:rsidRPr="000674EF" w:rsidRDefault="00185798" w:rsidP="000674EF">
            <w:pPr>
              <w:jc w:val="center"/>
              <w:rPr>
                <w:spacing w:val="-1"/>
              </w:rPr>
            </w:pPr>
            <w:r w:rsidRPr="000674EF">
              <w:rPr>
                <w:spacing w:val="-1"/>
              </w:rPr>
              <w:t>Sigorta Sözleşmeleri, Tarifeler, Prim ve Primlerin Ödenmesi</w:t>
            </w:r>
          </w:p>
        </w:tc>
      </w:tr>
      <w:tr w:rsidR="00185798" w:rsidRPr="000674EF" w:rsidTr="000674EF">
        <w:tc>
          <w:tcPr>
            <w:tcW w:w="1548" w:type="dxa"/>
          </w:tcPr>
          <w:p w:rsidR="00185798" w:rsidRDefault="00185798" w:rsidP="00882755"/>
        </w:tc>
        <w:tc>
          <w:tcPr>
            <w:tcW w:w="540" w:type="dxa"/>
          </w:tcPr>
          <w:p w:rsidR="00185798" w:rsidRPr="000674EF" w:rsidRDefault="00185798" w:rsidP="000674EF">
            <w:pPr>
              <w:widowControl w:val="0"/>
              <w:shd w:val="clear" w:color="auto" w:fill="FFFFFF"/>
              <w:tabs>
                <w:tab w:val="left" w:pos="373"/>
                <w:tab w:val="left" w:pos="493"/>
              </w:tabs>
              <w:autoSpaceDE w:val="0"/>
              <w:autoSpaceDN w:val="0"/>
              <w:adjustRightInd w:val="0"/>
              <w:jc w:val="both"/>
              <w:rPr>
                <w:color w:val="000000"/>
              </w:rPr>
            </w:pPr>
          </w:p>
        </w:tc>
        <w:tc>
          <w:tcPr>
            <w:tcW w:w="720" w:type="dxa"/>
          </w:tcPr>
          <w:p w:rsidR="00185798" w:rsidRDefault="00185798" w:rsidP="00956E3C"/>
        </w:tc>
        <w:tc>
          <w:tcPr>
            <w:tcW w:w="7560" w:type="dxa"/>
            <w:gridSpan w:val="2"/>
          </w:tcPr>
          <w:p w:rsidR="00185798" w:rsidRPr="000674EF" w:rsidRDefault="00185798" w:rsidP="000674EF">
            <w:pPr>
              <w:jc w:val="both"/>
              <w:rPr>
                <w:spacing w:val="-1"/>
              </w:rPr>
            </w:pPr>
          </w:p>
        </w:tc>
      </w:tr>
      <w:tr w:rsidR="00185798" w:rsidRPr="000674EF" w:rsidTr="000674EF">
        <w:tc>
          <w:tcPr>
            <w:tcW w:w="1548" w:type="dxa"/>
          </w:tcPr>
          <w:p w:rsidR="00185798" w:rsidRDefault="00185798" w:rsidP="001904FA">
            <w:r>
              <w:t>Sigorta Sözleşmeleri</w:t>
            </w:r>
          </w:p>
        </w:tc>
        <w:tc>
          <w:tcPr>
            <w:tcW w:w="540" w:type="dxa"/>
          </w:tcPr>
          <w:p w:rsidR="00185798" w:rsidRDefault="00185798" w:rsidP="001904FA">
            <w:r>
              <w:t>29.</w:t>
            </w:r>
          </w:p>
        </w:tc>
        <w:tc>
          <w:tcPr>
            <w:tcW w:w="720" w:type="dxa"/>
          </w:tcPr>
          <w:p w:rsidR="00185798" w:rsidRDefault="00185798" w:rsidP="001904FA">
            <w:r>
              <w:t>(1)</w:t>
            </w:r>
          </w:p>
        </w:tc>
        <w:tc>
          <w:tcPr>
            <w:tcW w:w="7560" w:type="dxa"/>
            <w:gridSpan w:val="2"/>
          </w:tcPr>
          <w:p w:rsidR="00185798" w:rsidRPr="004E1A74" w:rsidRDefault="00185798" w:rsidP="000674EF">
            <w:pPr>
              <w:jc w:val="both"/>
            </w:pPr>
            <w:r w:rsidRPr="000674EF">
              <w:rPr>
                <w:color w:val="000000"/>
              </w:rPr>
              <w:t xml:space="preserve">Sigorta sözleşmelerinin içeriği, Birlik tarafından hazırlanan ve Sigorta Yöneticisi tarafından onaylanan,  tüm sigorta şirketlerince aynı şekilde uygulanacak genel şartlara uygun olarak düzenlenir. </w:t>
            </w:r>
          </w:p>
        </w:tc>
      </w:tr>
    </w:tbl>
    <w:p w:rsidR="00EB3AC0" w:rsidRDefault="00EB3AC0">
      <w:r>
        <w:br w:type="page"/>
      </w:r>
    </w:p>
    <w:tbl>
      <w:tblPr>
        <w:tblW w:w="10368" w:type="dxa"/>
        <w:tblLayout w:type="fixed"/>
        <w:tblLook w:val="01E0"/>
      </w:tblPr>
      <w:tblGrid>
        <w:gridCol w:w="1548"/>
        <w:gridCol w:w="540"/>
        <w:gridCol w:w="720"/>
        <w:gridCol w:w="720"/>
        <w:gridCol w:w="6840"/>
      </w:tblGrid>
      <w:tr w:rsidR="00185798" w:rsidRPr="000674EF" w:rsidTr="000674EF">
        <w:tc>
          <w:tcPr>
            <w:tcW w:w="1548" w:type="dxa"/>
          </w:tcPr>
          <w:p w:rsidR="00185798" w:rsidRDefault="00185798" w:rsidP="001904FA"/>
        </w:tc>
        <w:tc>
          <w:tcPr>
            <w:tcW w:w="540" w:type="dxa"/>
          </w:tcPr>
          <w:p w:rsidR="00185798" w:rsidRDefault="00185798" w:rsidP="001904FA"/>
        </w:tc>
        <w:tc>
          <w:tcPr>
            <w:tcW w:w="720" w:type="dxa"/>
          </w:tcPr>
          <w:p w:rsidR="00185798" w:rsidRDefault="00185798" w:rsidP="001904FA"/>
        </w:tc>
        <w:tc>
          <w:tcPr>
            <w:tcW w:w="7560" w:type="dxa"/>
            <w:gridSpan w:val="2"/>
          </w:tcPr>
          <w:p w:rsidR="00185798" w:rsidRPr="000674EF" w:rsidRDefault="00185798" w:rsidP="000674EF">
            <w:pPr>
              <w:jc w:val="both"/>
              <w:rPr>
                <w:color w:val="000000"/>
              </w:rPr>
            </w:pPr>
            <w:r w:rsidRPr="000674EF">
              <w:rPr>
                <w:color w:val="000000"/>
              </w:rPr>
              <w:tab/>
              <w:t>Ancak, sigorta sözleşmelerinde işin özelliğine uygun olarak özel şartlar konabilir. Bu hususlar sigorta sözleşmesi üzerinde ve özel şartlar başlığı altında herhangi bir yanılgıya neden olmayacak şekilde açıkca belirtilir.</w:t>
            </w:r>
          </w:p>
        </w:tc>
      </w:tr>
      <w:tr w:rsidR="00185798" w:rsidRPr="000674EF" w:rsidTr="000674EF">
        <w:tc>
          <w:tcPr>
            <w:tcW w:w="1548" w:type="dxa"/>
          </w:tcPr>
          <w:p w:rsidR="00185798" w:rsidRDefault="00185798" w:rsidP="000674EF">
            <w:pPr>
              <w:jc w:val="center"/>
            </w:pPr>
          </w:p>
        </w:tc>
        <w:tc>
          <w:tcPr>
            <w:tcW w:w="540" w:type="dxa"/>
          </w:tcPr>
          <w:p w:rsidR="00185798" w:rsidRDefault="00185798" w:rsidP="001904FA"/>
        </w:tc>
        <w:tc>
          <w:tcPr>
            <w:tcW w:w="720" w:type="dxa"/>
          </w:tcPr>
          <w:p w:rsidR="00185798" w:rsidRDefault="00185798" w:rsidP="001904FA">
            <w:r>
              <w:t>(2)</w:t>
            </w:r>
          </w:p>
        </w:tc>
        <w:tc>
          <w:tcPr>
            <w:tcW w:w="7560" w:type="dxa"/>
            <w:gridSpan w:val="2"/>
          </w:tcPr>
          <w:p w:rsidR="00185798" w:rsidRPr="00E1395B" w:rsidRDefault="00185798" w:rsidP="000674EF">
            <w:pPr>
              <w:jc w:val="both"/>
            </w:pPr>
            <w:r w:rsidRPr="000674EF">
              <w:rPr>
                <w:color w:val="000000"/>
              </w:rPr>
              <w:t>Sözleşme şartları teklifnamenin verilmesi halinde teklifname ekinde, sözleşmenin yapılmasından sonra ise poliçe ekinde verilir.</w:t>
            </w:r>
          </w:p>
        </w:tc>
      </w:tr>
      <w:tr w:rsidR="00185798" w:rsidRPr="000674EF" w:rsidTr="000674EF">
        <w:tc>
          <w:tcPr>
            <w:tcW w:w="1548" w:type="dxa"/>
          </w:tcPr>
          <w:p w:rsidR="00185798" w:rsidRDefault="00185798" w:rsidP="000674EF">
            <w:pPr>
              <w:jc w:val="center"/>
            </w:pPr>
          </w:p>
        </w:tc>
        <w:tc>
          <w:tcPr>
            <w:tcW w:w="540" w:type="dxa"/>
          </w:tcPr>
          <w:p w:rsidR="00185798" w:rsidRDefault="00185798" w:rsidP="001904FA"/>
        </w:tc>
        <w:tc>
          <w:tcPr>
            <w:tcW w:w="720" w:type="dxa"/>
          </w:tcPr>
          <w:p w:rsidR="00185798" w:rsidRDefault="00185798" w:rsidP="001904FA">
            <w:r>
              <w:t>(3)</w:t>
            </w:r>
          </w:p>
        </w:tc>
        <w:tc>
          <w:tcPr>
            <w:tcW w:w="7560" w:type="dxa"/>
            <w:gridSpan w:val="2"/>
          </w:tcPr>
          <w:p w:rsidR="00185798" w:rsidRPr="00E1395B" w:rsidRDefault="00185798" w:rsidP="000674EF">
            <w:pPr>
              <w:jc w:val="both"/>
            </w:pPr>
            <w:r w:rsidRPr="000674EF">
              <w:rPr>
                <w:color w:val="000000"/>
              </w:rPr>
              <w:t>Sigorta şirketleri ve sigorta acenteleri tarafından, sözleşmenin yapılması veya sözleşmenin devamı sırasında sigorta ettiren, lehdar ve sigortalıya yapılacak bilgilendirmeye ilişkin usul ve esaslar Bakanlıkça hazırlanacak ve Bakanlar Kurulunca onaylanarak Resmi Gazete’de yayımlanacak tüzükle düzenlenir.</w:t>
            </w:r>
          </w:p>
        </w:tc>
      </w:tr>
      <w:tr w:rsidR="00185798" w:rsidRPr="000674EF" w:rsidTr="000674EF">
        <w:tc>
          <w:tcPr>
            <w:tcW w:w="1548" w:type="dxa"/>
          </w:tcPr>
          <w:p w:rsidR="00185798" w:rsidRDefault="00185798" w:rsidP="000674EF">
            <w:pPr>
              <w:jc w:val="center"/>
            </w:pPr>
          </w:p>
        </w:tc>
        <w:tc>
          <w:tcPr>
            <w:tcW w:w="540" w:type="dxa"/>
          </w:tcPr>
          <w:p w:rsidR="00185798" w:rsidRDefault="00185798" w:rsidP="001904FA"/>
        </w:tc>
        <w:tc>
          <w:tcPr>
            <w:tcW w:w="720" w:type="dxa"/>
          </w:tcPr>
          <w:p w:rsidR="00185798" w:rsidRDefault="00185798" w:rsidP="001904FA">
            <w:r>
              <w:t>(4)</w:t>
            </w:r>
          </w:p>
        </w:tc>
        <w:tc>
          <w:tcPr>
            <w:tcW w:w="7560" w:type="dxa"/>
            <w:gridSpan w:val="2"/>
          </w:tcPr>
          <w:p w:rsidR="00185798" w:rsidRPr="00E1395B" w:rsidRDefault="00185798" w:rsidP="001904FA">
            <w:r w:rsidRPr="000674EF">
              <w:rPr>
                <w:color w:val="000000"/>
              </w:rPr>
              <w:t>Sigorta şirketleri;</w:t>
            </w:r>
          </w:p>
        </w:tc>
      </w:tr>
      <w:tr w:rsidR="00185798" w:rsidRPr="000674EF" w:rsidTr="000674EF">
        <w:tc>
          <w:tcPr>
            <w:tcW w:w="1548" w:type="dxa"/>
          </w:tcPr>
          <w:p w:rsidR="00185798" w:rsidRDefault="00185798" w:rsidP="000674EF">
            <w:pPr>
              <w:jc w:val="center"/>
            </w:pPr>
          </w:p>
        </w:tc>
        <w:tc>
          <w:tcPr>
            <w:tcW w:w="540" w:type="dxa"/>
          </w:tcPr>
          <w:p w:rsidR="00185798" w:rsidRDefault="00185798" w:rsidP="001904FA"/>
        </w:tc>
        <w:tc>
          <w:tcPr>
            <w:tcW w:w="720" w:type="dxa"/>
          </w:tcPr>
          <w:p w:rsidR="00185798" w:rsidRDefault="00185798" w:rsidP="001904FA"/>
        </w:tc>
        <w:tc>
          <w:tcPr>
            <w:tcW w:w="720" w:type="dxa"/>
          </w:tcPr>
          <w:p w:rsidR="00185798" w:rsidRPr="00E1395B" w:rsidRDefault="00185798" w:rsidP="001904FA">
            <w:r>
              <w:t>(A</w:t>
            </w:r>
            <w:r w:rsidRPr="00E1395B">
              <w:t>)</w:t>
            </w:r>
          </w:p>
        </w:tc>
        <w:tc>
          <w:tcPr>
            <w:tcW w:w="6840" w:type="dxa"/>
          </w:tcPr>
          <w:p w:rsidR="00185798" w:rsidRPr="00E1395B" w:rsidRDefault="00185798" w:rsidP="000674EF">
            <w:pPr>
              <w:jc w:val="both"/>
            </w:pPr>
            <w:r w:rsidRPr="000674EF">
              <w:rPr>
                <w:color w:val="000000"/>
              </w:rPr>
              <w:t>Şirketin adında, hukuki şeklinde veya merkezinde veya şubelerinin adreslerinde olan değişiklikleri;</w:t>
            </w:r>
          </w:p>
        </w:tc>
      </w:tr>
      <w:tr w:rsidR="00185798" w:rsidRPr="000674EF" w:rsidTr="000674EF">
        <w:tc>
          <w:tcPr>
            <w:tcW w:w="1548" w:type="dxa"/>
          </w:tcPr>
          <w:p w:rsidR="00185798" w:rsidRDefault="00185798" w:rsidP="000674EF">
            <w:pPr>
              <w:jc w:val="center"/>
            </w:pPr>
          </w:p>
        </w:tc>
        <w:tc>
          <w:tcPr>
            <w:tcW w:w="540" w:type="dxa"/>
          </w:tcPr>
          <w:p w:rsidR="00185798" w:rsidRDefault="00185798" w:rsidP="001904FA"/>
        </w:tc>
        <w:tc>
          <w:tcPr>
            <w:tcW w:w="720" w:type="dxa"/>
          </w:tcPr>
          <w:p w:rsidR="00185798" w:rsidRDefault="00185798" w:rsidP="001904FA"/>
        </w:tc>
        <w:tc>
          <w:tcPr>
            <w:tcW w:w="720" w:type="dxa"/>
          </w:tcPr>
          <w:p w:rsidR="00185798" w:rsidRPr="00E1395B" w:rsidRDefault="00185798" w:rsidP="001904FA">
            <w:r>
              <w:t>(B</w:t>
            </w:r>
            <w:r w:rsidRPr="00E1395B">
              <w:t>)</w:t>
            </w:r>
          </w:p>
        </w:tc>
        <w:tc>
          <w:tcPr>
            <w:tcW w:w="6840" w:type="dxa"/>
          </w:tcPr>
          <w:p w:rsidR="00185798" w:rsidRPr="00E1395B" w:rsidRDefault="00185798" w:rsidP="000674EF">
            <w:pPr>
              <w:jc w:val="both"/>
            </w:pPr>
            <w:r w:rsidRPr="000674EF">
              <w:rPr>
                <w:color w:val="000000"/>
              </w:rPr>
              <w:t>Poliçe şartlarına veya sözleşmelere uygulanan yürürlükteki mevzuat uyarınca poliçeler ile ilgili kurallardaki değişiklikleri; veya</w:t>
            </w:r>
          </w:p>
        </w:tc>
      </w:tr>
      <w:tr w:rsidR="00185798" w:rsidRPr="000674EF" w:rsidTr="000674EF">
        <w:tc>
          <w:tcPr>
            <w:tcW w:w="1548" w:type="dxa"/>
          </w:tcPr>
          <w:p w:rsidR="00185798" w:rsidRDefault="00185798" w:rsidP="000674EF">
            <w:pPr>
              <w:jc w:val="center"/>
            </w:pPr>
          </w:p>
        </w:tc>
        <w:tc>
          <w:tcPr>
            <w:tcW w:w="540" w:type="dxa"/>
          </w:tcPr>
          <w:p w:rsidR="00185798" w:rsidRDefault="00185798" w:rsidP="001904FA"/>
        </w:tc>
        <w:tc>
          <w:tcPr>
            <w:tcW w:w="720" w:type="dxa"/>
          </w:tcPr>
          <w:p w:rsidR="00185798" w:rsidRDefault="00185798" w:rsidP="001904FA"/>
        </w:tc>
        <w:tc>
          <w:tcPr>
            <w:tcW w:w="720" w:type="dxa"/>
          </w:tcPr>
          <w:p w:rsidR="00185798" w:rsidRPr="00E1395B" w:rsidRDefault="00185798" w:rsidP="001904FA">
            <w:r>
              <w:t>(C</w:t>
            </w:r>
            <w:r w:rsidRPr="00E1395B">
              <w:t>)</w:t>
            </w:r>
          </w:p>
        </w:tc>
        <w:tc>
          <w:tcPr>
            <w:tcW w:w="6840" w:type="dxa"/>
          </w:tcPr>
          <w:p w:rsidR="00185798" w:rsidRPr="00E1395B" w:rsidRDefault="00185798" w:rsidP="000674EF">
            <w:pPr>
              <w:jc w:val="both"/>
            </w:pPr>
            <w:r w:rsidRPr="000674EF">
              <w:rPr>
                <w:color w:val="000000"/>
              </w:rPr>
              <w:t xml:space="preserve">Varsa her yıl sigortalıya dağıtılacak kar payının miktarı         konusunda, </w:t>
            </w:r>
          </w:p>
        </w:tc>
      </w:tr>
      <w:tr w:rsidR="00185798" w:rsidRPr="000674EF" w:rsidTr="000674EF">
        <w:tc>
          <w:tcPr>
            <w:tcW w:w="1548" w:type="dxa"/>
          </w:tcPr>
          <w:p w:rsidR="00185798" w:rsidRDefault="00185798" w:rsidP="000674EF">
            <w:pPr>
              <w:jc w:val="center"/>
            </w:pPr>
          </w:p>
        </w:tc>
        <w:tc>
          <w:tcPr>
            <w:tcW w:w="540" w:type="dxa"/>
          </w:tcPr>
          <w:p w:rsidR="00185798" w:rsidRDefault="00185798" w:rsidP="001904FA"/>
        </w:tc>
        <w:tc>
          <w:tcPr>
            <w:tcW w:w="720" w:type="dxa"/>
          </w:tcPr>
          <w:p w:rsidR="00185798" w:rsidRDefault="00185798" w:rsidP="001904FA"/>
        </w:tc>
        <w:tc>
          <w:tcPr>
            <w:tcW w:w="7560" w:type="dxa"/>
            <w:gridSpan w:val="2"/>
          </w:tcPr>
          <w:p w:rsidR="00185798" w:rsidRPr="000674EF" w:rsidRDefault="00185798" w:rsidP="000674EF">
            <w:pPr>
              <w:jc w:val="both"/>
              <w:rPr>
                <w:color w:val="000000"/>
              </w:rPr>
            </w:pPr>
            <w:r w:rsidRPr="000674EF">
              <w:rPr>
                <w:color w:val="000000"/>
              </w:rPr>
              <w:t>tirajı en yüksek en iki yerel günlük gazetede ilan edilir.</w:t>
            </w:r>
          </w:p>
        </w:tc>
      </w:tr>
      <w:tr w:rsidR="00185798" w:rsidRPr="000674EF" w:rsidTr="000674EF">
        <w:tc>
          <w:tcPr>
            <w:tcW w:w="1548" w:type="dxa"/>
          </w:tcPr>
          <w:p w:rsidR="00185798" w:rsidRDefault="00185798" w:rsidP="000674EF">
            <w:pPr>
              <w:jc w:val="center"/>
            </w:pPr>
          </w:p>
        </w:tc>
        <w:tc>
          <w:tcPr>
            <w:tcW w:w="540" w:type="dxa"/>
          </w:tcPr>
          <w:p w:rsidR="00185798" w:rsidRDefault="00185798" w:rsidP="001904FA"/>
        </w:tc>
        <w:tc>
          <w:tcPr>
            <w:tcW w:w="720" w:type="dxa"/>
          </w:tcPr>
          <w:p w:rsidR="00185798" w:rsidRDefault="00185798" w:rsidP="001904FA"/>
        </w:tc>
        <w:tc>
          <w:tcPr>
            <w:tcW w:w="720" w:type="dxa"/>
          </w:tcPr>
          <w:p w:rsidR="00185798" w:rsidRDefault="00185798" w:rsidP="001904FA"/>
        </w:tc>
        <w:tc>
          <w:tcPr>
            <w:tcW w:w="6840" w:type="dxa"/>
          </w:tcPr>
          <w:p w:rsidR="00185798" w:rsidRPr="000674EF" w:rsidRDefault="00185798" w:rsidP="000674EF">
            <w:pPr>
              <w:jc w:val="both"/>
              <w:rPr>
                <w:color w:val="000000"/>
              </w:rPr>
            </w:pPr>
          </w:p>
        </w:tc>
      </w:tr>
      <w:tr w:rsidR="00185798" w:rsidRPr="000674EF" w:rsidTr="000674EF">
        <w:tc>
          <w:tcPr>
            <w:tcW w:w="1548" w:type="dxa"/>
          </w:tcPr>
          <w:p w:rsidR="00185798" w:rsidRDefault="00185798" w:rsidP="00494482">
            <w:r>
              <w:t>Tarifeler ve Primler</w:t>
            </w:r>
          </w:p>
        </w:tc>
        <w:tc>
          <w:tcPr>
            <w:tcW w:w="540" w:type="dxa"/>
          </w:tcPr>
          <w:p w:rsidR="00185798" w:rsidRDefault="00185798" w:rsidP="00494482">
            <w:r>
              <w:t>30.</w:t>
            </w:r>
          </w:p>
        </w:tc>
        <w:tc>
          <w:tcPr>
            <w:tcW w:w="720" w:type="dxa"/>
          </w:tcPr>
          <w:p w:rsidR="00185798" w:rsidRDefault="00185798" w:rsidP="00494482">
            <w:r>
              <w:t>(1)</w:t>
            </w:r>
          </w:p>
        </w:tc>
        <w:tc>
          <w:tcPr>
            <w:tcW w:w="7560" w:type="dxa"/>
            <w:gridSpan w:val="2"/>
          </w:tcPr>
          <w:p w:rsidR="00185798" w:rsidRPr="00C85013" w:rsidRDefault="00185798" w:rsidP="000674EF">
            <w:pPr>
              <w:jc w:val="both"/>
            </w:pPr>
            <w:r w:rsidRPr="000674EF">
              <w:rPr>
                <w:snapToGrid w:val="0"/>
                <w:color w:val="000000"/>
              </w:rPr>
              <w:t xml:space="preserve">Hayat dışı sigorta işlemlerinde uygulanacak prim ile bunun ödenme koşulları, sigortacı ile sigortalı  arasında serbestçe belirlenir. </w:t>
            </w:r>
          </w:p>
        </w:tc>
      </w:tr>
      <w:tr w:rsidR="00185798" w:rsidRPr="000674EF" w:rsidTr="000674EF">
        <w:tc>
          <w:tcPr>
            <w:tcW w:w="1548" w:type="dxa"/>
          </w:tcPr>
          <w:p w:rsidR="00185798" w:rsidRDefault="00185798" w:rsidP="00494482"/>
        </w:tc>
        <w:tc>
          <w:tcPr>
            <w:tcW w:w="540" w:type="dxa"/>
          </w:tcPr>
          <w:p w:rsidR="00185798" w:rsidRDefault="00185798" w:rsidP="00494482"/>
        </w:tc>
        <w:tc>
          <w:tcPr>
            <w:tcW w:w="720" w:type="dxa"/>
          </w:tcPr>
          <w:p w:rsidR="00185798" w:rsidRDefault="00185798" w:rsidP="00783764">
            <w:r>
              <w:t>(2)</w:t>
            </w:r>
          </w:p>
        </w:tc>
        <w:tc>
          <w:tcPr>
            <w:tcW w:w="7560" w:type="dxa"/>
            <w:gridSpan w:val="2"/>
          </w:tcPr>
          <w:p w:rsidR="00185798" w:rsidRPr="000674EF" w:rsidRDefault="00185798" w:rsidP="000674EF">
            <w:pPr>
              <w:jc w:val="both"/>
              <w:rPr>
                <w:snapToGrid w:val="0"/>
                <w:color w:val="000000"/>
              </w:rPr>
            </w:pPr>
            <w:r w:rsidRPr="000674EF">
              <w:rPr>
                <w:snapToGrid w:val="0"/>
                <w:color w:val="000000"/>
              </w:rPr>
              <w:t>Sigorta Yöneticisi; gerekli gördüğü takdirde, sigorta sınıfları itibarıyla uygulanacak primleri saptamaya ve bu konuda tarife ve talimatları gösteren düzenlemeler yapmaya yetkilidir.</w:t>
            </w:r>
          </w:p>
        </w:tc>
      </w:tr>
      <w:tr w:rsidR="00185798" w:rsidRPr="000674EF" w:rsidTr="000674EF">
        <w:tc>
          <w:tcPr>
            <w:tcW w:w="1548" w:type="dxa"/>
          </w:tcPr>
          <w:p w:rsidR="00185798" w:rsidRDefault="00185798" w:rsidP="00494482"/>
        </w:tc>
        <w:tc>
          <w:tcPr>
            <w:tcW w:w="540" w:type="dxa"/>
          </w:tcPr>
          <w:p w:rsidR="00185798" w:rsidRDefault="00185798" w:rsidP="00494482"/>
        </w:tc>
        <w:tc>
          <w:tcPr>
            <w:tcW w:w="720" w:type="dxa"/>
          </w:tcPr>
          <w:p w:rsidR="00185798" w:rsidRDefault="00185798" w:rsidP="00783764"/>
        </w:tc>
        <w:tc>
          <w:tcPr>
            <w:tcW w:w="7560" w:type="dxa"/>
            <w:gridSpan w:val="2"/>
          </w:tcPr>
          <w:p w:rsidR="00185798" w:rsidRPr="000674EF" w:rsidRDefault="00185798" w:rsidP="000674EF">
            <w:pPr>
              <w:jc w:val="both"/>
              <w:rPr>
                <w:snapToGrid w:val="0"/>
                <w:color w:val="000000"/>
              </w:rPr>
            </w:pPr>
            <w:r w:rsidRPr="000674EF">
              <w:rPr>
                <w:snapToGrid w:val="0"/>
                <w:color w:val="000000"/>
              </w:rPr>
              <w:tab/>
              <w:t>Ancak zorunlu sigortalar dışında kalan sigorta sınıfları için düzenlenen poliçelerde primin ödenmemesi ve sonuçları ile ilgili kuralların belirtilmesi zorunludur.</w:t>
            </w:r>
          </w:p>
        </w:tc>
      </w:tr>
      <w:tr w:rsidR="00185798" w:rsidRPr="000674EF" w:rsidTr="000674EF">
        <w:tc>
          <w:tcPr>
            <w:tcW w:w="1548" w:type="dxa"/>
          </w:tcPr>
          <w:p w:rsidR="00185798" w:rsidRDefault="00185798" w:rsidP="000674EF">
            <w:pPr>
              <w:jc w:val="center"/>
            </w:pPr>
          </w:p>
        </w:tc>
        <w:tc>
          <w:tcPr>
            <w:tcW w:w="540" w:type="dxa"/>
          </w:tcPr>
          <w:p w:rsidR="00185798" w:rsidRDefault="00185798" w:rsidP="00494482"/>
        </w:tc>
        <w:tc>
          <w:tcPr>
            <w:tcW w:w="720" w:type="dxa"/>
          </w:tcPr>
          <w:p w:rsidR="00185798" w:rsidRDefault="00185798" w:rsidP="00494482">
            <w:r>
              <w:t>(3)</w:t>
            </w:r>
          </w:p>
        </w:tc>
        <w:tc>
          <w:tcPr>
            <w:tcW w:w="7560" w:type="dxa"/>
            <w:gridSpan w:val="2"/>
          </w:tcPr>
          <w:p w:rsidR="00185798" w:rsidRPr="00A8050C" w:rsidRDefault="00185798" w:rsidP="000674EF">
            <w:pPr>
              <w:jc w:val="both"/>
            </w:pPr>
            <w:r w:rsidRPr="000674EF">
              <w:rPr>
                <w:color w:val="000000"/>
              </w:rPr>
              <w:t>İlgili sigorta şirketi tarafından hazırlanacak hayat sigortası ile süresi bir yılı aşan hastalık sigortasının tarifeleri, formül ile cetvellerinin uygulamaya konulması Sigorta Yöneticisinin onayına bağlıdır.</w:t>
            </w:r>
          </w:p>
        </w:tc>
      </w:tr>
      <w:tr w:rsidR="00185798" w:rsidRPr="000674EF" w:rsidTr="000674EF">
        <w:tc>
          <w:tcPr>
            <w:tcW w:w="1548" w:type="dxa"/>
          </w:tcPr>
          <w:p w:rsidR="00185798" w:rsidRDefault="00185798" w:rsidP="000674EF">
            <w:pPr>
              <w:jc w:val="center"/>
            </w:pPr>
          </w:p>
        </w:tc>
        <w:tc>
          <w:tcPr>
            <w:tcW w:w="540" w:type="dxa"/>
          </w:tcPr>
          <w:p w:rsidR="00185798" w:rsidRDefault="00185798" w:rsidP="00494482"/>
        </w:tc>
        <w:tc>
          <w:tcPr>
            <w:tcW w:w="720" w:type="dxa"/>
          </w:tcPr>
          <w:p w:rsidR="00185798" w:rsidRDefault="00185798" w:rsidP="00494482"/>
        </w:tc>
        <w:tc>
          <w:tcPr>
            <w:tcW w:w="7560" w:type="dxa"/>
            <w:gridSpan w:val="2"/>
          </w:tcPr>
          <w:p w:rsidR="00185798" w:rsidRPr="000674EF" w:rsidRDefault="00185798" w:rsidP="000674EF">
            <w:pPr>
              <w:jc w:val="both"/>
              <w:rPr>
                <w:color w:val="000000"/>
              </w:rPr>
            </w:pPr>
          </w:p>
        </w:tc>
      </w:tr>
      <w:tr w:rsidR="00185798" w:rsidRPr="000674EF" w:rsidTr="000674EF">
        <w:tc>
          <w:tcPr>
            <w:tcW w:w="1548" w:type="dxa"/>
          </w:tcPr>
          <w:p w:rsidR="00185798" w:rsidRPr="000674EF" w:rsidRDefault="00185798" w:rsidP="003574E9">
            <w:pPr>
              <w:rPr>
                <w:spacing w:val="-1"/>
              </w:rPr>
            </w:pPr>
            <w:r w:rsidRPr="000674EF">
              <w:rPr>
                <w:spacing w:val="-1"/>
              </w:rPr>
              <w:t xml:space="preserve">Hasarsızlık İndirimi, Zamlı Prim Uygulaması </w:t>
            </w:r>
          </w:p>
        </w:tc>
        <w:tc>
          <w:tcPr>
            <w:tcW w:w="540" w:type="dxa"/>
          </w:tcPr>
          <w:p w:rsidR="00185798" w:rsidRDefault="00185798" w:rsidP="00494482">
            <w:r>
              <w:t>31.</w:t>
            </w:r>
          </w:p>
        </w:tc>
        <w:tc>
          <w:tcPr>
            <w:tcW w:w="720" w:type="dxa"/>
          </w:tcPr>
          <w:p w:rsidR="00185798" w:rsidRDefault="00185798" w:rsidP="00494482">
            <w:r>
              <w:t>(1)</w:t>
            </w:r>
          </w:p>
        </w:tc>
        <w:tc>
          <w:tcPr>
            <w:tcW w:w="7560" w:type="dxa"/>
            <w:gridSpan w:val="2"/>
          </w:tcPr>
          <w:p w:rsidR="00185798" w:rsidRPr="000674EF" w:rsidRDefault="00185798" w:rsidP="000674EF">
            <w:pPr>
              <w:jc w:val="both"/>
              <w:rPr>
                <w:color w:val="000000"/>
              </w:rPr>
            </w:pPr>
            <w:r w:rsidRPr="000674EF">
              <w:rPr>
                <w:color w:val="000000"/>
              </w:rPr>
              <w:t>Sigorta şirketleri tarafından, trafik sigortası yapılan araçların,  poliçelerinin geçerlilik süresi içerisinde herhangi bir tazminat talebine konu olmaması halinde, poliçeyi yenileme gününde geçerli tarife primleri üzerinden hasarsızlık indirimi uygulaması yapılır.</w:t>
            </w:r>
          </w:p>
        </w:tc>
      </w:tr>
      <w:tr w:rsidR="00185798" w:rsidRPr="000674EF" w:rsidTr="000674EF">
        <w:tc>
          <w:tcPr>
            <w:tcW w:w="1548" w:type="dxa"/>
          </w:tcPr>
          <w:p w:rsidR="00185798" w:rsidRPr="000674EF" w:rsidRDefault="00185798" w:rsidP="003574E9">
            <w:pPr>
              <w:rPr>
                <w:spacing w:val="-1"/>
              </w:rPr>
            </w:pPr>
            <w:r w:rsidRPr="000674EF">
              <w:rPr>
                <w:spacing w:val="-1"/>
              </w:rPr>
              <w:t>ve Prim Belirlenmesi</w:t>
            </w:r>
          </w:p>
        </w:tc>
        <w:tc>
          <w:tcPr>
            <w:tcW w:w="540" w:type="dxa"/>
          </w:tcPr>
          <w:p w:rsidR="00185798" w:rsidRDefault="00185798" w:rsidP="00494482"/>
        </w:tc>
        <w:tc>
          <w:tcPr>
            <w:tcW w:w="720" w:type="dxa"/>
          </w:tcPr>
          <w:p w:rsidR="00185798" w:rsidRDefault="00185798" w:rsidP="00494482">
            <w:r>
              <w:t>(2)</w:t>
            </w:r>
          </w:p>
        </w:tc>
        <w:tc>
          <w:tcPr>
            <w:tcW w:w="7560" w:type="dxa"/>
            <w:gridSpan w:val="2"/>
          </w:tcPr>
          <w:p w:rsidR="00185798" w:rsidRPr="000674EF" w:rsidRDefault="00185798" w:rsidP="000674EF">
            <w:pPr>
              <w:jc w:val="both"/>
              <w:rPr>
                <w:spacing w:val="-1"/>
              </w:rPr>
            </w:pPr>
            <w:r w:rsidRPr="000674EF">
              <w:rPr>
                <w:color w:val="000000"/>
              </w:rPr>
              <w:t>Bu madde uyarınca uygulanacak süre ve indirim oranları ile yaşa ve araç sını</w:t>
            </w:r>
            <w:r w:rsidR="00657BCF" w:rsidRPr="000674EF">
              <w:rPr>
                <w:color w:val="000000"/>
              </w:rPr>
              <w:t>fına göre zamlı prim uygulaması ile ilgili usul ve esaslar</w:t>
            </w:r>
            <w:r w:rsidRPr="000674EF">
              <w:rPr>
                <w:color w:val="000000"/>
              </w:rPr>
              <w:t xml:space="preserve"> Birlik tarafından önerilecek Bakanlıkça hazırlanacak ve Bakanlar Kurulunca onaylanarak Resmi Gazete’de yayımlanacak tüzükle düzenlenir.</w:t>
            </w:r>
          </w:p>
        </w:tc>
      </w:tr>
      <w:tr w:rsidR="00185798" w:rsidRPr="000674EF" w:rsidTr="000674EF">
        <w:tc>
          <w:tcPr>
            <w:tcW w:w="1548" w:type="dxa"/>
          </w:tcPr>
          <w:p w:rsidR="00185798" w:rsidRPr="000674EF" w:rsidRDefault="00185798" w:rsidP="003574E9">
            <w:pPr>
              <w:rPr>
                <w:spacing w:val="-1"/>
              </w:rPr>
            </w:pPr>
          </w:p>
        </w:tc>
        <w:tc>
          <w:tcPr>
            <w:tcW w:w="540" w:type="dxa"/>
          </w:tcPr>
          <w:p w:rsidR="00185798" w:rsidRDefault="00185798" w:rsidP="00494482"/>
        </w:tc>
        <w:tc>
          <w:tcPr>
            <w:tcW w:w="720" w:type="dxa"/>
          </w:tcPr>
          <w:p w:rsidR="00185798" w:rsidRDefault="00185798" w:rsidP="00494482"/>
        </w:tc>
        <w:tc>
          <w:tcPr>
            <w:tcW w:w="720" w:type="dxa"/>
          </w:tcPr>
          <w:p w:rsidR="00185798" w:rsidRPr="000674EF" w:rsidRDefault="00185798" w:rsidP="000674EF">
            <w:pPr>
              <w:jc w:val="both"/>
              <w:rPr>
                <w:color w:val="000000"/>
              </w:rPr>
            </w:pPr>
          </w:p>
        </w:tc>
        <w:tc>
          <w:tcPr>
            <w:tcW w:w="6840" w:type="dxa"/>
          </w:tcPr>
          <w:p w:rsidR="00185798" w:rsidRPr="000674EF" w:rsidRDefault="00185798" w:rsidP="000674EF">
            <w:pPr>
              <w:tabs>
                <w:tab w:val="left" w:pos="567"/>
              </w:tabs>
              <w:jc w:val="both"/>
              <w:rPr>
                <w:b/>
                <w:i/>
                <w:color w:val="000000"/>
              </w:rPr>
            </w:pPr>
          </w:p>
        </w:tc>
      </w:tr>
      <w:tr w:rsidR="00185798" w:rsidRPr="000674EF" w:rsidTr="000674EF">
        <w:tc>
          <w:tcPr>
            <w:tcW w:w="1548" w:type="dxa"/>
          </w:tcPr>
          <w:p w:rsidR="00185798" w:rsidRDefault="00185798" w:rsidP="000674EF">
            <w:pPr>
              <w:jc w:val="both"/>
            </w:pPr>
            <w:r w:rsidRPr="00185798">
              <w:t>Zorunlu Sigorta</w:t>
            </w:r>
            <w:r w:rsidRPr="000674EF">
              <w:rPr>
                <w:b/>
                <w:i/>
              </w:rPr>
              <w:t xml:space="preserve"> </w:t>
            </w:r>
            <w:r>
              <w:t>Primlerin</w:t>
            </w:r>
            <w:r w:rsidR="008F1313">
              <w:t>in</w:t>
            </w:r>
            <w:r>
              <w:t xml:space="preserve"> Ödenmesi</w:t>
            </w:r>
          </w:p>
        </w:tc>
        <w:tc>
          <w:tcPr>
            <w:tcW w:w="8820" w:type="dxa"/>
            <w:gridSpan w:val="4"/>
          </w:tcPr>
          <w:p w:rsidR="00185798" w:rsidRPr="000674EF" w:rsidRDefault="00185798" w:rsidP="000674EF">
            <w:pPr>
              <w:jc w:val="both"/>
              <w:rPr>
                <w:color w:val="000000"/>
              </w:rPr>
            </w:pPr>
            <w:r w:rsidRPr="000674EF">
              <w:rPr>
                <w:color w:val="000000"/>
              </w:rPr>
              <w:t>32. Zorunlu sigorta primlerinin peşin tahsili esastır.</w:t>
            </w:r>
          </w:p>
        </w:tc>
      </w:tr>
      <w:tr w:rsidR="00185798" w:rsidRPr="000674EF" w:rsidTr="000674EF">
        <w:tc>
          <w:tcPr>
            <w:tcW w:w="1548" w:type="dxa"/>
          </w:tcPr>
          <w:p w:rsidR="00185798" w:rsidRPr="000674EF" w:rsidRDefault="00185798" w:rsidP="003574E9">
            <w:pPr>
              <w:rPr>
                <w:spacing w:val="-1"/>
              </w:rPr>
            </w:pPr>
          </w:p>
        </w:tc>
        <w:tc>
          <w:tcPr>
            <w:tcW w:w="540" w:type="dxa"/>
          </w:tcPr>
          <w:p w:rsidR="00185798" w:rsidRDefault="00185798" w:rsidP="00494482"/>
        </w:tc>
        <w:tc>
          <w:tcPr>
            <w:tcW w:w="720" w:type="dxa"/>
          </w:tcPr>
          <w:p w:rsidR="00185798" w:rsidRDefault="00185798" w:rsidP="00494482"/>
        </w:tc>
        <w:tc>
          <w:tcPr>
            <w:tcW w:w="720" w:type="dxa"/>
          </w:tcPr>
          <w:p w:rsidR="00185798" w:rsidRDefault="00185798" w:rsidP="00A6177D"/>
        </w:tc>
        <w:tc>
          <w:tcPr>
            <w:tcW w:w="6840" w:type="dxa"/>
          </w:tcPr>
          <w:p w:rsidR="00185798" w:rsidRPr="000674EF" w:rsidRDefault="00185798" w:rsidP="000674EF">
            <w:pPr>
              <w:jc w:val="both"/>
              <w:rPr>
                <w:color w:val="000000"/>
              </w:rPr>
            </w:pPr>
          </w:p>
        </w:tc>
      </w:tr>
    </w:tbl>
    <w:p w:rsidR="002A36A5" w:rsidRDefault="002A36A5">
      <w:r>
        <w:br w:type="page"/>
      </w:r>
    </w:p>
    <w:tbl>
      <w:tblPr>
        <w:tblW w:w="10368" w:type="dxa"/>
        <w:tblLayout w:type="fixed"/>
        <w:tblLook w:val="01E0"/>
      </w:tblPr>
      <w:tblGrid>
        <w:gridCol w:w="1548"/>
        <w:gridCol w:w="540"/>
        <w:gridCol w:w="720"/>
        <w:gridCol w:w="720"/>
        <w:gridCol w:w="6840"/>
      </w:tblGrid>
      <w:tr w:rsidR="00185798" w:rsidRPr="000674EF" w:rsidTr="000674EF">
        <w:tc>
          <w:tcPr>
            <w:tcW w:w="10368" w:type="dxa"/>
            <w:gridSpan w:val="5"/>
          </w:tcPr>
          <w:p w:rsidR="00185798" w:rsidRPr="000674EF" w:rsidRDefault="00185798" w:rsidP="000674EF">
            <w:pPr>
              <w:jc w:val="center"/>
              <w:rPr>
                <w:spacing w:val="-1"/>
              </w:rPr>
            </w:pPr>
            <w:r w:rsidRPr="000674EF">
              <w:rPr>
                <w:spacing w:val="-1"/>
              </w:rPr>
              <w:t>SEKİZİNCİ KISIM</w:t>
            </w:r>
          </w:p>
        </w:tc>
      </w:tr>
      <w:tr w:rsidR="00185798" w:rsidRPr="000674EF" w:rsidTr="000674EF">
        <w:tc>
          <w:tcPr>
            <w:tcW w:w="10368" w:type="dxa"/>
            <w:gridSpan w:val="5"/>
          </w:tcPr>
          <w:p w:rsidR="00185798" w:rsidRPr="000674EF" w:rsidRDefault="00185798" w:rsidP="000674EF">
            <w:pPr>
              <w:jc w:val="center"/>
              <w:rPr>
                <w:spacing w:val="-1"/>
              </w:rPr>
            </w:pPr>
            <w:r w:rsidRPr="000674EF">
              <w:rPr>
                <w:spacing w:val="-1"/>
              </w:rPr>
              <w:t xml:space="preserve">Teknik Karşılıklar </w:t>
            </w:r>
            <w:r w:rsidR="007C77F0" w:rsidRPr="000674EF">
              <w:rPr>
                <w:spacing w:val="-1"/>
              </w:rPr>
              <w:t>i</w:t>
            </w:r>
            <w:r w:rsidRPr="000674EF">
              <w:rPr>
                <w:spacing w:val="-1"/>
              </w:rPr>
              <w:t>le İlgili Kurallar</w:t>
            </w:r>
          </w:p>
        </w:tc>
      </w:tr>
      <w:tr w:rsidR="00185798" w:rsidRPr="000674EF" w:rsidTr="000674EF">
        <w:tc>
          <w:tcPr>
            <w:tcW w:w="1548" w:type="dxa"/>
          </w:tcPr>
          <w:p w:rsidR="00185798" w:rsidRPr="000674EF" w:rsidRDefault="00185798" w:rsidP="003574E9">
            <w:pPr>
              <w:rPr>
                <w:spacing w:val="-1"/>
              </w:rPr>
            </w:pPr>
          </w:p>
        </w:tc>
        <w:tc>
          <w:tcPr>
            <w:tcW w:w="540" w:type="dxa"/>
          </w:tcPr>
          <w:p w:rsidR="00185798" w:rsidRDefault="00185798" w:rsidP="00494482"/>
        </w:tc>
        <w:tc>
          <w:tcPr>
            <w:tcW w:w="720" w:type="dxa"/>
          </w:tcPr>
          <w:p w:rsidR="00185798" w:rsidRDefault="00185798" w:rsidP="00494482"/>
        </w:tc>
        <w:tc>
          <w:tcPr>
            <w:tcW w:w="720" w:type="dxa"/>
          </w:tcPr>
          <w:p w:rsidR="00185798" w:rsidRDefault="00185798" w:rsidP="00A6177D"/>
        </w:tc>
        <w:tc>
          <w:tcPr>
            <w:tcW w:w="6840" w:type="dxa"/>
          </w:tcPr>
          <w:p w:rsidR="00185798" w:rsidRPr="00EF5B8E" w:rsidRDefault="00185798" w:rsidP="000674EF">
            <w:pPr>
              <w:tabs>
                <w:tab w:val="left" w:pos="567"/>
              </w:tabs>
              <w:jc w:val="both"/>
            </w:pPr>
          </w:p>
        </w:tc>
      </w:tr>
      <w:tr w:rsidR="00185798" w:rsidRPr="000674EF" w:rsidTr="000674EF">
        <w:tc>
          <w:tcPr>
            <w:tcW w:w="1548" w:type="dxa"/>
          </w:tcPr>
          <w:p w:rsidR="00185798" w:rsidRPr="000674EF" w:rsidRDefault="00185798" w:rsidP="001870C4">
            <w:pPr>
              <w:rPr>
                <w:spacing w:val="-1"/>
              </w:rPr>
            </w:pPr>
            <w:r w:rsidRPr="000674EF">
              <w:rPr>
                <w:spacing w:val="-1"/>
              </w:rPr>
              <w:t>Teknik Karşılıklar</w:t>
            </w:r>
          </w:p>
        </w:tc>
        <w:tc>
          <w:tcPr>
            <w:tcW w:w="540" w:type="dxa"/>
          </w:tcPr>
          <w:p w:rsidR="00185798" w:rsidRDefault="00185798" w:rsidP="00494482">
            <w:r>
              <w:t>33.</w:t>
            </w:r>
          </w:p>
        </w:tc>
        <w:tc>
          <w:tcPr>
            <w:tcW w:w="8280" w:type="dxa"/>
            <w:gridSpan w:val="3"/>
          </w:tcPr>
          <w:p w:rsidR="00185798" w:rsidRPr="000674EF" w:rsidRDefault="00185798" w:rsidP="000674EF">
            <w:pPr>
              <w:jc w:val="both"/>
              <w:rPr>
                <w:spacing w:val="-1"/>
              </w:rPr>
            </w:pPr>
            <w:r w:rsidRPr="000674EF">
              <w:rPr>
                <w:spacing w:val="-1"/>
              </w:rPr>
              <w:t>Sigorta ve reasürans şirketleri, sigorta ve reasürans sözleşmelerinden doğan yükümlülükleri için bu maddede belirtilen esaslara göre yeteri kadar teknik karşılık ayırmak zorundadırlar.</w:t>
            </w:r>
          </w:p>
        </w:tc>
      </w:tr>
      <w:tr w:rsidR="00185798" w:rsidRPr="000674EF" w:rsidTr="000674EF">
        <w:tc>
          <w:tcPr>
            <w:tcW w:w="1548" w:type="dxa"/>
          </w:tcPr>
          <w:p w:rsidR="00185798" w:rsidRPr="000674EF" w:rsidRDefault="00185798" w:rsidP="003574E9">
            <w:pPr>
              <w:rPr>
                <w:spacing w:val="-1"/>
              </w:rPr>
            </w:pPr>
          </w:p>
        </w:tc>
        <w:tc>
          <w:tcPr>
            <w:tcW w:w="540" w:type="dxa"/>
          </w:tcPr>
          <w:p w:rsidR="00185798" w:rsidRDefault="00185798" w:rsidP="00494482"/>
        </w:tc>
        <w:tc>
          <w:tcPr>
            <w:tcW w:w="720" w:type="dxa"/>
          </w:tcPr>
          <w:p w:rsidR="00185798" w:rsidRDefault="00185798" w:rsidP="00B921B5">
            <w:r>
              <w:t>(1)</w:t>
            </w:r>
          </w:p>
        </w:tc>
        <w:tc>
          <w:tcPr>
            <w:tcW w:w="7560" w:type="dxa"/>
            <w:gridSpan w:val="2"/>
          </w:tcPr>
          <w:p w:rsidR="00185798" w:rsidRDefault="00185798" w:rsidP="000674EF">
            <w:pPr>
              <w:jc w:val="both"/>
            </w:pPr>
            <w:r>
              <w:t>Hayat dışı sigortalarda teknik karşılıklar şunlardır:</w:t>
            </w:r>
          </w:p>
        </w:tc>
      </w:tr>
      <w:tr w:rsidR="00185798" w:rsidRPr="000674EF" w:rsidTr="000674EF">
        <w:tc>
          <w:tcPr>
            <w:tcW w:w="1548" w:type="dxa"/>
          </w:tcPr>
          <w:p w:rsidR="00185798" w:rsidRPr="000674EF" w:rsidRDefault="00185798" w:rsidP="003574E9">
            <w:pPr>
              <w:rPr>
                <w:spacing w:val="-1"/>
              </w:rPr>
            </w:pPr>
          </w:p>
        </w:tc>
        <w:tc>
          <w:tcPr>
            <w:tcW w:w="540" w:type="dxa"/>
          </w:tcPr>
          <w:p w:rsidR="00185798" w:rsidRDefault="00185798" w:rsidP="00494482"/>
        </w:tc>
        <w:tc>
          <w:tcPr>
            <w:tcW w:w="720" w:type="dxa"/>
          </w:tcPr>
          <w:p w:rsidR="00185798" w:rsidRDefault="00185798" w:rsidP="00494482"/>
        </w:tc>
        <w:tc>
          <w:tcPr>
            <w:tcW w:w="720" w:type="dxa"/>
          </w:tcPr>
          <w:p w:rsidR="00185798" w:rsidRDefault="00185798" w:rsidP="00B921B5">
            <w:r>
              <w:t>(A)</w:t>
            </w:r>
          </w:p>
        </w:tc>
        <w:tc>
          <w:tcPr>
            <w:tcW w:w="6840" w:type="dxa"/>
          </w:tcPr>
          <w:p w:rsidR="00185798" w:rsidRPr="003A42E6" w:rsidRDefault="00185798" w:rsidP="000674EF">
            <w:pPr>
              <w:jc w:val="both"/>
            </w:pPr>
            <w:r w:rsidRPr="000674EF">
              <w:rPr>
                <w:color w:val="000000"/>
              </w:rPr>
              <w:t>Cari rizikolar karşılığı, kazanılmamış primler karşılığı olup yürürlükteki sigorta sözleşmeleri için tahakkuk etmiş primlerin herhangi bir komisyon veya diğer bir indirim yapılmaksızın brüt olarak gün esasına göre ertesi hesap dönemi veya hesap dönemlerine sarkan kısımından oluşur.  Bir yıldan uzun süreli poliçeler ile taşınan mallar sınıfında veya riskin özelliği 1/365 (üç yüz altmış beşde bir) methodunun kullanılmasına uygun olmaması halinde Sigorta Yöneticisinden yazılı izin almak şartıyla başka bir methodla cari risk karşılığı ayrılabilir. Reasürans şirketlerinin gün esasına göre cari rizikolar karşılığı ayırma imkanlarının bulunmadığı durumlarda 1/24 (yirmi dörtte bir) esasına göre karşılık ayrılır.</w:t>
            </w:r>
          </w:p>
        </w:tc>
      </w:tr>
      <w:tr w:rsidR="00185798" w:rsidRPr="000674EF" w:rsidTr="000674EF">
        <w:tc>
          <w:tcPr>
            <w:tcW w:w="1548" w:type="dxa"/>
          </w:tcPr>
          <w:p w:rsidR="00185798" w:rsidRPr="000674EF" w:rsidRDefault="00185798" w:rsidP="003574E9">
            <w:pPr>
              <w:rPr>
                <w:spacing w:val="-1"/>
              </w:rPr>
            </w:pPr>
          </w:p>
        </w:tc>
        <w:tc>
          <w:tcPr>
            <w:tcW w:w="540" w:type="dxa"/>
          </w:tcPr>
          <w:p w:rsidR="00185798" w:rsidRDefault="00185798" w:rsidP="00494482"/>
        </w:tc>
        <w:tc>
          <w:tcPr>
            <w:tcW w:w="720" w:type="dxa"/>
          </w:tcPr>
          <w:p w:rsidR="00185798" w:rsidRDefault="00185798" w:rsidP="00494482"/>
        </w:tc>
        <w:tc>
          <w:tcPr>
            <w:tcW w:w="720" w:type="dxa"/>
          </w:tcPr>
          <w:p w:rsidR="00185798" w:rsidRDefault="00185798" w:rsidP="00B921B5">
            <w:r>
              <w:t>(B)</w:t>
            </w:r>
          </w:p>
        </w:tc>
        <w:tc>
          <w:tcPr>
            <w:tcW w:w="6840" w:type="dxa"/>
          </w:tcPr>
          <w:p w:rsidR="00185798" w:rsidRPr="00AC5B20" w:rsidRDefault="00185798" w:rsidP="000674EF">
            <w:pPr>
              <w:jc w:val="both"/>
            </w:pPr>
            <w:r w:rsidRPr="000674EF">
              <w:rPr>
                <w:color w:val="000000"/>
              </w:rPr>
              <w:t>Muallak tazminat karşılığı, cari hesap dönemi veya daha önceki hesap dönemlerinde meydana gelmiş ve hesaben tesbit edilmiş ancak ödenmemiş tazminat tutarları veya  bu tutar hesaplanmamış ise tahmini bedelleri ile tazminat taleplerinin sonuçlandırılması için yapılan giderler toplamından oluşur.</w:t>
            </w:r>
          </w:p>
        </w:tc>
      </w:tr>
      <w:tr w:rsidR="00185798" w:rsidRPr="000674EF" w:rsidTr="000674EF">
        <w:tc>
          <w:tcPr>
            <w:tcW w:w="1548" w:type="dxa"/>
          </w:tcPr>
          <w:p w:rsidR="00185798" w:rsidRPr="000674EF" w:rsidRDefault="00185798" w:rsidP="003574E9">
            <w:pPr>
              <w:rPr>
                <w:spacing w:val="-1"/>
              </w:rPr>
            </w:pPr>
          </w:p>
        </w:tc>
        <w:tc>
          <w:tcPr>
            <w:tcW w:w="540" w:type="dxa"/>
          </w:tcPr>
          <w:p w:rsidR="00185798" w:rsidRDefault="00185798" w:rsidP="00494482"/>
        </w:tc>
        <w:tc>
          <w:tcPr>
            <w:tcW w:w="720" w:type="dxa"/>
          </w:tcPr>
          <w:p w:rsidR="00185798" w:rsidRDefault="00185798" w:rsidP="00494482"/>
        </w:tc>
        <w:tc>
          <w:tcPr>
            <w:tcW w:w="720" w:type="dxa"/>
          </w:tcPr>
          <w:p w:rsidR="00185798" w:rsidRDefault="00185798" w:rsidP="00B921B5"/>
        </w:tc>
        <w:tc>
          <w:tcPr>
            <w:tcW w:w="6840" w:type="dxa"/>
          </w:tcPr>
          <w:p w:rsidR="00185798" w:rsidRPr="005502D9" w:rsidRDefault="00185798" w:rsidP="000674EF">
            <w:pPr>
              <w:jc w:val="both"/>
            </w:pPr>
            <w:r w:rsidRPr="000674EF">
              <w:rPr>
                <w:color w:val="000000"/>
              </w:rPr>
              <w:tab/>
              <w:t>Ayrıca hesap döneminde ortaya çıkan, ancak şirkete intikal ettirilmediğinden kayıda alınmayan tahmini hasar bedelleri için de karşılık ayrılır. Bu karşılık, geçmiş dönemlerde tespit edilen gerçekleşmiş ancak kayıda geçmemiş hasar ve tazminat tutarları ile gider tutarları dikkate alınarak hesaplanır.</w:t>
            </w:r>
          </w:p>
        </w:tc>
      </w:tr>
      <w:tr w:rsidR="00185798" w:rsidRPr="000674EF" w:rsidTr="000674EF">
        <w:tc>
          <w:tcPr>
            <w:tcW w:w="1548" w:type="dxa"/>
          </w:tcPr>
          <w:p w:rsidR="00185798" w:rsidRPr="000674EF" w:rsidRDefault="00185798" w:rsidP="003574E9">
            <w:pPr>
              <w:rPr>
                <w:spacing w:val="-1"/>
              </w:rPr>
            </w:pPr>
          </w:p>
        </w:tc>
        <w:tc>
          <w:tcPr>
            <w:tcW w:w="540" w:type="dxa"/>
          </w:tcPr>
          <w:p w:rsidR="00185798" w:rsidRDefault="00185798" w:rsidP="00494482"/>
        </w:tc>
        <w:tc>
          <w:tcPr>
            <w:tcW w:w="720" w:type="dxa"/>
          </w:tcPr>
          <w:p w:rsidR="00185798" w:rsidRDefault="00185798" w:rsidP="00494482"/>
        </w:tc>
        <w:tc>
          <w:tcPr>
            <w:tcW w:w="720" w:type="dxa"/>
          </w:tcPr>
          <w:p w:rsidR="00185798" w:rsidRDefault="00185798" w:rsidP="008D76AC">
            <w:r>
              <w:t>(C)</w:t>
            </w:r>
          </w:p>
        </w:tc>
        <w:tc>
          <w:tcPr>
            <w:tcW w:w="6840" w:type="dxa"/>
          </w:tcPr>
          <w:p w:rsidR="00185798" w:rsidRPr="00E63976" w:rsidRDefault="00185798" w:rsidP="000674EF">
            <w:pPr>
              <w:jc w:val="both"/>
            </w:pPr>
            <w:r w:rsidRPr="000674EF">
              <w:rPr>
                <w:color w:val="000000"/>
              </w:rPr>
              <w:t>Teknik karşılıklarda reasürör payının, devredilen risk ve primle orantılı olması esastır.</w:t>
            </w:r>
          </w:p>
        </w:tc>
      </w:tr>
      <w:tr w:rsidR="00185798" w:rsidRPr="000674EF" w:rsidTr="000674EF">
        <w:tc>
          <w:tcPr>
            <w:tcW w:w="1548" w:type="dxa"/>
          </w:tcPr>
          <w:p w:rsidR="00185798" w:rsidRPr="000674EF" w:rsidRDefault="00185798" w:rsidP="003574E9">
            <w:pPr>
              <w:rPr>
                <w:spacing w:val="-1"/>
              </w:rPr>
            </w:pPr>
          </w:p>
        </w:tc>
        <w:tc>
          <w:tcPr>
            <w:tcW w:w="540" w:type="dxa"/>
          </w:tcPr>
          <w:p w:rsidR="00185798" w:rsidRDefault="00185798" w:rsidP="00494482"/>
        </w:tc>
        <w:tc>
          <w:tcPr>
            <w:tcW w:w="720" w:type="dxa"/>
          </w:tcPr>
          <w:p w:rsidR="00185798" w:rsidRDefault="00185798" w:rsidP="008D76AC">
            <w:r>
              <w:t>(2)</w:t>
            </w:r>
          </w:p>
        </w:tc>
        <w:tc>
          <w:tcPr>
            <w:tcW w:w="7560" w:type="dxa"/>
            <w:gridSpan w:val="2"/>
          </w:tcPr>
          <w:p w:rsidR="00185798" w:rsidRPr="005E1302" w:rsidRDefault="00185798" w:rsidP="000674EF">
            <w:pPr>
              <w:jc w:val="both"/>
            </w:pPr>
            <w:r w:rsidRPr="000674EF">
              <w:rPr>
                <w:color w:val="000000"/>
              </w:rPr>
              <w:t>Hayat sigortalarında teknik karşılıklar şunlardır:</w:t>
            </w:r>
          </w:p>
        </w:tc>
      </w:tr>
      <w:tr w:rsidR="00185798" w:rsidRPr="000674EF" w:rsidTr="000674EF">
        <w:tc>
          <w:tcPr>
            <w:tcW w:w="1548" w:type="dxa"/>
          </w:tcPr>
          <w:p w:rsidR="00185798" w:rsidRPr="000674EF" w:rsidRDefault="00185798" w:rsidP="003574E9">
            <w:pPr>
              <w:rPr>
                <w:spacing w:val="-1"/>
              </w:rPr>
            </w:pPr>
          </w:p>
        </w:tc>
        <w:tc>
          <w:tcPr>
            <w:tcW w:w="540" w:type="dxa"/>
          </w:tcPr>
          <w:p w:rsidR="00185798" w:rsidRDefault="00185798" w:rsidP="00494482"/>
        </w:tc>
        <w:tc>
          <w:tcPr>
            <w:tcW w:w="720" w:type="dxa"/>
          </w:tcPr>
          <w:p w:rsidR="00185798" w:rsidRDefault="00185798" w:rsidP="00494482"/>
        </w:tc>
        <w:tc>
          <w:tcPr>
            <w:tcW w:w="720" w:type="dxa"/>
          </w:tcPr>
          <w:p w:rsidR="00185798" w:rsidRDefault="00185798" w:rsidP="00F25901">
            <w:r>
              <w:t>(A)</w:t>
            </w:r>
          </w:p>
        </w:tc>
        <w:tc>
          <w:tcPr>
            <w:tcW w:w="6840" w:type="dxa"/>
          </w:tcPr>
          <w:p w:rsidR="00185798" w:rsidRPr="007E2E14" w:rsidRDefault="00185798" w:rsidP="000674EF">
            <w:pPr>
              <w:jc w:val="both"/>
            </w:pPr>
            <w:r w:rsidRPr="000674EF">
              <w:rPr>
                <w:color w:val="000000"/>
              </w:rPr>
              <w:t>Cari rizikolar karşılığı, kazanılmamış primler karşılığı olup bu karşılıklar, yürürlükte bulunan yıllık sigortalar ile süresi bir yılı aşan birikim priminin de alındığı hayat sigortaları için tahakkuk etmiş primlerden  gider payları ve varsa birikime ayrılan kısım düşüldükten sonra kalan tutarın ertesi yıla sarkan kısmından oluşur.</w:t>
            </w:r>
          </w:p>
        </w:tc>
      </w:tr>
      <w:tr w:rsidR="00185798" w:rsidRPr="000674EF" w:rsidTr="000674EF">
        <w:tc>
          <w:tcPr>
            <w:tcW w:w="1548" w:type="dxa"/>
          </w:tcPr>
          <w:p w:rsidR="00185798" w:rsidRPr="000674EF" w:rsidRDefault="00185798" w:rsidP="003574E9">
            <w:pPr>
              <w:rPr>
                <w:spacing w:val="-1"/>
              </w:rPr>
            </w:pPr>
          </w:p>
        </w:tc>
        <w:tc>
          <w:tcPr>
            <w:tcW w:w="540" w:type="dxa"/>
          </w:tcPr>
          <w:p w:rsidR="00185798" w:rsidRDefault="00185798" w:rsidP="00494482"/>
        </w:tc>
        <w:tc>
          <w:tcPr>
            <w:tcW w:w="720" w:type="dxa"/>
          </w:tcPr>
          <w:p w:rsidR="00185798" w:rsidRDefault="00185798" w:rsidP="00494482"/>
        </w:tc>
        <w:tc>
          <w:tcPr>
            <w:tcW w:w="720" w:type="dxa"/>
          </w:tcPr>
          <w:p w:rsidR="00185798" w:rsidRDefault="00185798" w:rsidP="00F25901">
            <w:r>
              <w:t>(B)</w:t>
            </w:r>
          </w:p>
        </w:tc>
        <w:tc>
          <w:tcPr>
            <w:tcW w:w="6840" w:type="dxa"/>
          </w:tcPr>
          <w:p w:rsidR="00185798" w:rsidRPr="007E2E14" w:rsidRDefault="00185798" w:rsidP="000674EF">
            <w:pPr>
              <w:jc w:val="both"/>
            </w:pPr>
            <w:r w:rsidRPr="000674EF">
              <w:rPr>
                <w:color w:val="000000"/>
              </w:rPr>
              <w:t>Muallak tazminat karşılığı, hesap döneminde meydana gelmiş ve hesaben tesbit edilmiş, ancak daha önceki hesap dönemlerinde veya cari hesap döneminde henüz ödenmemiş tazminat bedelleriyle, bu hesap yapılmamışsa tahmini tazminat bedelleri ve hasar ve tazminat taleplerinin sonuçlandırılmasına ilişkin giderler toplamından oluşur.</w:t>
            </w:r>
          </w:p>
        </w:tc>
      </w:tr>
      <w:tr w:rsidR="00185798" w:rsidRPr="000674EF" w:rsidTr="000674EF">
        <w:tc>
          <w:tcPr>
            <w:tcW w:w="1548" w:type="dxa"/>
          </w:tcPr>
          <w:p w:rsidR="00185798" w:rsidRPr="000674EF" w:rsidRDefault="00185798" w:rsidP="003574E9">
            <w:pPr>
              <w:rPr>
                <w:spacing w:val="-1"/>
              </w:rPr>
            </w:pPr>
          </w:p>
        </w:tc>
        <w:tc>
          <w:tcPr>
            <w:tcW w:w="540" w:type="dxa"/>
          </w:tcPr>
          <w:p w:rsidR="00185798" w:rsidRDefault="00185798" w:rsidP="00494482"/>
        </w:tc>
        <w:tc>
          <w:tcPr>
            <w:tcW w:w="720" w:type="dxa"/>
          </w:tcPr>
          <w:p w:rsidR="00185798" w:rsidRDefault="00185798" w:rsidP="00494482"/>
        </w:tc>
        <w:tc>
          <w:tcPr>
            <w:tcW w:w="720" w:type="dxa"/>
          </w:tcPr>
          <w:p w:rsidR="00185798" w:rsidRDefault="00185798" w:rsidP="00F25901">
            <w:r>
              <w:t>(C)</w:t>
            </w:r>
          </w:p>
        </w:tc>
        <w:tc>
          <w:tcPr>
            <w:tcW w:w="6840" w:type="dxa"/>
          </w:tcPr>
          <w:p w:rsidR="00185798" w:rsidRPr="008B74AB" w:rsidRDefault="00185798" w:rsidP="000674EF">
            <w:pPr>
              <w:jc w:val="both"/>
            </w:pPr>
            <w:r w:rsidRPr="000674EF">
              <w:rPr>
                <w:color w:val="000000"/>
              </w:rPr>
              <w:t>Matematik karşılıklar, yürürlükte bulunan her bir sözleşme için tarifede belirlenmiş teknik esaslara göre ayrı ayrı hesaplanan aktüeryal matematik karşılıklar ve kar payı karşılıkları toplamından oluşur.</w:t>
            </w:r>
          </w:p>
        </w:tc>
      </w:tr>
    </w:tbl>
    <w:p w:rsidR="002A36A5" w:rsidRDefault="002A36A5">
      <w:r>
        <w:br w:type="page"/>
      </w:r>
    </w:p>
    <w:tbl>
      <w:tblPr>
        <w:tblW w:w="10368" w:type="dxa"/>
        <w:tblLayout w:type="fixed"/>
        <w:tblLook w:val="01E0"/>
      </w:tblPr>
      <w:tblGrid>
        <w:gridCol w:w="1548"/>
        <w:gridCol w:w="540"/>
        <w:gridCol w:w="720"/>
        <w:gridCol w:w="711"/>
        <w:gridCol w:w="9"/>
        <w:gridCol w:w="540"/>
        <w:gridCol w:w="301"/>
        <w:gridCol w:w="419"/>
        <w:gridCol w:w="5580"/>
      </w:tblGrid>
      <w:tr w:rsidR="00185798" w:rsidRPr="000674EF" w:rsidTr="000674EF">
        <w:tc>
          <w:tcPr>
            <w:tcW w:w="1548" w:type="dxa"/>
          </w:tcPr>
          <w:p w:rsidR="00185798" w:rsidRPr="000674EF" w:rsidRDefault="00185798" w:rsidP="003574E9">
            <w:pPr>
              <w:rPr>
                <w:spacing w:val="-1"/>
              </w:rPr>
            </w:pPr>
          </w:p>
        </w:tc>
        <w:tc>
          <w:tcPr>
            <w:tcW w:w="540" w:type="dxa"/>
          </w:tcPr>
          <w:p w:rsidR="00185798" w:rsidRDefault="00185798" w:rsidP="00494482"/>
        </w:tc>
        <w:tc>
          <w:tcPr>
            <w:tcW w:w="720" w:type="dxa"/>
          </w:tcPr>
          <w:p w:rsidR="00185798" w:rsidRDefault="00185798" w:rsidP="00494482"/>
        </w:tc>
        <w:tc>
          <w:tcPr>
            <w:tcW w:w="720" w:type="dxa"/>
            <w:gridSpan w:val="2"/>
          </w:tcPr>
          <w:p w:rsidR="00185798" w:rsidRDefault="00185798" w:rsidP="00F25901"/>
        </w:tc>
        <w:tc>
          <w:tcPr>
            <w:tcW w:w="540" w:type="dxa"/>
          </w:tcPr>
          <w:p w:rsidR="00185798" w:rsidRDefault="00185798" w:rsidP="00F25901">
            <w:r>
              <w:t>(a)</w:t>
            </w:r>
          </w:p>
        </w:tc>
        <w:tc>
          <w:tcPr>
            <w:tcW w:w="720" w:type="dxa"/>
            <w:gridSpan w:val="2"/>
          </w:tcPr>
          <w:p w:rsidR="00185798" w:rsidRPr="001F3C9D" w:rsidRDefault="00185798" w:rsidP="000674EF">
            <w:pPr>
              <w:jc w:val="both"/>
            </w:pPr>
            <w:r>
              <w:t>(i)</w:t>
            </w:r>
          </w:p>
        </w:tc>
        <w:tc>
          <w:tcPr>
            <w:tcW w:w="5580" w:type="dxa"/>
          </w:tcPr>
          <w:p w:rsidR="00185798" w:rsidRPr="001F3C9D" w:rsidRDefault="00185798" w:rsidP="000674EF">
            <w:pPr>
              <w:jc w:val="both"/>
            </w:pPr>
            <w:r w:rsidRPr="000674EF">
              <w:rPr>
                <w:color w:val="000000"/>
              </w:rPr>
              <w:t>Aktüeryal matematik karşılıklar, sigorta şirketinin üstlendiği riziko için alınan primler ile sigorta ettirenler ile lehdarlara olan yükümlülüklerinin peşin değerleri arasındaki farktır. Aktüeryal matematik karşılıklar bir yıldan uzun süreli hayat ve sağlık sigortaları için tarifelerin onaylı teknik  esaslarında belirtilen formül ve esaslara göre ayrılır.</w:t>
            </w:r>
          </w:p>
        </w:tc>
      </w:tr>
      <w:tr w:rsidR="00185798" w:rsidRPr="000674EF" w:rsidTr="000674EF">
        <w:tc>
          <w:tcPr>
            <w:tcW w:w="1548" w:type="dxa"/>
          </w:tcPr>
          <w:p w:rsidR="00185798" w:rsidRPr="000674EF" w:rsidRDefault="00185798" w:rsidP="003574E9">
            <w:pPr>
              <w:rPr>
                <w:spacing w:val="-1"/>
              </w:rPr>
            </w:pPr>
          </w:p>
        </w:tc>
        <w:tc>
          <w:tcPr>
            <w:tcW w:w="540" w:type="dxa"/>
          </w:tcPr>
          <w:p w:rsidR="00185798" w:rsidRDefault="00185798" w:rsidP="00494482"/>
        </w:tc>
        <w:tc>
          <w:tcPr>
            <w:tcW w:w="720" w:type="dxa"/>
          </w:tcPr>
          <w:p w:rsidR="00185798" w:rsidRDefault="00185798" w:rsidP="00494482"/>
        </w:tc>
        <w:tc>
          <w:tcPr>
            <w:tcW w:w="720" w:type="dxa"/>
            <w:gridSpan w:val="2"/>
          </w:tcPr>
          <w:p w:rsidR="00185798" w:rsidRDefault="00185798" w:rsidP="00F25901"/>
        </w:tc>
        <w:tc>
          <w:tcPr>
            <w:tcW w:w="540" w:type="dxa"/>
          </w:tcPr>
          <w:p w:rsidR="00185798" w:rsidRDefault="00185798" w:rsidP="00F25901"/>
        </w:tc>
        <w:tc>
          <w:tcPr>
            <w:tcW w:w="720" w:type="dxa"/>
            <w:gridSpan w:val="2"/>
          </w:tcPr>
          <w:p w:rsidR="00185798" w:rsidRDefault="00185798" w:rsidP="000674EF">
            <w:pPr>
              <w:jc w:val="both"/>
            </w:pPr>
            <w:r>
              <w:t>(ii)</w:t>
            </w:r>
          </w:p>
        </w:tc>
        <w:tc>
          <w:tcPr>
            <w:tcW w:w="5580" w:type="dxa"/>
          </w:tcPr>
          <w:p w:rsidR="00185798" w:rsidRPr="001F3C9D" w:rsidRDefault="00185798" w:rsidP="000674EF">
            <w:pPr>
              <w:jc w:val="both"/>
            </w:pPr>
            <w:r w:rsidRPr="000674EF">
              <w:rPr>
                <w:color w:val="000000"/>
              </w:rPr>
              <w:t xml:space="preserve">Aktüeryal matematik karşılıklar, sigortacının ileride yerine getireceği yükümlülüklerin peşin değeri ile sigorta ettiren tarafından ileride ödenecek primlerin bugünkü değeri arasındaki farkın bulunması şeklinde (prospektif yöntem) hesaplanır. </w:t>
            </w:r>
          </w:p>
        </w:tc>
      </w:tr>
      <w:tr w:rsidR="00185798" w:rsidRPr="000674EF" w:rsidTr="000674EF">
        <w:tc>
          <w:tcPr>
            <w:tcW w:w="1548" w:type="dxa"/>
          </w:tcPr>
          <w:p w:rsidR="00185798" w:rsidRPr="000674EF" w:rsidRDefault="00185798" w:rsidP="003574E9">
            <w:pPr>
              <w:rPr>
                <w:spacing w:val="-1"/>
              </w:rPr>
            </w:pPr>
          </w:p>
        </w:tc>
        <w:tc>
          <w:tcPr>
            <w:tcW w:w="540" w:type="dxa"/>
          </w:tcPr>
          <w:p w:rsidR="00185798" w:rsidRDefault="00185798" w:rsidP="00494482"/>
        </w:tc>
        <w:tc>
          <w:tcPr>
            <w:tcW w:w="720" w:type="dxa"/>
          </w:tcPr>
          <w:p w:rsidR="00185798" w:rsidRDefault="00185798" w:rsidP="00494482"/>
        </w:tc>
        <w:tc>
          <w:tcPr>
            <w:tcW w:w="720" w:type="dxa"/>
            <w:gridSpan w:val="2"/>
          </w:tcPr>
          <w:p w:rsidR="00185798" w:rsidRDefault="00185798" w:rsidP="00F25901"/>
        </w:tc>
        <w:tc>
          <w:tcPr>
            <w:tcW w:w="540" w:type="dxa"/>
          </w:tcPr>
          <w:p w:rsidR="00185798" w:rsidRDefault="00185798" w:rsidP="00F25901"/>
        </w:tc>
        <w:tc>
          <w:tcPr>
            <w:tcW w:w="720" w:type="dxa"/>
            <w:gridSpan w:val="2"/>
          </w:tcPr>
          <w:p w:rsidR="00185798" w:rsidRDefault="00185798" w:rsidP="000674EF">
            <w:pPr>
              <w:jc w:val="both"/>
            </w:pPr>
          </w:p>
        </w:tc>
        <w:tc>
          <w:tcPr>
            <w:tcW w:w="5580" w:type="dxa"/>
          </w:tcPr>
          <w:p w:rsidR="00185798" w:rsidRPr="000674EF" w:rsidRDefault="00185798" w:rsidP="000674EF">
            <w:pPr>
              <w:jc w:val="both"/>
              <w:rPr>
                <w:color w:val="000000"/>
              </w:rPr>
            </w:pPr>
            <w:r w:rsidRPr="000674EF">
              <w:rPr>
                <w:color w:val="000000"/>
              </w:rPr>
              <w:tab/>
              <w:t>Ancak, aktüeryal matematik karşılıkların sigorta ettirenin ödediği primlerin sonuç değeri ile sigortacının üstlendiği rizikonun sonuç değeri arasındaki farkın   hesaplanması şeklinde (retrospektif yöntem) veya Bakanlıkça kabul edilen genel kabul görmüş  aktüeryal yöntemlere göre hesaplanması halinde bulunan aktüeryal matematik karşılıklar toplamı bu toplamdan az olamaz.</w:t>
            </w:r>
          </w:p>
        </w:tc>
      </w:tr>
      <w:tr w:rsidR="00185798" w:rsidRPr="000674EF" w:rsidTr="000674EF">
        <w:tc>
          <w:tcPr>
            <w:tcW w:w="1548" w:type="dxa"/>
          </w:tcPr>
          <w:p w:rsidR="00185798" w:rsidRPr="000674EF" w:rsidRDefault="00185798" w:rsidP="003574E9">
            <w:pPr>
              <w:rPr>
                <w:spacing w:val="-1"/>
              </w:rPr>
            </w:pPr>
          </w:p>
        </w:tc>
        <w:tc>
          <w:tcPr>
            <w:tcW w:w="540" w:type="dxa"/>
          </w:tcPr>
          <w:p w:rsidR="00185798" w:rsidRDefault="00185798" w:rsidP="00494482"/>
        </w:tc>
        <w:tc>
          <w:tcPr>
            <w:tcW w:w="720" w:type="dxa"/>
          </w:tcPr>
          <w:p w:rsidR="00185798" w:rsidRDefault="00185798" w:rsidP="00494482"/>
        </w:tc>
        <w:tc>
          <w:tcPr>
            <w:tcW w:w="720" w:type="dxa"/>
            <w:gridSpan w:val="2"/>
          </w:tcPr>
          <w:p w:rsidR="00185798" w:rsidRDefault="00185798" w:rsidP="00F25901"/>
        </w:tc>
        <w:tc>
          <w:tcPr>
            <w:tcW w:w="540" w:type="dxa"/>
          </w:tcPr>
          <w:p w:rsidR="00185798" w:rsidRDefault="00185798" w:rsidP="00F25901"/>
        </w:tc>
        <w:tc>
          <w:tcPr>
            <w:tcW w:w="720" w:type="dxa"/>
            <w:gridSpan w:val="2"/>
          </w:tcPr>
          <w:p w:rsidR="00185798" w:rsidRDefault="00185798" w:rsidP="000674EF">
            <w:pPr>
              <w:jc w:val="both"/>
            </w:pPr>
            <w:r>
              <w:t>(iii)</w:t>
            </w:r>
          </w:p>
        </w:tc>
        <w:tc>
          <w:tcPr>
            <w:tcW w:w="5580" w:type="dxa"/>
          </w:tcPr>
          <w:p w:rsidR="00185798" w:rsidRPr="001F3C9D" w:rsidRDefault="00185798" w:rsidP="000674EF">
            <w:pPr>
              <w:jc w:val="both"/>
            </w:pPr>
            <w:r w:rsidRPr="000674EF">
              <w:rPr>
                <w:color w:val="000000"/>
              </w:rPr>
              <w:t>Aktüeryal matematik karşılığın negatif olarak hesaplandığı durumlarda bu değer sıfır olarak kabul edilir. Birikim priminin de alındığı sigortalarda aktüeryal matematik karşılık, primlerin birikime kalan kısmı ile birikmiş aktüeryal matematik karşılıklar toplamıdır. Aktüeryal matematik karşılıklar tarifenin teknik özelliklerine göre tahakkuk veya tahsil esasına göre hesaplanabilir.</w:t>
            </w:r>
          </w:p>
        </w:tc>
      </w:tr>
      <w:tr w:rsidR="00185798" w:rsidRPr="000674EF" w:rsidTr="000674EF">
        <w:tc>
          <w:tcPr>
            <w:tcW w:w="1548" w:type="dxa"/>
          </w:tcPr>
          <w:p w:rsidR="00185798" w:rsidRPr="000674EF" w:rsidRDefault="00185798" w:rsidP="003574E9">
            <w:pPr>
              <w:rPr>
                <w:spacing w:val="-1"/>
              </w:rPr>
            </w:pPr>
          </w:p>
        </w:tc>
        <w:tc>
          <w:tcPr>
            <w:tcW w:w="540" w:type="dxa"/>
          </w:tcPr>
          <w:p w:rsidR="00185798" w:rsidRDefault="00185798" w:rsidP="00494482"/>
        </w:tc>
        <w:tc>
          <w:tcPr>
            <w:tcW w:w="720" w:type="dxa"/>
          </w:tcPr>
          <w:p w:rsidR="00185798" w:rsidRDefault="00185798" w:rsidP="00494482"/>
        </w:tc>
        <w:tc>
          <w:tcPr>
            <w:tcW w:w="720" w:type="dxa"/>
            <w:gridSpan w:val="2"/>
          </w:tcPr>
          <w:p w:rsidR="00185798" w:rsidRDefault="00185798" w:rsidP="00F25901"/>
        </w:tc>
        <w:tc>
          <w:tcPr>
            <w:tcW w:w="540" w:type="dxa"/>
          </w:tcPr>
          <w:p w:rsidR="00185798" w:rsidRDefault="00185798" w:rsidP="00F25901">
            <w:r>
              <w:t>(b)</w:t>
            </w:r>
          </w:p>
        </w:tc>
        <w:tc>
          <w:tcPr>
            <w:tcW w:w="6300" w:type="dxa"/>
            <w:gridSpan w:val="3"/>
          </w:tcPr>
          <w:p w:rsidR="00185798" w:rsidRPr="001D5EF6" w:rsidRDefault="00185798" w:rsidP="000674EF">
            <w:pPr>
              <w:jc w:val="both"/>
            </w:pPr>
            <w:r w:rsidRPr="000674EF">
              <w:rPr>
                <w:color w:val="000000"/>
              </w:rPr>
              <w:t>Kar payı karşılıkları, sigorta şirketlerinin kar payı vermeyi taahhüt ettikleri sözleşmeler için sigorta ettirenler ile lehdarlara olan yükümlülüklerine istinaden ayrılan karşılıkların yatırıldığı varlıkların gelirlerinden, onaylı kar payı teknik esaslarında belirtilen kar payı dağıtım sistemine göre hesaplanan, varsa teknik faiz geliri garanti edilen kısmın dışında kalan miktar ile önceki yıllara ait  birikmiş kar payı karşılıklarından oluşur.</w:t>
            </w:r>
          </w:p>
        </w:tc>
      </w:tr>
      <w:tr w:rsidR="00185798" w:rsidRPr="000674EF" w:rsidTr="000674EF">
        <w:tc>
          <w:tcPr>
            <w:tcW w:w="1548" w:type="dxa"/>
          </w:tcPr>
          <w:p w:rsidR="00185798" w:rsidRPr="000674EF" w:rsidRDefault="00185798" w:rsidP="003574E9">
            <w:pPr>
              <w:rPr>
                <w:spacing w:val="-1"/>
              </w:rPr>
            </w:pPr>
          </w:p>
        </w:tc>
        <w:tc>
          <w:tcPr>
            <w:tcW w:w="540" w:type="dxa"/>
          </w:tcPr>
          <w:p w:rsidR="00185798" w:rsidRDefault="00185798" w:rsidP="00494482"/>
        </w:tc>
        <w:tc>
          <w:tcPr>
            <w:tcW w:w="720" w:type="dxa"/>
          </w:tcPr>
          <w:p w:rsidR="00185798" w:rsidRDefault="00185798" w:rsidP="00494482"/>
        </w:tc>
        <w:tc>
          <w:tcPr>
            <w:tcW w:w="720" w:type="dxa"/>
            <w:gridSpan w:val="2"/>
          </w:tcPr>
          <w:p w:rsidR="00185798" w:rsidRDefault="00185798" w:rsidP="00F25901"/>
        </w:tc>
        <w:tc>
          <w:tcPr>
            <w:tcW w:w="540" w:type="dxa"/>
          </w:tcPr>
          <w:p w:rsidR="00185798" w:rsidRDefault="00185798" w:rsidP="00F25901"/>
        </w:tc>
        <w:tc>
          <w:tcPr>
            <w:tcW w:w="6300" w:type="dxa"/>
            <w:gridSpan w:val="3"/>
          </w:tcPr>
          <w:p w:rsidR="00185798" w:rsidRPr="001F3C9D" w:rsidRDefault="00185798" w:rsidP="000674EF">
            <w:pPr>
              <w:jc w:val="both"/>
            </w:pPr>
          </w:p>
        </w:tc>
      </w:tr>
      <w:tr w:rsidR="00185798" w:rsidRPr="000674EF" w:rsidTr="000674EF">
        <w:tc>
          <w:tcPr>
            <w:tcW w:w="1548" w:type="dxa"/>
          </w:tcPr>
          <w:p w:rsidR="00185798" w:rsidRPr="000674EF" w:rsidRDefault="00185798" w:rsidP="00F25901">
            <w:pPr>
              <w:rPr>
                <w:spacing w:val="-1"/>
              </w:rPr>
            </w:pPr>
            <w:r w:rsidRPr="000674EF">
              <w:rPr>
                <w:spacing w:val="-1"/>
              </w:rPr>
              <w:t>Karşılıkların Tesis ve Bildirimi</w:t>
            </w:r>
          </w:p>
        </w:tc>
        <w:tc>
          <w:tcPr>
            <w:tcW w:w="540" w:type="dxa"/>
          </w:tcPr>
          <w:p w:rsidR="00185798" w:rsidRDefault="00185798" w:rsidP="00494482">
            <w:r>
              <w:t>34.</w:t>
            </w:r>
          </w:p>
        </w:tc>
        <w:tc>
          <w:tcPr>
            <w:tcW w:w="720" w:type="dxa"/>
          </w:tcPr>
          <w:p w:rsidR="00185798" w:rsidRDefault="00185798" w:rsidP="00494482">
            <w:r>
              <w:t>(1)</w:t>
            </w:r>
          </w:p>
        </w:tc>
        <w:tc>
          <w:tcPr>
            <w:tcW w:w="7560" w:type="dxa"/>
            <w:gridSpan w:val="6"/>
          </w:tcPr>
          <w:p w:rsidR="00185798" w:rsidRPr="001D5EF6" w:rsidRDefault="00185798" w:rsidP="000674EF">
            <w:pPr>
              <w:jc w:val="both"/>
            </w:pPr>
            <w:r w:rsidRPr="000674EF">
              <w:rPr>
                <w:color w:val="000000"/>
              </w:rPr>
              <w:t>Sigorta şirketleri, teknik karşılıklarını en geç takvim yılını izleyen üçüncü ayın sonuna kadar tesis ederek tamamlamak zorundadırlar. Reasürans şirketlerinde bu süre dördüncü ayın sonudur.</w:t>
            </w:r>
          </w:p>
        </w:tc>
      </w:tr>
      <w:tr w:rsidR="00185798" w:rsidRPr="000674EF" w:rsidTr="000674EF">
        <w:tc>
          <w:tcPr>
            <w:tcW w:w="1548" w:type="dxa"/>
          </w:tcPr>
          <w:p w:rsidR="00185798" w:rsidRPr="000674EF" w:rsidRDefault="00185798" w:rsidP="003574E9">
            <w:pPr>
              <w:rPr>
                <w:spacing w:val="-1"/>
              </w:rPr>
            </w:pPr>
          </w:p>
        </w:tc>
        <w:tc>
          <w:tcPr>
            <w:tcW w:w="540" w:type="dxa"/>
          </w:tcPr>
          <w:p w:rsidR="00185798" w:rsidRDefault="00185798" w:rsidP="00494482"/>
        </w:tc>
        <w:tc>
          <w:tcPr>
            <w:tcW w:w="720" w:type="dxa"/>
          </w:tcPr>
          <w:p w:rsidR="00185798" w:rsidRDefault="00185798" w:rsidP="00494482">
            <w:r>
              <w:t>(2)</w:t>
            </w:r>
          </w:p>
        </w:tc>
        <w:tc>
          <w:tcPr>
            <w:tcW w:w="7560" w:type="dxa"/>
            <w:gridSpan w:val="6"/>
          </w:tcPr>
          <w:p w:rsidR="00185798" w:rsidRPr="001D5EF6" w:rsidRDefault="00185798" w:rsidP="000674EF">
            <w:pPr>
              <w:jc w:val="both"/>
            </w:pPr>
            <w:r w:rsidRPr="000674EF">
              <w:rPr>
                <w:color w:val="000000"/>
              </w:rPr>
              <w:t>Sigorta şirketleri veya reasürans şirketleri, yukarıdaki (1)’inci fıkrada öngörülen süreler içerisinde tesis ettikleri teknik karşılıklara ilişkin kıymetlerin türünü ve tutarını Sigorta Yöneticisine takip eden ayın on beşine kadar bildirmek zorundadırlar.</w:t>
            </w:r>
          </w:p>
        </w:tc>
      </w:tr>
      <w:tr w:rsidR="00185798" w:rsidRPr="000674EF" w:rsidTr="000674EF">
        <w:tc>
          <w:tcPr>
            <w:tcW w:w="1548" w:type="dxa"/>
          </w:tcPr>
          <w:p w:rsidR="00185798" w:rsidRPr="000674EF" w:rsidRDefault="00185798" w:rsidP="003574E9">
            <w:pPr>
              <w:rPr>
                <w:spacing w:val="-1"/>
              </w:rPr>
            </w:pPr>
          </w:p>
        </w:tc>
        <w:tc>
          <w:tcPr>
            <w:tcW w:w="540" w:type="dxa"/>
          </w:tcPr>
          <w:p w:rsidR="00185798" w:rsidRDefault="00185798" w:rsidP="00494482"/>
        </w:tc>
        <w:tc>
          <w:tcPr>
            <w:tcW w:w="720" w:type="dxa"/>
          </w:tcPr>
          <w:p w:rsidR="00185798" w:rsidRDefault="00185798" w:rsidP="00494482"/>
        </w:tc>
        <w:tc>
          <w:tcPr>
            <w:tcW w:w="720" w:type="dxa"/>
            <w:gridSpan w:val="2"/>
          </w:tcPr>
          <w:p w:rsidR="00185798" w:rsidRDefault="00185798" w:rsidP="00F25901"/>
        </w:tc>
        <w:tc>
          <w:tcPr>
            <w:tcW w:w="540" w:type="dxa"/>
          </w:tcPr>
          <w:p w:rsidR="00185798" w:rsidRDefault="00185798" w:rsidP="00F25901"/>
        </w:tc>
        <w:tc>
          <w:tcPr>
            <w:tcW w:w="6300" w:type="dxa"/>
            <w:gridSpan w:val="3"/>
          </w:tcPr>
          <w:p w:rsidR="00185798" w:rsidRPr="001D5EF6" w:rsidRDefault="00185798" w:rsidP="000674EF">
            <w:pPr>
              <w:jc w:val="both"/>
            </w:pPr>
          </w:p>
        </w:tc>
      </w:tr>
      <w:tr w:rsidR="00185798" w:rsidRPr="000674EF" w:rsidTr="000674EF">
        <w:tc>
          <w:tcPr>
            <w:tcW w:w="1548" w:type="dxa"/>
          </w:tcPr>
          <w:p w:rsidR="00185798" w:rsidRPr="000674EF" w:rsidRDefault="00185798" w:rsidP="00F25901">
            <w:pPr>
              <w:rPr>
                <w:spacing w:val="-1"/>
              </w:rPr>
            </w:pPr>
            <w:r w:rsidRPr="000674EF">
              <w:rPr>
                <w:spacing w:val="-1"/>
              </w:rPr>
              <w:t>Teknik Karşılıkların Yatırılacağı Varlıklar</w:t>
            </w:r>
          </w:p>
        </w:tc>
        <w:tc>
          <w:tcPr>
            <w:tcW w:w="540" w:type="dxa"/>
          </w:tcPr>
          <w:p w:rsidR="00185798" w:rsidRDefault="00185798" w:rsidP="00494482">
            <w:r>
              <w:t>35.</w:t>
            </w:r>
          </w:p>
        </w:tc>
        <w:tc>
          <w:tcPr>
            <w:tcW w:w="720" w:type="dxa"/>
          </w:tcPr>
          <w:p w:rsidR="00185798" w:rsidRDefault="00185798" w:rsidP="00494482">
            <w:r>
              <w:t>(1)</w:t>
            </w:r>
          </w:p>
        </w:tc>
        <w:tc>
          <w:tcPr>
            <w:tcW w:w="7560" w:type="dxa"/>
            <w:gridSpan w:val="6"/>
          </w:tcPr>
          <w:p w:rsidR="00185798" w:rsidRPr="000674EF" w:rsidRDefault="00185798" w:rsidP="000674EF">
            <w:pPr>
              <w:jc w:val="both"/>
              <w:rPr>
                <w:color w:val="000000"/>
              </w:rPr>
            </w:pPr>
            <w:r w:rsidRPr="000674EF">
              <w:rPr>
                <w:color w:val="000000"/>
              </w:rPr>
              <w:t>Teknik karşılıkların yatırılacağı varlıklar, şirket tarafından yürütülen sigorta faaliyetlerinin türlerine göre, yatırımların güvenliğini, verimliliğini ve nakde çevirilebilirliğini, ayrıca çeşitliliğini ve dengeli bir biçimde dağılımını sağlayacak ve güvence altına alacak aktif türleridir.</w:t>
            </w:r>
          </w:p>
        </w:tc>
      </w:tr>
      <w:tr w:rsidR="00185798" w:rsidRPr="000674EF" w:rsidTr="000674EF">
        <w:tc>
          <w:tcPr>
            <w:tcW w:w="1548" w:type="dxa"/>
          </w:tcPr>
          <w:p w:rsidR="00185798" w:rsidRPr="000674EF" w:rsidRDefault="00185798" w:rsidP="003574E9">
            <w:pPr>
              <w:rPr>
                <w:spacing w:val="-1"/>
              </w:rPr>
            </w:pPr>
          </w:p>
        </w:tc>
        <w:tc>
          <w:tcPr>
            <w:tcW w:w="540" w:type="dxa"/>
          </w:tcPr>
          <w:p w:rsidR="00185798" w:rsidRDefault="00185798" w:rsidP="00494482"/>
        </w:tc>
        <w:tc>
          <w:tcPr>
            <w:tcW w:w="720" w:type="dxa"/>
          </w:tcPr>
          <w:p w:rsidR="00185798" w:rsidRDefault="00185798" w:rsidP="00494482">
            <w:r>
              <w:t>(2)</w:t>
            </w:r>
          </w:p>
        </w:tc>
        <w:tc>
          <w:tcPr>
            <w:tcW w:w="7560" w:type="dxa"/>
            <w:gridSpan w:val="6"/>
          </w:tcPr>
          <w:p w:rsidR="00185798" w:rsidRPr="000674EF" w:rsidRDefault="00185798" w:rsidP="000674EF">
            <w:pPr>
              <w:jc w:val="both"/>
              <w:rPr>
                <w:color w:val="000000"/>
              </w:rPr>
            </w:pPr>
            <w:r w:rsidRPr="000674EF">
              <w:rPr>
                <w:color w:val="000000"/>
              </w:rPr>
              <w:t>Teknik karşılıkların hangi aktif değerlere, hangi oranlarda yatırılabileceği, o aktiflerin değerlendirilmesi ve diğer ilgili kuralların belirlenmesinde ve uygulanmasında uyulacak ilkeler Bakanlıkça hazırlanacak ve Bakanlar Kurulu tarafından onaylanarak Resmi Gazete’de yayımlanacak tüzüklerle belirlenir.</w:t>
            </w:r>
          </w:p>
        </w:tc>
      </w:tr>
      <w:tr w:rsidR="00185798" w:rsidRPr="000674EF" w:rsidTr="000674EF">
        <w:tc>
          <w:tcPr>
            <w:tcW w:w="1548" w:type="dxa"/>
          </w:tcPr>
          <w:p w:rsidR="00185798" w:rsidRPr="000674EF" w:rsidRDefault="00185798" w:rsidP="003574E9">
            <w:pPr>
              <w:rPr>
                <w:spacing w:val="-1"/>
              </w:rPr>
            </w:pPr>
          </w:p>
        </w:tc>
        <w:tc>
          <w:tcPr>
            <w:tcW w:w="540" w:type="dxa"/>
          </w:tcPr>
          <w:p w:rsidR="00185798" w:rsidRDefault="00185798" w:rsidP="00494482"/>
        </w:tc>
        <w:tc>
          <w:tcPr>
            <w:tcW w:w="720" w:type="dxa"/>
          </w:tcPr>
          <w:p w:rsidR="00185798" w:rsidRDefault="00185798" w:rsidP="00494482"/>
        </w:tc>
        <w:tc>
          <w:tcPr>
            <w:tcW w:w="720" w:type="dxa"/>
            <w:gridSpan w:val="2"/>
          </w:tcPr>
          <w:p w:rsidR="00185798" w:rsidRDefault="00185798" w:rsidP="00F25901"/>
        </w:tc>
        <w:tc>
          <w:tcPr>
            <w:tcW w:w="6840" w:type="dxa"/>
            <w:gridSpan w:val="4"/>
          </w:tcPr>
          <w:p w:rsidR="00185798" w:rsidRPr="000674EF" w:rsidRDefault="00185798" w:rsidP="000674EF">
            <w:pPr>
              <w:jc w:val="both"/>
              <w:rPr>
                <w:color w:val="000000"/>
              </w:rPr>
            </w:pPr>
          </w:p>
        </w:tc>
      </w:tr>
      <w:tr w:rsidR="00185798" w:rsidRPr="000674EF" w:rsidTr="000674EF">
        <w:tc>
          <w:tcPr>
            <w:tcW w:w="1548" w:type="dxa"/>
          </w:tcPr>
          <w:p w:rsidR="00185798" w:rsidRPr="000674EF" w:rsidRDefault="00185798" w:rsidP="000748B8">
            <w:pPr>
              <w:rPr>
                <w:spacing w:val="-1"/>
              </w:rPr>
            </w:pPr>
            <w:r w:rsidRPr="000674EF">
              <w:rPr>
                <w:spacing w:val="-1"/>
              </w:rPr>
              <w:t>Sigorta ve Reasürans Şirketinin Varlıkları</w:t>
            </w:r>
          </w:p>
        </w:tc>
        <w:tc>
          <w:tcPr>
            <w:tcW w:w="8820" w:type="dxa"/>
            <w:gridSpan w:val="8"/>
          </w:tcPr>
          <w:p w:rsidR="00185798" w:rsidRPr="000674EF" w:rsidRDefault="00185798" w:rsidP="000674EF">
            <w:pPr>
              <w:jc w:val="both"/>
              <w:rPr>
                <w:color w:val="000000"/>
              </w:rPr>
            </w:pPr>
            <w:r>
              <w:t>36.</w:t>
            </w:r>
            <w:r w:rsidRPr="000674EF">
              <w:rPr>
                <w:color w:val="000000"/>
              </w:rPr>
              <w:t xml:space="preserve"> Sigorta şirketleri ile reasürans şirketlerinin varlıklarının teknik karşılıkları karşılayacak düzeyde olması esastır.</w:t>
            </w:r>
          </w:p>
        </w:tc>
      </w:tr>
      <w:tr w:rsidR="00185798" w:rsidRPr="000674EF" w:rsidTr="000674EF">
        <w:tc>
          <w:tcPr>
            <w:tcW w:w="1548" w:type="dxa"/>
          </w:tcPr>
          <w:p w:rsidR="00185798" w:rsidRPr="000674EF" w:rsidRDefault="00185798" w:rsidP="000748B8">
            <w:pPr>
              <w:rPr>
                <w:spacing w:val="-1"/>
              </w:rPr>
            </w:pPr>
          </w:p>
        </w:tc>
        <w:tc>
          <w:tcPr>
            <w:tcW w:w="8820" w:type="dxa"/>
            <w:gridSpan w:val="8"/>
          </w:tcPr>
          <w:p w:rsidR="00185798" w:rsidRDefault="00185798" w:rsidP="000674EF">
            <w:pPr>
              <w:jc w:val="both"/>
            </w:pPr>
          </w:p>
        </w:tc>
      </w:tr>
      <w:tr w:rsidR="00185798" w:rsidRPr="000674EF" w:rsidTr="000674EF">
        <w:tc>
          <w:tcPr>
            <w:tcW w:w="1548" w:type="dxa"/>
          </w:tcPr>
          <w:p w:rsidR="00185798" w:rsidRPr="000674EF" w:rsidRDefault="00185798" w:rsidP="000748B8">
            <w:pPr>
              <w:rPr>
                <w:spacing w:val="-1"/>
              </w:rPr>
            </w:pPr>
            <w:r w:rsidRPr="000674EF">
              <w:rPr>
                <w:spacing w:val="-1"/>
              </w:rPr>
              <w:t>Kıymetlerde Oluşacak Eksiklikler</w:t>
            </w:r>
          </w:p>
        </w:tc>
        <w:tc>
          <w:tcPr>
            <w:tcW w:w="8820" w:type="dxa"/>
            <w:gridSpan w:val="8"/>
          </w:tcPr>
          <w:p w:rsidR="00185798" w:rsidRPr="000674EF" w:rsidRDefault="00185798" w:rsidP="000674EF">
            <w:pPr>
              <w:shd w:val="clear" w:color="auto" w:fill="FFFFFF"/>
              <w:jc w:val="both"/>
              <w:rPr>
                <w:rFonts w:ascii="Arial" w:hAnsi="Arial" w:cs="Arial"/>
                <w:color w:val="000000"/>
              </w:rPr>
            </w:pPr>
            <w:r w:rsidRPr="000674EF">
              <w:rPr>
                <w:spacing w:val="-1"/>
              </w:rPr>
              <w:t>37.</w:t>
            </w:r>
            <w:r w:rsidRPr="000674EF">
              <w:rPr>
                <w:rFonts w:ascii="Arial" w:hAnsi="Arial" w:cs="Arial"/>
                <w:color w:val="000000"/>
              </w:rPr>
              <w:t xml:space="preserve"> </w:t>
            </w:r>
            <w:r w:rsidRPr="000674EF">
              <w:rPr>
                <w:color w:val="000000"/>
              </w:rPr>
              <w:t>Kıymetlerde oluşacak eksikliklerin karşılığı farklar, farkın belirlendiği tarihten itibaren ilgili şirketçe üç ay içinde tamamlanır.</w:t>
            </w:r>
          </w:p>
        </w:tc>
      </w:tr>
      <w:tr w:rsidR="00185798" w:rsidRPr="000674EF" w:rsidTr="000674EF">
        <w:tc>
          <w:tcPr>
            <w:tcW w:w="1548" w:type="dxa"/>
          </w:tcPr>
          <w:p w:rsidR="00185798" w:rsidRPr="000674EF" w:rsidRDefault="00185798" w:rsidP="000748B8">
            <w:pPr>
              <w:rPr>
                <w:spacing w:val="-1"/>
              </w:rPr>
            </w:pPr>
          </w:p>
        </w:tc>
        <w:tc>
          <w:tcPr>
            <w:tcW w:w="8820" w:type="dxa"/>
            <w:gridSpan w:val="8"/>
          </w:tcPr>
          <w:p w:rsidR="00185798" w:rsidRPr="000674EF" w:rsidRDefault="00185798" w:rsidP="000674EF">
            <w:pPr>
              <w:shd w:val="clear" w:color="auto" w:fill="FFFFFF"/>
              <w:jc w:val="both"/>
              <w:rPr>
                <w:spacing w:val="-1"/>
              </w:rPr>
            </w:pPr>
          </w:p>
        </w:tc>
      </w:tr>
      <w:tr w:rsidR="00185798" w:rsidRPr="000674EF" w:rsidTr="000674EF">
        <w:tc>
          <w:tcPr>
            <w:tcW w:w="1548" w:type="dxa"/>
          </w:tcPr>
          <w:p w:rsidR="00185798" w:rsidRPr="000674EF" w:rsidRDefault="00185798" w:rsidP="000748B8">
            <w:pPr>
              <w:rPr>
                <w:spacing w:val="-1"/>
              </w:rPr>
            </w:pPr>
            <w:r w:rsidRPr="000674EF">
              <w:rPr>
                <w:spacing w:val="-1"/>
              </w:rPr>
              <w:t xml:space="preserve">Teknik Karşılıklara </w:t>
            </w:r>
          </w:p>
        </w:tc>
        <w:tc>
          <w:tcPr>
            <w:tcW w:w="540" w:type="dxa"/>
          </w:tcPr>
          <w:p w:rsidR="00185798" w:rsidRDefault="00185798" w:rsidP="00494482">
            <w:r>
              <w:t>38.</w:t>
            </w:r>
          </w:p>
        </w:tc>
        <w:tc>
          <w:tcPr>
            <w:tcW w:w="720" w:type="dxa"/>
          </w:tcPr>
          <w:p w:rsidR="00185798" w:rsidRDefault="00185798" w:rsidP="00494482">
            <w:r>
              <w:t>(1)</w:t>
            </w:r>
          </w:p>
        </w:tc>
        <w:tc>
          <w:tcPr>
            <w:tcW w:w="7560" w:type="dxa"/>
            <w:gridSpan w:val="6"/>
          </w:tcPr>
          <w:p w:rsidR="00185798" w:rsidRPr="000674EF" w:rsidRDefault="00185798" w:rsidP="000674EF">
            <w:pPr>
              <w:jc w:val="both"/>
              <w:rPr>
                <w:color w:val="000000"/>
              </w:rPr>
            </w:pPr>
            <w:r w:rsidRPr="000674EF">
              <w:rPr>
                <w:color w:val="000000"/>
              </w:rPr>
              <w:t>Karşılıklar, sigortalıların bütün alacakları ödenmeden diğer alacaklar için icra takibine konu olamaz.</w:t>
            </w:r>
          </w:p>
        </w:tc>
      </w:tr>
      <w:tr w:rsidR="00185798" w:rsidRPr="000674EF" w:rsidTr="000674EF">
        <w:tc>
          <w:tcPr>
            <w:tcW w:w="1548" w:type="dxa"/>
          </w:tcPr>
          <w:p w:rsidR="00185798" w:rsidRPr="000674EF" w:rsidRDefault="00185798" w:rsidP="003574E9">
            <w:pPr>
              <w:rPr>
                <w:spacing w:val="-1"/>
              </w:rPr>
            </w:pPr>
            <w:r w:rsidRPr="000674EF">
              <w:rPr>
                <w:spacing w:val="-1"/>
              </w:rPr>
              <w:t>İlişkin Kurallar</w:t>
            </w:r>
          </w:p>
        </w:tc>
        <w:tc>
          <w:tcPr>
            <w:tcW w:w="540" w:type="dxa"/>
          </w:tcPr>
          <w:p w:rsidR="00185798" w:rsidRDefault="00185798" w:rsidP="00494482"/>
        </w:tc>
        <w:tc>
          <w:tcPr>
            <w:tcW w:w="720" w:type="dxa"/>
          </w:tcPr>
          <w:p w:rsidR="00185798" w:rsidRDefault="00185798" w:rsidP="00494482">
            <w:r>
              <w:t>(2)</w:t>
            </w:r>
          </w:p>
        </w:tc>
        <w:tc>
          <w:tcPr>
            <w:tcW w:w="7560" w:type="dxa"/>
            <w:gridSpan w:val="6"/>
          </w:tcPr>
          <w:p w:rsidR="00185798" w:rsidRPr="000674EF" w:rsidRDefault="00185798" w:rsidP="000674EF">
            <w:pPr>
              <w:jc w:val="both"/>
              <w:rPr>
                <w:color w:val="000000"/>
              </w:rPr>
            </w:pPr>
            <w:r w:rsidRPr="000674EF">
              <w:rPr>
                <w:color w:val="000000"/>
              </w:rPr>
              <w:t>Bakanlık, içeriğinin Sigorta Yöneticisi tarafından hazırlanacak bir genelge ile karşılıkların hesaplanmasında kullanılacak istatistiki ve aktüeryal yöntemleri ve teknik karşılıkların ayrılmasına ilişkin usul ve esasları genelge ile belirleyebilir.</w:t>
            </w:r>
          </w:p>
        </w:tc>
      </w:tr>
      <w:tr w:rsidR="00185798" w:rsidRPr="000674EF" w:rsidTr="000674EF">
        <w:tc>
          <w:tcPr>
            <w:tcW w:w="1548" w:type="dxa"/>
          </w:tcPr>
          <w:p w:rsidR="00185798" w:rsidRPr="000674EF" w:rsidRDefault="00185798" w:rsidP="003574E9">
            <w:pPr>
              <w:rPr>
                <w:spacing w:val="-1"/>
              </w:rPr>
            </w:pPr>
          </w:p>
        </w:tc>
        <w:tc>
          <w:tcPr>
            <w:tcW w:w="540" w:type="dxa"/>
          </w:tcPr>
          <w:p w:rsidR="00185798" w:rsidRDefault="00185798" w:rsidP="00494482"/>
        </w:tc>
        <w:tc>
          <w:tcPr>
            <w:tcW w:w="720" w:type="dxa"/>
          </w:tcPr>
          <w:p w:rsidR="00185798" w:rsidRDefault="00185798" w:rsidP="00494482"/>
        </w:tc>
        <w:tc>
          <w:tcPr>
            <w:tcW w:w="720" w:type="dxa"/>
            <w:gridSpan w:val="2"/>
          </w:tcPr>
          <w:p w:rsidR="00185798" w:rsidRDefault="00185798" w:rsidP="00F25901"/>
        </w:tc>
        <w:tc>
          <w:tcPr>
            <w:tcW w:w="6840" w:type="dxa"/>
            <w:gridSpan w:val="4"/>
          </w:tcPr>
          <w:p w:rsidR="00185798" w:rsidRPr="000674EF" w:rsidRDefault="00185798" w:rsidP="000674EF">
            <w:pPr>
              <w:jc w:val="both"/>
              <w:rPr>
                <w:color w:val="000000"/>
              </w:rPr>
            </w:pPr>
          </w:p>
        </w:tc>
      </w:tr>
      <w:tr w:rsidR="00185798" w:rsidRPr="000674EF" w:rsidTr="000674EF">
        <w:tc>
          <w:tcPr>
            <w:tcW w:w="10368" w:type="dxa"/>
            <w:gridSpan w:val="9"/>
          </w:tcPr>
          <w:p w:rsidR="00185798" w:rsidRPr="000674EF" w:rsidRDefault="00185798" w:rsidP="000674EF">
            <w:pPr>
              <w:jc w:val="center"/>
              <w:rPr>
                <w:spacing w:val="-1"/>
              </w:rPr>
            </w:pPr>
            <w:r w:rsidRPr="000674EF">
              <w:rPr>
                <w:spacing w:val="-1"/>
              </w:rPr>
              <w:t>DOKUZUNCU KISIM</w:t>
            </w:r>
          </w:p>
        </w:tc>
      </w:tr>
      <w:tr w:rsidR="00185798" w:rsidRPr="000674EF" w:rsidTr="000674EF">
        <w:tc>
          <w:tcPr>
            <w:tcW w:w="10368" w:type="dxa"/>
            <w:gridSpan w:val="9"/>
          </w:tcPr>
          <w:p w:rsidR="00185798" w:rsidRPr="000674EF" w:rsidRDefault="00185798" w:rsidP="000674EF">
            <w:pPr>
              <w:jc w:val="center"/>
              <w:rPr>
                <w:spacing w:val="-1"/>
              </w:rPr>
            </w:pPr>
            <w:r w:rsidRPr="000674EF">
              <w:rPr>
                <w:spacing w:val="-1"/>
              </w:rPr>
              <w:t xml:space="preserve">Yükümlülük Sermaye Yeterliliği, İştirak ve Yatırımlar </w:t>
            </w:r>
            <w:r w:rsidR="007C77F0" w:rsidRPr="000674EF">
              <w:rPr>
                <w:spacing w:val="-1"/>
              </w:rPr>
              <w:t>i</w:t>
            </w:r>
            <w:r w:rsidRPr="000674EF">
              <w:rPr>
                <w:spacing w:val="-1"/>
              </w:rPr>
              <w:t>le İlgili Kurallar</w:t>
            </w:r>
          </w:p>
        </w:tc>
      </w:tr>
      <w:tr w:rsidR="00185798" w:rsidRPr="000674EF" w:rsidTr="000674EF">
        <w:tc>
          <w:tcPr>
            <w:tcW w:w="1548" w:type="dxa"/>
          </w:tcPr>
          <w:p w:rsidR="00185798" w:rsidRPr="000674EF" w:rsidRDefault="00185798" w:rsidP="003574E9">
            <w:pPr>
              <w:rPr>
                <w:spacing w:val="-1"/>
              </w:rPr>
            </w:pPr>
          </w:p>
        </w:tc>
        <w:tc>
          <w:tcPr>
            <w:tcW w:w="1260" w:type="dxa"/>
            <w:gridSpan w:val="2"/>
          </w:tcPr>
          <w:p w:rsidR="00185798" w:rsidRDefault="00185798" w:rsidP="00494482"/>
        </w:tc>
        <w:tc>
          <w:tcPr>
            <w:tcW w:w="711" w:type="dxa"/>
          </w:tcPr>
          <w:p w:rsidR="00185798" w:rsidRDefault="00185798" w:rsidP="00494482"/>
        </w:tc>
        <w:tc>
          <w:tcPr>
            <w:tcW w:w="850" w:type="dxa"/>
            <w:gridSpan w:val="3"/>
          </w:tcPr>
          <w:p w:rsidR="00185798" w:rsidRDefault="00185798" w:rsidP="00F25901"/>
        </w:tc>
        <w:tc>
          <w:tcPr>
            <w:tcW w:w="5999" w:type="dxa"/>
            <w:gridSpan w:val="2"/>
          </w:tcPr>
          <w:p w:rsidR="00185798" w:rsidRPr="000674EF" w:rsidRDefault="00185798" w:rsidP="000674EF">
            <w:pPr>
              <w:jc w:val="both"/>
              <w:rPr>
                <w:color w:val="000000"/>
              </w:rPr>
            </w:pPr>
          </w:p>
        </w:tc>
      </w:tr>
      <w:tr w:rsidR="00185798" w:rsidRPr="000674EF" w:rsidTr="000674EF">
        <w:tc>
          <w:tcPr>
            <w:tcW w:w="1548" w:type="dxa"/>
          </w:tcPr>
          <w:p w:rsidR="00185798" w:rsidRPr="000674EF" w:rsidRDefault="00185798" w:rsidP="000748B8">
            <w:pPr>
              <w:rPr>
                <w:spacing w:val="-1"/>
              </w:rPr>
            </w:pPr>
            <w:r w:rsidRPr="000674EF">
              <w:rPr>
                <w:spacing w:val="-1"/>
              </w:rPr>
              <w:t>Yükümlülük</w:t>
            </w:r>
          </w:p>
          <w:p w:rsidR="00185798" w:rsidRPr="000674EF" w:rsidRDefault="00185798" w:rsidP="000748B8">
            <w:pPr>
              <w:rPr>
                <w:spacing w:val="-1"/>
              </w:rPr>
            </w:pPr>
            <w:r w:rsidRPr="000674EF">
              <w:rPr>
                <w:spacing w:val="-1"/>
              </w:rPr>
              <w:t xml:space="preserve">Sermaye Yeterliliğine Sahip Olma </w:t>
            </w:r>
          </w:p>
        </w:tc>
        <w:tc>
          <w:tcPr>
            <w:tcW w:w="8820" w:type="dxa"/>
            <w:gridSpan w:val="8"/>
          </w:tcPr>
          <w:p w:rsidR="00185798" w:rsidRPr="000674EF" w:rsidRDefault="00185798" w:rsidP="000674EF">
            <w:pPr>
              <w:jc w:val="both"/>
              <w:rPr>
                <w:spacing w:val="-1"/>
              </w:rPr>
            </w:pPr>
            <w:r w:rsidRPr="000674EF">
              <w:rPr>
                <w:spacing w:val="-1"/>
              </w:rPr>
              <w:t>39.</w:t>
            </w:r>
            <w:r w:rsidRPr="000674EF">
              <w:rPr>
                <w:rFonts w:ascii="Arial" w:hAnsi="Arial" w:cs="Arial"/>
                <w:color w:val="000000"/>
              </w:rPr>
              <w:t xml:space="preserve"> </w:t>
            </w:r>
            <w:r w:rsidRPr="000674EF">
              <w:rPr>
                <w:color w:val="000000"/>
              </w:rPr>
              <w:t xml:space="preserve">Sigorta şirketleri ile reasürans şirketleri, faaliyet gösterdikleri sınıflardaki sigorta işlemlerinin gerekli gördüğü dönemsel yükümlülük sermaye yeterliliğine sahip olmak zorundadırlar. Yükümlülük sermaye yeterliliği, sigorta şirketleri ile reasürans şirketlerinin </w:t>
            </w:r>
            <w:r w:rsidRPr="000674EF">
              <w:rPr>
                <w:bCs/>
                <w:color w:val="000000"/>
              </w:rPr>
              <w:t>özsermayesi</w:t>
            </w:r>
            <w:r w:rsidRPr="000674EF">
              <w:rPr>
                <w:color w:val="000000"/>
              </w:rPr>
              <w:t xml:space="preserve"> ile karşılanır. Ö</w:t>
            </w:r>
            <w:r w:rsidRPr="000674EF">
              <w:rPr>
                <w:bCs/>
                <w:color w:val="000000"/>
              </w:rPr>
              <w:t>zsermaye</w:t>
            </w:r>
            <w:r w:rsidRPr="000674EF">
              <w:rPr>
                <w:color w:val="000000"/>
              </w:rPr>
              <w:t>, yükümlülük sermaye yeterliliğinden az olamaz.</w:t>
            </w:r>
          </w:p>
        </w:tc>
      </w:tr>
      <w:tr w:rsidR="00185798" w:rsidRPr="000674EF" w:rsidTr="000674EF">
        <w:tc>
          <w:tcPr>
            <w:tcW w:w="1548" w:type="dxa"/>
          </w:tcPr>
          <w:p w:rsidR="00185798" w:rsidRPr="000674EF" w:rsidRDefault="00185798" w:rsidP="003574E9">
            <w:pPr>
              <w:rPr>
                <w:spacing w:val="-1"/>
              </w:rPr>
            </w:pPr>
          </w:p>
        </w:tc>
        <w:tc>
          <w:tcPr>
            <w:tcW w:w="540" w:type="dxa"/>
          </w:tcPr>
          <w:p w:rsidR="00185798" w:rsidRDefault="00185798" w:rsidP="00494482"/>
        </w:tc>
        <w:tc>
          <w:tcPr>
            <w:tcW w:w="720" w:type="dxa"/>
          </w:tcPr>
          <w:p w:rsidR="00185798" w:rsidRDefault="00185798" w:rsidP="00494482"/>
        </w:tc>
        <w:tc>
          <w:tcPr>
            <w:tcW w:w="720" w:type="dxa"/>
            <w:gridSpan w:val="2"/>
          </w:tcPr>
          <w:p w:rsidR="00185798" w:rsidRDefault="00185798" w:rsidP="00F25901"/>
        </w:tc>
        <w:tc>
          <w:tcPr>
            <w:tcW w:w="6840" w:type="dxa"/>
            <w:gridSpan w:val="4"/>
          </w:tcPr>
          <w:p w:rsidR="00185798" w:rsidRPr="000674EF" w:rsidRDefault="00185798" w:rsidP="000674EF">
            <w:pPr>
              <w:jc w:val="both"/>
              <w:rPr>
                <w:color w:val="000000"/>
              </w:rPr>
            </w:pPr>
          </w:p>
        </w:tc>
      </w:tr>
      <w:tr w:rsidR="00185798" w:rsidRPr="000674EF" w:rsidTr="000674EF">
        <w:tc>
          <w:tcPr>
            <w:tcW w:w="1548" w:type="dxa"/>
          </w:tcPr>
          <w:p w:rsidR="00185798" w:rsidRDefault="00185798" w:rsidP="00C41557">
            <w:r>
              <w:t>Yükümlülük</w:t>
            </w:r>
          </w:p>
          <w:p w:rsidR="00185798" w:rsidRDefault="00185798" w:rsidP="00C41557">
            <w:r>
              <w:t xml:space="preserve">Sermaye Yeterliliğinin Hesabı </w:t>
            </w:r>
          </w:p>
        </w:tc>
        <w:tc>
          <w:tcPr>
            <w:tcW w:w="540" w:type="dxa"/>
          </w:tcPr>
          <w:p w:rsidR="00185798" w:rsidRDefault="00185798" w:rsidP="00C41557">
            <w:r>
              <w:t>40.</w:t>
            </w:r>
          </w:p>
        </w:tc>
        <w:tc>
          <w:tcPr>
            <w:tcW w:w="720" w:type="dxa"/>
          </w:tcPr>
          <w:p w:rsidR="00185798" w:rsidRDefault="00185798" w:rsidP="00C41557">
            <w:r>
              <w:t>(1)</w:t>
            </w:r>
          </w:p>
        </w:tc>
        <w:tc>
          <w:tcPr>
            <w:tcW w:w="7560" w:type="dxa"/>
            <w:gridSpan w:val="6"/>
          </w:tcPr>
          <w:p w:rsidR="00185798" w:rsidRPr="00102107" w:rsidRDefault="00185798" w:rsidP="000674EF">
            <w:pPr>
              <w:jc w:val="both"/>
            </w:pPr>
            <w:r w:rsidRPr="000674EF">
              <w:rPr>
                <w:color w:val="000000"/>
              </w:rPr>
              <w:t>Merkezi yurtdışında olan sigorta şirketlerinin Kuzey Kıbrıs Türk Cumhuriyetindeki şubeleri, bu Yasanın kurallarına göre yükümlülük sermaye yeterliliğine sahip olmak zorundadırlar. Yükümlülük sermaye yeterliliğinin hesabında, şubenin Kuzey Kıbrıs Türk Cumhuriyetindeki işlemleri esas alınır.</w:t>
            </w:r>
          </w:p>
        </w:tc>
      </w:tr>
      <w:tr w:rsidR="00185798" w:rsidRPr="000674EF" w:rsidTr="000674EF">
        <w:tc>
          <w:tcPr>
            <w:tcW w:w="1548" w:type="dxa"/>
          </w:tcPr>
          <w:p w:rsidR="00185798" w:rsidRDefault="00185798" w:rsidP="000748B8"/>
        </w:tc>
        <w:tc>
          <w:tcPr>
            <w:tcW w:w="540" w:type="dxa"/>
          </w:tcPr>
          <w:p w:rsidR="00185798" w:rsidRDefault="00185798" w:rsidP="000748B8"/>
        </w:tc>
        <w:tc>
          <w:tcPr>
            <w:tcW w:w="720" w:type="dxa"/>
          </w:tcPr>
          <w:p w:rsidR="00185798" w:rsidRDefault="00185798" w:rsidP="00C41557">
            <w:r>
              <w:t>(2)</w:t>
            </w:r>
          </w:p>
        </w:tc>
        <w:tc>
          <w:tcPr>
            <w:tcW w:w="7560" w:type="dxa"/>
            <w:gridSpan w:val="6"/>
          </w:tcPr>
          <w:p w:rsidR="00185798" w:rsidRPr="00102107" w:rsidRDefault="00185798" w:rsidP="000674EF">
            <w:pPr>
              <w:jc w:val="both"/>
            </w:pPr>
            <w:r w:rsidRPr="000674EF">
              <w:rPr>
                <w:color w:val="000000"/>
              </w:rPr>
              <w:t>Primlerin reasürörlere dağıtılmış olması, yükümlülük sermaye yeterliliği miktarının hesaplanma usulünü değiştirmez.</w:t>
            </w:r>
          </w:p>
        </w:tc>
      </w:tr>
      <w:tr w:rsidR="00185798" w:rsidRPr="000674EF" w:rsidTr="000674EF">
        <w:tc>
          <w:tcPr>
            <w:tcW w:w="1548" w:type="dxa"/>
          </w:tcPr>
          <w:p w:rsidR="00185798" w:rsidRDefault="00185798" w:rsidP="000748B8"/>
        </w:tc>
        <w:tc>
          <w:tcPr>
            <w:tcW w:w="540" w:type="dxa"/>
          </w:tcPr>
          <w:p w:rsidR="00185798" w:rsidRDefault="00185798" w:rsidP="000748B8"/>
        </w:tc>
        <w:tc>
          <w:tcPr>
            <w:tcW w:w="720" w:type="dxa"/>
          </w:tcPr>
          <w:p w:rsidR="00185798" w:rsidRDefault="00185798" w:rsidP="00C41557">
            <w:r>
              <w:t>(3)</w:t>
            </w:r>
          </w:p>
        </w:tc>
        <w:tc>
          <w:tcPr>
            <w:tcW w:w="7560" w:type="dxa"/>
            <w:gridSpan w:val="6"/>
          </w:tcPr>
          <w:p w:rsidR="00185798" w:rsidRPr="00336903" w:rsidRDefault="00185798" w:rsidP="000674EF">
            <w:pPr>
              <w:jc w:val="both"/>
            </w:pPr>
            <w:r w:rsidRPr="000674EF">
              <w:rPr>
                <w:color w:val="000000"/>
              </w:rPr>
              <w:t>Yükümlülük sermaye yeterliliği ile ilgili hesaplama teknik, esas ve usuller ile ilgili rasyo oranları Bakanlıkça hazırlanacak ve Bakanlar Kurulunca onaylanarak Resmi Gazete’de yayımlanacak tüzükle düzenlenir.</w:t>
            </w:r>
          </w:p>
        </w:tc>
      </w:tr>
      <w:tr w:rsidR="00185798" w:rsidRPr="000674EF" w:rsidTr="000674EF">
        <w:tc>
          <w:tcPr>
            <w:tcW w:w="1548" w:type="dxa"/>
          </w:tcPr>
          <w:p w:rsidR="00185798" w:rsidRPr="000674EF" w:rsidRDefault="00185798" w:rsidP="003574E9">
            <w:pPr>
              <w:rPr>
                <w:spacing w:val="-1"/>
              </w:rPr>
            </w:pPr>
          </w:p>
        </w:tc>
        <w:tc>
          <w:tcPr>
            <w:tcW w:w="540" w:type="dxa"/>
          </w:tcPr>
          <w:p w:rsidR="00185798" w:rsidRDefault="00185798" w:rsidP="00494482"/>
        </w:tc>
        <w:tc>
          <w:tcPr>
            <w:tcW w:w="720" w:type="dxa"/>
          </w:tcPr>
          <w:p w:rsidR="00185798" w:rsidRDefault="00185798" w:rsidP="00494482"/>
        </w:tc>
        <w:tc>
          <w:tcPr>
            <w:tcW w:w="720" w:type="dxa"/>
            <w:gridSpan w:val="2"/>
          </w:tcPr>
          <w:p w:rsidR="00185798" w:rsidRDefault="00185798" w:rsidP="00F25901"/>
        </w:tc>
        <w:tc>
          <w:tcPr>
            <w:tcW w:w="6840" w:type="dxa"/>
            <w:gridSpan w:val="4"/>
          </w:tcPr>
          <w:p w:rsidR="00185798" w:rsidRPr="000674EF" w:rsidRDefault="00185798" w:rsidP="000674EF">
            <w:pPr>
              <w:jc w:val="both"/>
              <w:rPr>
                <w:color w:val="000000"/>
              </w:rPr>
            </w:pPr>
          </w:p>
        </w:tc>
      </w:tr>
      <w:tr w:rsidR="00185798" w:rsidRPr="000674EF" w:rsidTr="000674EF">
        <w:tc>
          <w:tcPr>
            <w:tcW w:w="1548" w:type="dxa"/>
          </w:tcPr>
          <w:p w:rsidR="00185798" w:rsidRPr="000674EF" w:rsidRDefault="00185798" w:rsidP="00387C71">
            <w:pPr>
              <w:rPr>
                <w:spacing w:val="-1"/>
              </w:rPr>
            </w:pPr>
            <w:r w:rsidRPr="000674EF">
              <w:rPr>
                <w:spacing w:val="-1"/>
              </w:rPr>
              <w:t>Yükümlülük</w:t>
            </w:r>
          </w:p>
          <w:p w:rsidR="00185798" w:rsidRPr="000674EF" w:rsidRDefault="00185798" w:rsidP="00387C71">
            <w:pPr>
              <w:rPr>
                <w:spacing w:val="-1"/>
              </w:rPr>
            </w:pPr>
            <w:r w:rsidRPr="000674EF">
              <w:rPr>
                <w:spacing w:val="-1"/>
              </w:rPr>
              <w:t>Sermaye Yeterliliğinin</w:t>
            </w:r>
          </w:p>
          <w:p w:rsidR="00185798" w:rsidRPr="000674EF" w:rsidRDefault="00185798" w:rsidP="00387C71">
            <w:pPr>
              <w:rPr>
                <w:spacing w:val="-1"/>
              </w:rPr>
            </w:pPr>
            <w:r w:rsidRPr="000674EF">
              <w:rPr>
                <w:spacing w:val="-1"/>
              </w:rPr>
              <w:t>Bildirimi</w:t>
            </w:r>
          </w:p>
        </w:tc>
        <w:tc>
          <w:tcPr>
            <w:tcW w:w="8820" w:type="dxa"/>
            <w:gridSpan w:val="8"/>
          </w:tcPr>
          <w:p w:rsidR="00185798" w:rsidRPr="000674EF" w:rsidRDefault="00185798" w:rsidP="000674EF">
            <w:pPr>
              <w:jc w:val="both"/>
              <w:rPr>
                <w:spacing w:val="-1"/>
              </w:rPr>
            </w:pPr>
            <w:r w:rsidRPr="000674EF">
              <w:rPr>
                <w:spacing w:val="-1"/>
              </w:rPr>
              <w:t xml:space="preserve">41. </w:t>
            </w:r>
            <w:r w:rsidRPr="000674EF">
              <w:rPr>
                <w:color w:val="000000"/>
              </w:rPr>
              <w:t>Sigorta ve reasürans şirketleri üç aylık hesap özetleri ile birlikte geriye dönük bir yıllık yükümlülük sermaye yeterliliğini hesaplamak ve bunu Sigorta Yöneticisine göndermekle yükümlüdürler.</w:t>
            </w:r>
          </w:p>
        </w:tc>
      </w:tr>
      <w:tr w:rsidR="00185798" w:rsidRPr="000674EF" w:rsidTr="000674EF">
        <w:tc>
          <w:tcPr>
            <w:tcW w:w="1548" w:type="dxa"/>
          </w:tcPr>
          <w:p w:rsidR="00185798" w:rsidRPr="000674EF" w:rsidRDefault="00185798" w:rsidP="003574E9">
            <w:pPr>
              <w:rPr>
                <w:spacing w:val="-1"/>
              </w:rPr>
            </w:pPr>
          </w:p>
        </w:tc>
        <w:tc>
          <w:tcPr>
            <w:tcW w:w="540" w:type="dxa"/>
          </w:tcPr>
          <w:p w:rsidR="00185798" w:rsidRDefault="00185798" w:rsidP="00494482"/>
        </w:tc>
        <w:tc>
          <w:tcPr>
            <w:tcW w:w="720" w:type="dxa"/>
          </w:tcPr>
          <w:p w:rsidR="00185798" w:rsidRDefault="00185798" w:rsidP="00494482"/>
        </w:tc>
        <w:tc>
          <w:tcPr>
            <w:tcW w:w="720" w:type="dxa"/>
            <w:gridSpan w:val="2"/>
          </w:tcPr>
          <w:p w:rsidR="00185798" w:rsidRDefault="00185798" w:rsidP="00F25901"/>
        </w:tc>
        <w:tc>
          <w:tcPr>
            <w:tcW w:w="6840" w:type="dxa"/>
            <w:gridSpan w:val="4"/>
          </w:tcPr>
          <w:p w:rsidR="00185798" w:rsidRPr="000674EF" w:rsidRDefault="00185798" w:rsidP="000674EF">
            <w:pPr>
              <w:jc w:val="both"/>
              <w:rPr>
                <w:color w:val="000000"/>
              </w:rPr>
            </w:pPr>
          </w:p>
        </w:tc>
      </w:tr>
    </w:tbl>
    <w:p w:rsidR="00042DD8" w:rsidRDefault="00042DD8">
      <w:r>
        <w:br w:type="page"/>
      </w:r>
    </w:p>
    <w:tbl>
      <w:tblPr>
        <w:tblW w:w="10368" w:type="dxa"/>
        <w:tblLayout w:type="fixed"/>
        <w:tblLook w:val="01E0"/>
      </w:tblPr>
      <w:tblGrid>
        <w:gridCol w:w="1548"/>
        <w:gridCol w:w="540"/>
        <w:gridCol w:w="720"/>
        <w:gridCol w:w="1561"/>
        <w:gridCol w:w="5999"/>
      </w:tblGrid>
      <w:tr w:rsidR="00185798" w:rsidRPr="000674EF" w:rsidTr="000674EF">
        <w:tc>
          <w:tcPr>
            <w:tcW w:w="1548" w:type="dxa"/>
          </w:tcPr>
          <w:p w:rsidR="00185798" w:rsidRPr="000674EF" w:rsidRDefault="00185798" w:rsidP="00E77684">
            <w:pPr>
              <w:rPr>
                <w:spacing w:val="-1"/>
              </w:rPr>
            </w:pPr>
            <w:r w:rsidRPr="000674EF">
              <w:rPr>
                <w:spacing w:val="-1"/>
              </w:rPr>
              <w:t xml:space="preserve">Yatırım Esasları ve </w:t>
            </w:r>
          </w:p>
        </w:tc>
        <w:tc>
          <w:tcPr>
            <w:tcW w:w="8820" w:type="dxa"/>
            <w:gridSpan w:val="4"/>
          </w:tcPr>
          <w:p w:rsidR="00185798" w:rsidRPr="000674EF" w:rsidRDefault="00185798" w:rsidP="000674EF">
            <w:pPr>
              <w:jc w:val="both"/>
              <w:rPr>
                <w:spacing w:val="-1"/>
              </w:rPr>
            </w:pPr>
            <w:r w:rsidRPr="000674EF">
              <w:rPr>
                <w:spacing w:val="-1"/>
              </w:rPr>
              <w:t>42.</w:t>
            </w:r>
            <w:r w:rsidRPr="000674EF">
              <w:rPr>
                <w:rFonts w:ascii="Arial" w:hAnsi="Arial" w:cs="Arial"/>
                <w:color w:val="000000"/>
              </w:rPr>
              <w:t xml:space="preserve"> </w:t>
            </w:r>
            <w:r w:rsidRPr="000674EF">
              <w:rPr>
                <w:color w:val="000000"/>
              </w:rPr>
              <w:t>Sigorta ve reasürans şirketleri emniyet, verimlilik ve likidite esaslarını gözönünde tutarak yapacakları yatırımlarda aşağıdaki kurallara uymakla yükümlüdürler:</w:t>
            </w:r>
            <w:r w:rsidRPr="000674EF">
              <w:rPr>
                <w:rFonts w:ascii="Arial" w:hAnsi="Arial" w:cs="Arial"/>
                <w:color w:val="000000"/>
              </w:rPr>
              <w:t xml:space="preserve"> </w:t>
            </w:r>
          </w:p>
        </w:tc>
      </w:tr>
      <w:tr w:rsidR="00185798" w:rsidRPr="000674EF" w:rsidTr="000674EF">
        <w:tc>
          <w:tcPr>
            <w:tcW w:w="1548" w:type="dxa"/>
          </w:tcPr>
          <w:p w:rsidR="00185798" w:rsidRPr="000674EF" w:rsidRDefault="00185798" w:rsidP="003574E9">
            <w:pPr>
              <w:rPr>
                <w:spacing w:val="-1"/>
              </w:rPr>
            </w:pPr>
            <w:r w:rsidRPr="000674EF">
              <w:rPr>
                <w:spacing w:val="-1"/>
              </w:rPr>
              <w:t>Sınırlamalar</w:t>
            </w:r>
          </w:p>
        </w:tc>
        <w:tc>
          <w:tcPr>
            <w:tcW w:w="540" w:type="dxa"/>
          </w:tcPr>
          <w:p w:rsidR="00185798" w:rsidRDefault="00185798" w:rsidP="00494482"/>
        </w:tc>
        <w:tc>
          <w:tcPr>
            <w:tcW w:w="720" w:type="dxa"/>
          </w:tcPr>
          <w:p w:rsidR="00185798" w:rsidRDefault="00185798" w:rsidP="00CC24CE">
            <w:r>
              <w:t>(1)</w:t>
            </w:r>
          </w:p>
        </w:tc>
        <w:tc>
          <w:tcPr>
            <w:tcW w:w="7560" w:type="dxa"/>
            <w:gridSpan w:val="2"/>
          </w:tcPr>
          <w:p w:rsidR="00185798" w:rsidRPr="00FE55D9" w:rsidRDefault="00185798" w:rsidP="000674EF">
            <w:pPr>
              <w:jc w:val="both"/>
            </w:pPr>
            <w:r w:rsidRPr="000674EF">
              <w:rPr>
                <w:color w:val="000000"/>
              </w:rPr>
              <w:t>Sigorta ve reasürans şirketlerinin iştirakleri, sermayelerine iştirak eden sigorta ve reasürans şirketlerinin hisse  senetlerini, sigorta ve reasürans şirketleri de ortaklarının hisse senetlerini satın alamazlar, rehin olarak kabul edemezler ve bu hisselerin karşılığında ödünç veremezler.</w:t>
            </w:r>
          </w:p>
        </w:tc>
      </w:tr>
      <w:tr w:rsidR="00185798" w:rsidRPr="000674EF" w:rsidTr="000674EF">
        <w:tc>
          <w:tcPr>
            <w:tcW w:w="1548" w:type="dxa"/>
          </w:tcPr>
          <w:p w:rsidR="00185798" w:rsidRPr="000674EF" w:rsidRDefault="00185798" w:rsidP="003574E9">
            <w:pPr>
              <w:rPr>
                <w:spacing w:val="-1"/>
              </w:rPr>
            </w:pPr>
          </w:p>
        </w:tc>
        <w:tc>
          <w:tcPr>
            <w:tcW w:w="540" w:type="dxa"/>
          </w:tcPr>
          <w:p w:rsidR="00185798" w:rsidRDefault="00185798" w:rsidP="00494482"/>
        </w:tc>
        <w:tc>
          <w:tcPr>
            <w:tcW w:w="720" w:type="dxa"/>
          </w:tcPr>
          <w:p w:rsidR="00185798" w:rsidRDefault="00185798" w:rsidP="00CC24CE">
            <w:r>
              <w:t>(2)</w:t>
            </w:r>
          </w:p>
        </w:tc>
        <w:tc>
          <w:tcPr>
            <w:tcW w:w="7560" w:type="dxa"/>
            <w:gridSpan w:val="2"/>
          </w:tcPr>
          <w:p w:rsidR="00185798" w:rsidRPr="000674EF" w:rsidRDefault="00185798" w:rsidP="000674EF">
            <w:pPr>
              <w:jc w:val="both"/>
              <w:rPr>
                <w:color w:val="000000"/>
              </w:rPr>
            </w:pPr>
            <w:r w:rsidRPr="000674EF">
              <w:rPr>
                <w:color w:val="000000"/>
              </w:rPr>
              <w:t>Sigorta ve reasürans şirketlerinin sermayelerinin %15 (yüzde onbeş)’den  fazlasına sahip olan ortaklarına ait menkul değerler, bu sigorta şirketinin ödenmiş sermayesinin %25 (yüzde yirmi beş)’ini geçemez.</w:t>
            </w:r>
          </w:p>
        </w:tc>
      </w:tr>
      <w:tr w:rsidR="00185798" w:rsidRPr="000674EF" w:rsidTr="000674EF">
        <w:tc>
          <w:tcPr>
            <w:tcW w:w="1548" w:type="dxa"/>
          </w:tcPr>
          <w:p w:rsidR="00185798" w:rsidRPr="000674EF" w:rsidRDefault="00185798" w:rsidP="003574E9">
            <w:pPr>
              <w:rPr>
                <w:spacing w:val="-1"/>
              </w:rPr>
            </w:pPr>
          </w:p>
        </w:tc>
        <w:tc>
          <w:tcPr>
            <w:tcW w:w="540" w:type="dxa"/>
          </w:tcPr>
          <w:p w:rsidR="00185798" w:rsidRDefault="00185798" w:rsidP="00494482"/>
        </w:tc>
        <w:tc>
          <w:tcPr>
            <w:tcW w:w="720" w:type="dxa"/>
          </w:tcPr>
          <w:p w:rsidR="00185798" w:rsidRDefault="00185798" w:rsidP="00CC24CE">
            <w:r>
              <w:t>(3)</w:t>
            </w:r>
          </w:p>
        </w:tc>
        <w:tc>
          <w:tcPr>
            <w:tcW w:w="7560" w:type="dxa"/>
            <w:gridSpan w:val="2"/>
          </w:tcPr>
          <w:p w:rsidR="00185798" w:rsidRPr="007943C1" w:rsidRDefault="00185798" w:rsidP="000674EF">
            <w:pPr>
              <w:jc w:val="both"/>
            </w:pPr>
            <w:r w:rsidRPr="000674EF">
              <w:rPr>
                <w:color w:val="000000"/>
              </w:rPr>
              <w:t>Sigorta ve reasürans şirketleri faaliyetleri ile ilgisi olmadıkça mal  varlıklarını teminat olarak gösteremez ve</w:t>
            </w:r>
            <w:r w:rsidR="00042DD8" w:rsidRPr="000674EF">
              <w:rPr>
                <w:color w:val="000000"/>
              </w:rPr>
              <w:t>ya</w:t>
            </w:r>
            <w:r w:rsidRPr="000674EF">
              <w:rPr>
                <w:color w:val="000000"/>
              </w:rPr>
              <w:t xml:space="preserve"> kefil olamazlar.</w:t>
            </w:r>
          </w:p>
        </w:tc>
      </w:tr>
      <w:tr w:rsidR="00185798" w:rsidRPr="000674EF" w:rsidTr="000674EF">
        <w:tc>
          <w:tcPr>
            <w:tcW w:w="1548" w:type="dxa"/>
          </w:tcPr>
          <w:p w:rsidR="00185798" w:rsidRPr="000674EF" w:rsidRDefault="00185798" w:rsidP="003574E9">
            <w:pPr>
              <w:rPr>
                <w:spacing w:val="-1"/>
              </w:rPr>
            </w:pPr>
          </w:p>
        </w:tc>
        <w:tc>
          <w:tcPr>
            <w:tcW w:w="540" w:type="dxa"/>
          </w:tcPr>
          <w:p w:rsidR="00185798" w:rsidRDefault="00185798" w:rsidP="00494482"/>
        </w:tc>
        <w:tc>
          <w:tcPr>
            <w:tcW w:w="720" w:type="dxa"/>
          </w:tcPr>
          <w:p w:rsidR="00185798" w:rsidRDefault="00185798" w:rsidP="00CC24CE">
            <w:r>
              <w:t>(4)</w:t>
            </w:r>
          </w:p>
        </w:tc>
        <w:tc>
          <w:tcPr>
            <w:tcW w:w="7560" w:type="dxa"/>
            <w:gridSpan w:val="2"/>
          </w:tcPr>
          <w:p w:rsidR="00185798" w:rsidRPr="00FB27AE" w:rsidRDefault="00185798" w:rsidP="000674EF">
            <w:pPr>
              <w:jc w:val="both"/>
            </w:pPr>
            <w:r w:rsidRPr="000674EF">
              <w:rPr>
                <w:color w:val="000000"/>
              </w:rPr>
              <w:t>Sigorta ve reasürans şirketlerinin, iştirak ettikleri bir şirketteki sermaye payları ve bu iştirake ait satın aldıkları menkul değerler tutarı, kendi ödenmiş sermayelerinin %15 (yüzde onbeş)’ini aşamaz.</w:t>
            </w:r>
          </w:p>
        </w:tc>
      </w:tr>
      <w:tr w:rsidR="00185798" w:rsidRPr="000674EF" w:rsidTr="000674EF">
        <w:tc>
          <w:tcPr>
            <w:tcW w:w="1548" w:type="dxa"/>
          </w:tcPr>
          <w:p w:rsidR="00185798" w:rsidRPr="000674EF" w:rsidRDefault="00185798" w:rsidP="003574E9">
            <w:pPr>
              <w:rPr>
                <w:spacing w:val="-1"/>
              </w:rPr>
            </w:pPr>
          </w:p>
        </w:tc>
        <w:tc>
          <w:tcPr>
            <w:tcW w:w="540" w:type="dxa"/>
          </w:tcPr>
          <w:p w:rsidR="00185798" w:rsidRDefault="00185798" w:rsidP="00494482"/>
        </w:tc>
        <w:tc>
          <w:tcPr>
            <w:tcW w:w="720" w:type="dxa"/>
          </w:tcPr>
          <w:p w:rsidR="00185798" w:rsidRDefault="00185798" w:rsidP="00CC24CE">
            <w:r>
              <w:t>(5)</w:t>
            </w:r>
          </w:p>
        </w:tc>
        <w:tc>
          <w:tcPr>
            <w:tcW w:w="7560" w:type="dxa"/>
            <w:gridSpan w:val="2"/>
          </w:tcPr>
          <w:p w:rsidR="00185798" w:rsidRPr="002231BD" w:rsidRDefault="00185798" w:rsidP="000674EF">
            <w:pPr>
              <w:jc w:val="both"/>
            </w:pPr>
            <w:r w:rsidRPr="000674EF">
              <w:rPr>
                <w:color w:val="000000"/>
              </w:rPr>
              <w:t>Sigorta ve reasürans şirketleri ile bunların ödenmiş sermayelerinin %50 (yüzde elli)’sinden fazlasına sahip oldukları iştirakleri, kamu kuruluşu şeklinde olanlar hariç, sermayenin %10 (yüzde on)’undan fazlasına sahip olan ortakların, direktörler kurulu başkan ve üyelerinin, genel müdür veya genel müdür yardımcılarının ve bunların eş ve velayet altındaki çocuklarının ayrı ayrı veya birlikte ödenmiş sermayelerinin %25 (yüzde yirmibeş)’inden fazlasına sahip oldukları ortaklıklara iştirak edemezler.</w:t>
            </w:r>
          </w:p>
        </w:tc>
      </w:tr>
      <w:tr w:rsidR="00185798" w:rsidRPr="000674EF" w:rsidTr="000674EF">
        <w:tc>
          <w:tcPr>
            <w:tcW w:w="1548" w:type="dxa"/>
          </w:tcPr>
          <w:p w:rsidR="00185798" w:rsidRPr="000674EF" w:rsidRDefault="00185798" w:rsidP="003574E9">
            <w:pPr>
              <w:rPr>
                <w:spacing w:val="-1"/>
              </w:rPr>
            </w:pPr>
          </w:p>
        </w:tc>
        <w:tc>
          <w:tcPr>
            <w:tcW w:w="540" w:type="dxa"/>
          </w:tcPr>
          <w:p w:rsidR="00185798" w:rsidRDefault="00185798" w:rsidP="00494482"/>
        </w:tc>
        <w:tc>
          <w:tcPr>
            <w:tcW w:w="720" w:type="dxa"/>
          </w:tcPr>
          <w:p w:rsidR="00185798" w:rsidRDefault="00185798" w:rsidP="00CC24CE">
            <w:r>
              <w:t>(6)</w:t>
            </w:r>
          </w:p>
        </w:tc>
        <w:tc>
          <w:tcPr>
            <w:tcW w:w="7560" w:type="dxa"/>
            <w:gridSpan w:val="2"/>
          </w:tcPr>
          <w:p w:rsidR="00185798" w:rsidRPr="00653C80" w:rsidRDefault="00185798" w:rsidP="000674EF">
            <w:pPr>
              <w:jc w:val="both"/>
            </w:pPr>
            <w:r w:rsidRPr="000674EF">
              <w:rPr>
                <w:color w:val="000000"/>
              </w:rPr>
              <w:t>Sigorta ve reasürans şirketlerinin taşınmaz mallara tahsis edeceği varlıkları ödenmiş sermayesini aşamaz.</w:t>
            </w:r>
          </w:p>
        </w:tc>
      </w:tr>
      <w:tr w:rsidR="00185798" w:rsidRPr="000674EF" w:rsidTr="000674EF">
        <w:tc>
          <w:tcPr>
            <w:tcW w:w="1548" w:type="dxa"/>
          </w:tcPr>
          <w:p w:rsidR="00185798" w:rsidRPr="000674EF" w:rsidRDefault="00185798" w:rsidP="003574E9">
            <w:pPr>
              <w:rPr>
                <w:spacing w:val="-1"/>
              </w:rPr>
            </w:pPr>
          </w:p>
        </w:tc>
        <w:tc>
          <w:tcPr>
            <w:tcW w:w="540" w:type="dxa"/>
          </w:tcPr>
          <w:p w:rsidR="00185798" w:rsidRDefault="00185798" w:rsidP="00494482"/>
        </w:tc>
        <w:tc>
          <w:tcPr>
            <w:tcW w:w="720" w:type="dxa"/>
          </w:tcPr>
          <w:p w:rsidR="00185798" w:rsidRDefault="00185798" w:rsidP="00CC24CE"/>
        </w:tc>
        <w:tc>
          <w:tcPr>
            <w:tcW w:w="7560" w:type="dxa"/>
            <w:gridSpan w:val="2"/>
          </w:tcPr>
          <w:p w:rsidR="00185798" w:rsidRPr="000674EF" w:rsidRDefault="00185798" w:rsidP="000674EF">
            <w:pPr>
              <w:jc w:val="both"/>
              <w:rPr>
                <w:color w:val="000000"/>
              </w:rPr>
            </w:pPr>
          </w:p>
        </w:tc>
      </w:tr>
      <w:tr w:rsidR="00185798" w:rsidRPr="000674EF" w:rsidTr="000674EF">
        <w:tc>
          <w:tcPr>
            <w:tcW w:w="10368" w:type="dxa"/>
            <w:gridSpan w:val="5"/>
          </w:tcPr>
          <w:p w:rsidR="00185798" w:rsidRPr="000674EF" w:rsidRDefault="00185798" w:rsidP="000674EF">
            <w:pPr>
              <w:jc w:val="center"/>
              <w:rPr>
                <w:spacing w:val="-1"/>
              </w:rPr>
            </w:pPr>
            <w:r w:rsidRPr="000674EF">
              <w:rPr>
                <w:spacing w:val="-1"/>
              </w:rPr>
              <w:t>ONUNCU KISIM</w:t>
            </w:r>
          </w:p>
        </w:tc>
      </w:tr>
      <w:tr w:rsidR="00185798" w:rsidRPr="000674EF" w:rsidTr="000674EF">
        <w:tc>
          <w:tcPr>
            <w:tcW w:w="10368" w:type="dxa"/>
            <w:gridSpan w:val="5"/>
          </w:tcPr>
          <w:p w:rsidR="00185798" w:rsidRPr="000674EF" w:rsidRDefault="00185798" w:rsidP="000674EF">
            <w:pPr>
              <w:jc w:val="center"/>
              <w:rPr>
                <w:spacing w:val="-1"/>
              </w:rPr>
            </w:pPr>
            <w:r w:rsidRPr="000674EF">
              <w:rPr>
                <w:spacing w:val="-1"/>
              </w:rPr>
              <w:t>Hesap</w:t>
            </w:r>
            <w:r w:rsidR="00EB3AC0" w:rsidRPr="000674EF">
              <w:rPr>
                <w:spacing w:val="-1"/>
              </w:rPr>
              <w:t>,</w:t>
            </w:r>
            <w:r w:rsidRPr="000674EF">
              <w:rPr>
                <w:spacing w:val="-1"/>
              </w:rPr>
              <w:t xml:space="preserve"> Kayıt Düzeni ve Mali Tablolar </w:t>
            </w:r>
            <w:r w:rsidR="007C77F0" w:rsidRPr="000674EF">
              <w:rPr>
                <w:spacing w:val="-1"/>
              </w:rPr>
              <w:t>i</w:t>
            </w:r>
            <w:r w:rsidRPr="000674EF">
              <w:rPr>
                <w:spacing w:val="-1"/>
              </w:rPr>
              <w:t>le İlgili Kurallar</w:t>
            </w:r>
          </w:p>
        </w:tc>
      </w:tr>
      <w:tr w:rsidR="00185798" w:rsidRPr="000674EF" w:rsidTr="000674EF">
        <w:tc>
          <w:tcPr>
            <w:tcW w:w="1548" w:type="dxa"/>
          </w:tcPr>
          <w:p w:rsidR="00185798" w:rsidRPr="000674EF" w:rsidRDefault="00185798" w:rsidP="003574E9">
            <w:pPr>
              <w:rPr>
                <w:spacing w:val="-1"/>
              </w:rPr>
            </w:pPr>
          </w:p>
        </w:tc>
        <w:tc>
          <w:tcPr>
            <w:tcW w:w="540" w:type="dxa"/>
          </w:tcPr>
          <w:p w:rsidR="00185798" w:rsidRDefault="00185798" w:rsidP="00494482"/>
        </w:tc>
        <w:tc>
          <w:tcPr>
            <w:tcW w:w="720" w:type="dxa"/>
          </w:tcPr>
          <w:p w:rsidR="00185798" w:rsidRDefault="00185798" w:rsidP="00CC24CE"/>
        </w:tc>
        <w:tc>
          <w:tcPr>
            <w:tcW w:w="7560" w:type="dxa"/>
            <w:gridSpan w:val="2"/>
          </w:tcPr>
          <w:p w:rsidR="00185798" w:rsidRPr="000674EF" w:rsidRDefault="00185798" w:rsidP="000674EF">
            <w:pPr>
              <w:jc w:val="both"/>
              <w:rPr>
                <w:color w:val="000000"/>
              </w:rPr>
            </w:pPr>
          </w:p>
        </w:tc>
      </w:tr>
      <w:tr w:rsidR="00185798" w:rsidRPr="000674EF" w:rsidTr="000674EF">
        <w:tc>
          <w:tcPr>
            <w:tcW w:w="1548" w:type="dxa"/>
          </w:tcPr>
          <w:p w:rsidR="00185798" w:rsidRDefault="00185798" w:rsidP="00733CC7">
            <w:r>
              <w:t>Hesap ve Kayıt Düzeni</w:t>
            </w:r>
          </w:p>
        </w:tc>
        <w:tc>
          <w:tcPr>
            <w:tcW w:w="540" w:type="dxa"/>
          </w:tcPr>
          <w:p w:rsidR="00185798" w:rsidRDefault="00185798" w:rsidP="00733CC7">
            <w:r>
              <w:t>43.</w:t>
            </w:r>
          </w:p>
        </w:tc>
        <w:tc>
          <w:tcPr>
            <w:tcW w:w="720" w:type="dxa"/>
          </w:tcPr>
          <w:p w:rsidR="00185798" w:rsidRDefault="00185798" w:rsidP="00733CC7">
            <w:r>
              <w:t>(1)</w:t>
            </w:r>
          </w:p>
        </w:tc>
        <w:tc>
          <w:tcPr>
            <w:tcW w:w="7560" w:type="dxa"/>
            <w:gridSpan w:val="2"/>
          </w:tcPr>
          <w:p w:rsidR="00185798" w:rsidRPr="00836B78" w:rsidRDefault="00185798" w:rsidP="000674EF">
            <w:pPr>
              <w:jc w:val="both"/>
            </w:pPr>
            <w:r w:rsidRPr="000674EF">
              <w:rPr>
                <w:color w:val="000000"/>
              </w:rPr>
              <w:t>Sigorta ve reasürans şirketleri, hesaplarını ve yıllık bilançoları ile kar ve zarar cetvellerini, Sigorta Yöneticisi</w:t>
            </w:r>
            <w:r w:rsidRPr="000674EF">
              <w:rPr>
                <w:b/>
                <w:color w:val="000000"/>
              </w:rPr>
              <w:t xml:space="preserve"> </w:t>
            </w:r>
            <w:r w:rsidRPr="000674EF">
              <w:rPr>
                <w:color w:val="000000"/>
              </w:rPr>
              <w:t>tarafından hazırlanan tek düzen hesap planı, tek tip bilanço ve kar zarar cetveli ile bunların uygulama düzenleme esaslarına ilişkin açıklamaya uygun olarak tutmak ve düzenlemek zorundadırlar. Belgelerdeki değişiklikler de aynı usule  bağlıdır.</w:t>
            </w:r>
          </w:p>
        </w:tc>
      </w:tr>
      <w:tr w:rsidR="00185798" w:rsidRPr="000674EF" w:rsidTr="000674EF">
        <w:tc>
          <w:tcPr>
            <w:tcW w:w="1548" w:type="dxa"/>
          </w:tcPr>
          <w:p w:rsidR="00FE3EC1" w:rsidRPr="00FE3EC1" w:rsidRDefault="00FE3EC1" w:rsidP="000674EF">
            <w:pPr>
              <w:shd w:val="clear" w:color="auto" w:fill="FFFFFF"/>
              <w:jc w:val="both"/>
            </w:pPr>
            <w:r w:rsidRPr="000674EF">
              <w:rPr>
                <w:spacing w:val="-3"/>
              </w:rPr>
              <w:t>Fasıl 113</w:t>
            </w:r>
          </w:p>
          <w:p w:rsidR="00FE3EC1" w:rsidRPr="00FE3EC1" w:rsidRDefault="00FE3EC1" w:rsidP="000674EF">
            <w:pPr>
              <w:shd w:val="clear" w:color="auto" w:fill="FFFFFF"/>
              <w:jc w:val="both"/>
            </w:pPr>
            <w:r w:rsidRPr="000674EF">
              <w:rPr>
                <w:spacing w:val="-1"/>
              </w:rPr>
              <w:t xml:space="preserve">     28/1974</w:t>
            </w:r>
          </w:p>
          <w:p w:rsidR="00FE3EC1" w:rsidRPr="00FE3EC1" w:rsidRDefault="00FE3EC1" w:rsidP="000674EF">
            <w:pPr>
              <w:shd w:val="clear" w:color="auto" w:fill="FFFFFF"/>
              <w:jc w:val="both"/>
            </w:pPr>
            <w:r w:rsidRPr="000674EF">
              <w:rPr>
                <w:spacing w:val="-1"/>
              </w:rPr>
              <w:t xml:space="preserve">       7/1977</w:t>
            </w:r>
          </w:p>
          <w:p w:rsidR="00FE3EC1" w:rsidRPr="00FE3EC1" w:rsidRDefault="00FE3EC1" w:rsidP="000674EF">
            <w:pPr>
              <w:shd w:val="clear" w:color="auto" w:fill="FFFFFF"/>
              <w:jc w:val="both"/>
            </w:pPr>
            <w:r w:rsidRPr="000674EF">
              <w:rPr>
                <w:spacing w:val="-3"/>
              </w:rPr>
              <w:t xml:space="preserve">     30/1983</w:t>
            </w:r>
          </w:p>
          <w:p w:rsidR="00FE3EC1" w:rsidRPr="00FE3EC1" w:rsidRDefault="00FE3EC1" w:rsidP="000674EF">
            <w:pPr>
              <w:shd w:val="clear" w:color="auto" w:fill="FFFFFF"/>
              <w:jc w:val="both"/>
            </w:pPr>
            <w:r w:rsidRPr="000674EF">
              <w:rPr>
                <w:spacing w:val="-3"/>
              </w:rPr>
              <w:t xml:space="preserve">     28/1987</w:t>
            </w:r>
          </w:p>
          <w:p w:rsidR="00FE3EC1" w:rsidRPr="00FE3EC1" w:rsidRDefault="00FE3EC1" w:rsidP="000674EF">
            <w:pPr>
              <w:shd w:val="clear" w:color="auto" w:fill="FFFFFF"/>
              <w:jc w:val="both"/>
            </w:pPr>
            <w:r w:rsidRPr="000674EF">
              <w:rPr>
                <w:spacing w:val="-1"/>
              </w:rPr>
              <w:t xml:space="preserve">     65/1989</w:t>
            </w:r>
          </w:p>
          <w:p w:rsidR="00FE3EC1" w:rsidRPr="00FE3EC1" w:rsidRDefault="00FE3EC1" w:rsidP="000674EF">
            <w:pPr>
              <w:shd w:val="clear" w:color="auto" w:fill="FFFFFF"/>
              <w:jc w:val="both"/>
            </w:pPr>
            <w:r w:rsidRPr="000674EF">
              <w:rPr>
                <w:spacing w:val="-5"/>
              </w:rPr>
              <w:t xml:space="preserve">      56/1991</w:t>
            </w:r>
          </w:p>
          <w:p w:rsidR="00FE3EC1" w:rsidRPr="00FE3EC1" w:rsidRDefault="00FE3EC1" w:rsidP="000674EF">
            <w:pPr>
              <w:shd w:val="clear" w:color="auto" w:fill="FFFFFF"/>
              <w:jc w:val="both"/>
            </w:pPr>
            <w:r w:rsidRPr="000674EF">
              <w:rPr>
                <w:spacing w:val="-1"/>
              </w:rPr>
              <w:t xml:space="preserve">     42/1997</w:t>
            </w:r>
          </w:p>
          <w:p w:rsidR="00FE3EC1" w:rsidRPr="00FE3EC1" w:rsidRDefault="00FE3EC1" w:rsidP="000674EF">
            <w:pPr>
              <w:shd w:val="clear" w:color="auto" w:fill="FFFFFF"/>
              <w:jc w:val="both"/>
            </w:pPr>
            <w:r w:rsidRPr="000674EF">
              <w:rPr>
                <w:spacing w:val="-3"/>
              </w:rPr>
              <w:t xml:space="preserve">     29/2003</w:t>
            </w:r>
          </w:p>
          <w:p w:rsidR="00FE3EC1" w:rsidRPr="00FE3EC1" w:rsidRDefault="00FE3EC1" w:rsidP="000674EF">
            <w:pPr>
              <w:shd w:val="clear" w:color="auto" w:fill="FFFFFF"/>
              <w:jc w:val="both"/>
            </w:pPr>
            <w:r w:rsidRPr="000674EF">
              <w:rPr>
                <w:spacing w:val="-3"/>
              </w:rPr>
              <w:t xml:space="preserve">     35/2007</w:t>
            </w:r>
          </w:p>
          <w:p w:rsidR="00185798" w:rsidRPr="00FE3EC1" w:rsidRDefault="00185798" w:rsidP="00733CC7"/>
        </w:tc>
        <w:tc>
          <w:tcPr>
            <w:tcW w:w="540" w:type="dxa"/>
          </w:tcPr>
          <w:p w:rsidR="00185798" w:rsidRDefault="00185798" w:rsidP="00733CC7"/>
        </w:tc>
        <w:tc>
          <w:tcPr>
            <w:tcW w:w="720" w:type="dxa"/>
          </w:tcPr>
          <w:p w:rsidR="00185798" w:rsidRDefault="00185798" w:rsidP="00733CC7">
            <w:r>
              <w:t>(2)</w:t>
            </w:r>
          </w:p>
        </w:tc>
        <w:tc>
          <w:tcPr>
            <w:tcW w:w="7560" w:type="dxa"/>
            <w:gridSpan w:val="2"/>
          </w:tcPr>
          <w:p w:rsidR="00185798" w:rsidRPr="00A73CF9" w:rsidRDefault="00185798" w:rsidP="000674EF">
            <w:pPr>
              <w:jc w:val="both"/>
            </w:pPr>
            <w:r w:rsidRPr="000674EF">
              <w:rPr>
                <w:color w:val="000000"/>
              </w:rPr>
              <w:t>Sigorta Yöneticisi, sigorta ve reasürans şirketlerinden, Şirketler Yasası ve yürürlükteki vergi mevzuatı uyarınca zorunlu kıldığı defterlerden başka, bazı işlemlerini özel bir deftere kaydetmelerini istemeye ve bu defterlerle ilgili usul ve esasları yayımlayacağı bir genelge ile belirlemeye yetkilidir.</w:t>
            </w:r>
          </w:p>
        </w:tc>
      </w:tr>
      <w:tr w:rsidR="00185798" w:rsidRPr="000674EF" w:rsidTr="000674EF">
        <w:tc>
          <w:tcPr>
            <w:tcW w:w="1548" w:type="dxa"/>
          </w:tcPr>
          <w:p w:rsidR="00185798" w:rsidRPr="000674EF" w:rsidRDefault="00185798" w:rsidP="003574E9">
            <w:pPr>
              <w:rPr>
                <w:spacing w:val="-1"/>
              </w:rPr>
            </w:pPr>
          </w:p>
        </w:tc>
        <w:tc>
          <w:tcPr>
            <w:tcW w:w="540" w:type="dxa"/>
          </w:tcPr>
          <w:p w:rsidR="00185798" w:rsidRDefault="00185798" w:rsidP="00494482"/>
        </w:tc>
        <w:tc>
          <w:tcPr>
            <w:tcW w:w="720" w:type="dxa"/>
          </w:tcPr>
          <w:p w:rsidR="00185798" w:rsidRDefault="00185798" w:rsidP="00494482"/>
        </w:tc>
        <w:tc>
          <w:tcPr>
            <w:tcW w:w="1561" w:type="dxa"/>
          </w:tcPr>
          <w:p w:rsidR="00185798" w:rsidRDefault="00185798" w:rsidP="00F25901"/>
        </w:tc>
        <w:tc>
          <w:tcPr>
            <w:tcW w:w="5999" w:type="dxa"/>
          </w:tcPr>
          <w:p w:rsidR="00185798" w:rsidRPr="000674EF" w:rsidRDefault="00185798" w:rsidP="000674EF">
            <w:pPr>
              <w:jc w:val="both"/>
              <w:rPr>
                <w:color w:val="000000"/>
              </w:rPr>
            </w:pPr>
          </w:p>
        </w:tc>
      </w:tr>
    </w:tbl>
    <w:p w:rsidR="00042DD8" w:rsidRDefault="00042DD8">
      <w:r>
        <w:br w:type="page"/>
      </w:r>
    </w:p>
    <w:tbl>
      <w:tblPr>
        <w:tblW w:w="10368" w:type="dxa"/>
        <w:tblLayout w:type="fixed"/>
        <w:tblLook w:val="01E0"/>
      </w:tblPr>
      <w:tblGrid>
        <w:gridCol w:w="1548"/>
        <w:gridCol w:w="540"/>
        <w:gridCol w:w="720"/>
        <w:gridCol w:w="720"/>
        <w:gridCol w:w="6840"/>
      </w:tblGrid>
      <w:tr w:rsidR="00185798" w:rsidRPr="000674EF" w:rsidTr="000674EF">
        <w:tc>
          <w:tcPr>
            <w:tcW w:w="1548" w:type="dxa"/>
          </w:tcPr>
          <w:p w:rsidR="00185798" w:rsidRDefault="00185798" w:rsidP="00B852DA">
            <w:r>
              <w:t xml:space="preserve">Mali Tabloların İlgili Makamlara Gönderilmesi ve İlanı </w:t>
            </w:r>
          </w:p>
        </w:tc>
        <w:tc>
          <w:tcPr>
            <w:tcW w:w="540" w:type="dxa"/>
          </w:tcPr>
          <w:p w:rsidR="00185798" w:rsidRDefault="00185798" w:rsidP="00B852DA">
            <w:r>
              <w:t>44.</w:t>
            </w:r>
          </w:p>
        </w:tc>
        <w:tc>
          <w:tcPr>
            <w:tcW w:w="720" w:type="dxa"/>
          </w:tcPr>
          <w:p w:rsidR="00185798" w:rsidRDefault="00185798" w:rsidP="00B852DA">
            <w:r>
              <w:t>(1)</w:t>
            </w:r>
          </w:p>
        </w:tc>
        <w:tc>
          <w:tcPr>
            <w:tcW w:w="720" w:type="dxa"/>
          </w:tcPr>
          <w:p w:rsidR="00185798" w:rsidRPr="005450BE" w:rsidRDefault="00185798" w:rsidP="000674EF">
            <w:pPr>
              <w:jc w:val="both"/>
            </w:pPr>
            <w:r>
              <w:t>(A)</w:t>
            </w:r>
          </w:p>
        </w:tc>
        <w:tc>
          <w:tcPr>
            <w:tcW w:w="6840" w:type="dxa"/>
          </w:tcPr>
          <w:p w:rsidR="00185798" w:rsidRPr="005450BE" w:rsidRDefault="00185798" w:rsidP="000674EF">
            <w:pPr>
              <w:jc w:val="both"/>
            </w:pPr>
            <w:r w:rsidRPr="000674EF">
              <w:rPr>
                <w:color w:val="000000"/>
              </w:rPr>
              <w:t>Kuzey Kıbrıs Türk Cumhuriyetinde kurulmuş sigorta ve reasürans şirketleri veya yabancı sigorta ve reasürans şirketlerinin Kuzey Kıbrıs Türk Cumhuriyetindeki şubeleri,</w:t>
            </w:r>
            <w:r w:rsidRPr="000674EF">
              <w:rPr>
                <w:b/>
                <w:i/>
                <w:color w:val="000000"/>
              </w:rPr>
              <w:t xml:space="preserve"> </w:t>
            </w:r>
            <w:r w:rsidRPr="000674EF">
              <w:rPr>
                <w:color w:val="000000"/>
              </w:rPr>
              <w:t>yıllık bilanço, kar ve zarar cetvellerini ve Sigorta Yöneticisi tarafından uygun görülecek diğer mali tablolarını bağımsız denetçilere denetletmesi ve ilan ettirmesi zorunludur</w:t>
            </w:r>
            <w:r w:rsidRPr="000674EF">
              <w:rPr>
                <w:color w:val="000000"/>
                <w:sz w:val="18"/>
                <w:szCs w:val="18"/>
              </w:rPr>
              <w:t xml:space="preserve">. </w:t>
            </w:r>
          </w:p>
        </w:tc>
      </w:tr>
      <w:tr w:rsidR="00185798" w:rsidRPr="000674EF" w:rsidTr="000674EF">
        <w:tc>
          <w:tcPr>
            <w:tcW w:w="1548" w:type="dxa"/>
          </w:tcPr>
          <w:p w:rsidR="00185798" w:rsidRDefault="00185798" w:rsidP="00B852DA"/>
        </w:tc>
        <w:tc>
          <w:tcPr>
            <w:tcW w:w="540" w:type="dxa"/>
          </w:tcPr>
          <w:p w:rsidR="00185798" w:rsidRDefault="00185798" w:rsidP="00B852DA"/>
        </w:tc>
        <w:tc>
          <w:tcPr>
            <w:tcW w:w="720" w:type="dxa"/>
          </w:tcPr>
          <w:p w:rsidR="00185798" w:rsidRDefault="00185798" w:rsidP="00B852DA"/>
        </w:tc>
        <w:tc>
          <w:tcPr>
            <w:tcW w:w="720" w:type="dxa"/>
          </w:tcPr>
          <w:p w:rsidR="00185798" w:rsidRDefault="00185798" w:rsidP="000674EF">
            <w:pPr>
              <w:jc w:val="both"/>
            </w:pPr>
            <w:r>
              <w:t>(B)</w:t>
            </w:r>
          </w:p>
        </w:tc>
        <w:tc>
          <w:tcPr>
            <w:tcW w:w="6840" w:type="dxa"/>
          </w:tcPr>
          <w:p w:rsidR="00185798" w:rsidRPr="000674EF" w:rsidRDefault="00185798" w:rsidP="000674EF">
            <w:pPr>
              <w:jc w:val="both"/>
              <w:rPr>
                <w:color w:val="000000"/>
              </w:rPr>
            </w:pPr>
            <w:r w:rsidRPr="000674EF">
              <w:rPr>
                <w:color w:val="000000"/>
              </w:rPr>
              <w:t>Sigorta ve reasürans şirketleri, denetçi ve bağımsız denetim raporları ile yıllık bilanço, kar ve zarar cetvellerini en geç Mayıs ayının sonuna kadar tirajı en yüksek günlük</w:t>
            </w:r>
            <w:r w:rsidR="00EB3AC0" w:rsidRPr="000674EF">
              <w:rPr>
                <w:color w:val="000000"/>
              </w:rPr>
              <w:t xml:space="preserve"> yerel</w:t>
            </w:r>
            <w:r w:rsidRPr="000674EF">
              <w:rPr>
                <w:color w:val="000000"/>
              </w:rPr>
              <w:t xml:space="preserve"> bir gazetede yayımlamak ve Sigorta Yöneticisine elektronik ortamda ve matbu olarak  göndermekle yükümlüdürler.</w:t>
            </w:r>
          </w:p>
        </w:tc>
      </w:tr>
      <w:tr w:rsidR="00185798" w:rsidRPr="000674EF" w:rsidTr="000674EF">
        <w:tc>
          <w:tcPr>
            <w:tcW w:w="1548" w:type="dxa"/>
          </w:tcPr>
          <w:p w:rsidR="00185798" w:rsidRDefault="00185798" w:rsidP="00B852DA"/>
        </w:tc>
        <w:tc>
          <w:tcPr>
            <w:tcW w:w="540" w:type="dxa"/>
          </w:tcPr>
          <w:p w:rsidR="00185798" w:rsidRDefault="00185798" w:rsidP="00B852DA"/>
        </w:tc>
        <w:tc>
          <w:tcPr>
            <w:tcW w:w="720" w:type="dxa"/>
          </w:tcPr>
          <w:p w:rsidR="00185798" w:rsidRDefault="00185798" w:rsidP="00B852DA">
            <w:r>
              <w:t>(2)</w:t>
            </w:r>
          </w:p>
        </w:tc>
        <w:tc>
          <w:tcPr>
            <w:tcW w:w="7560" w:type="dxa"/>
            <w:gridSpan w:val="2"/>
          </w:tcPr>
          <w:p w:rsidR="00185798" w:rsidRPr="005450BE" w:rsidRDefault="00185798" w:rsidP="000674EF">
            <w:pPr>
              <w:jc w:val="both"/>
            </w:pPr>
            <w:r w:rsidRPr="000674EF">
              <w:rPr>
                <w:color w:val="000000"/>
              </w:rPr>
              <w:t xml:space="preserve">Kuzey Kıbrıs Türk Cumhuriyetinde şube açmak suretiyle faaliyette bulunan sigorta ve reasürans şirketlerinin, Kuzey Kıbrıs Türk Cumhuriyetindeki faaliyetlerine ait bilançoları ile kar ve zarar hesapları, Kuzey Kıbrıs Türk Cumhuriyetindeki merkez olarak gösterilen şube tarafından düzenlenir ve bu Yasanın 18’inci maddesindeki </w:t>
            </w:r>
            <w:r w:rsidR="00EB3AC0" w:rsidRPr="000674EF">
              <w:rPr>
                <w:color w:val="000000"/>
              </w:rPr>
              <w:t>M</w:t>
            </w:r>
            <w:r w:rsidRPr="000674EF">
              <w:rPr>
                <w:color w:val="000000"/>
              </w:rPr>
              <w:t xml:space="preserve">üdürler </w:t>
            </w:r>
            <w:r w:rsidR="00EB3AC0" w:rsidRPr="000674EF">
              <w:rPr>
                <w:color w:val="000000"/>
              </w:rPr>
              <w:t>K</w:t>
            </w:r>
            <w:r w:rsidRPr="000674EF">
              <w:rPr>
                <w:color w:val="000000"/>
              </w:rPr>
              <w:t>urulu tarafından imzalı olarak ana merkezlerinin son bilanço ve kar zarar hesapları ile birlikte yukarıdaki (1)’inci fıkra uyarınca belirlenen yetkili makamlara verilir.</w:t>
            </w:r>
          </w:p>
        </w:tc>
      </w:tr>
      <w:tr w:rsidR="00185798" w:rsidRPr="000674EF" w:rsidTr="000674EF">
        <w:tc>
          <w:tcPr>
            <w:tcW w:w="1548" w:type="dxa"/>
          </w:tcPr>
          <w:p w:rsidR="00185798" w:rsidRDefault="00185798" w:rsidP="00B852DA"/>
        </w:tc>
        <w:tc>
          <w:tcPr>
            <w:tcW w:w="540" w:type="dxa"/>
          </w:tcPr>
          <w:p w:rsidR="00185798" w:rsidRDefault="00185798" w:rsidP="00B852DA"/>
        </w:tc>
        <w:tc>
          <w:tcPr>
            <w:tcW w:w="720" w:type="dxa"/>
          </w:tcPr>
          <w:p w:rsidR="00185798" w:rsidRDefault="00185798" w:rsidP="00B852DA">
            <w:r>
              <w:t>(3)</w:t>
            </w:r>
          </w:p>
        </w:tc>
        <w:tc>
          <w:tcPr>
            <w:tcW w:w="7560" w:type="dxa"/>
            <w:gridSpan w:val="2"/>
          </w:tcPr>
          <w:p w:rsidR="00185798" w:rsidRPr="005450BE" w:rsidRDefault="00185798" w:rsidP="000674EF">
            <w:pPr>
              <w:jc w:val="both"/>
            </w:pPr>
            <w:r w:rsidRPr="000674EF">
              <w:rPr>
                <w:color w:val="000000"/>
              </w:rPr>
              <w:t>Sigorta şirketleri ve reasürans şirketlerince ilan edilen mali tabloların gerçeğe aykırılığının tespiti halinde Sigorta Yöneticisi, genel kabul görmüş muhasebe kural ve ilkelerini gözönünde bulundurarak sözkonusu mali tabloları düzeltilmiş olarak yeniden ilan ettirebilir.</w:t>
            </w:r>
          </w:p>
        </w:tc>
      </w:tr>
      <w:tr w:rsidR="00185798" w:rsidRPr="000674EF" w:rsidTr="000674EF">
        <w:tc>
          <w:tcPr>
            <w:tcW w:w="1548" w:type="dxa"/>
          </w:tcPr>
          <w:p w:rsidR="00185798" w:rsidRDefault="00185798" w:rsidP="00B852DA"/>
        </w:tc>
        <w:tc>
          <w:tcPr>
            <w:tcW w:w="540" w:type="dxa"/>
          </w:tcPr>
          <w:p w:rsidR="00185798" w:rsidRDefault="00185798" w:rsidP="00B852DA"/>
        </w:tc>
        <w:tc>
          <w:tcPr>
            <w:tcW w:w="720" w:type="dxa"/>
          </w:tcPr>
          <w:p w:rsidR="00185798" w:rsidRDefault="00185798" w:rsidP="00B852DA"/>
        </w:tc>
        <w:tc>
          <w:tcPr>
            <w:tcW w:w="7560" w:type="dxa"/>
            <w:gridSpan w:val="2"/>
          </w:tcPr>
          <w:p w:rsidR="00185798" w:rsidRPr="000674EF" w:rsidRDefault="00185798" w:rsidP="000674EF">
            <w:pPr>
              <w:jc w:val="both"/>
              <w:rPr>
                <w:color w:val="000000"/>
              </w:rPr>
            </w:pPr>
          </w:p>
        </w:tc>
      </w:tr>
      <w:tr w:rsidR="00185798" w:rsidRPr="000674EF" w:rsidTr="000674EF">
        <w:tc>
          <w:tcPr>
            <w:tcW w:w="1548" w:type="dxa"/>
          </w:tcPr>
          <w:p w:rsidR="00185798" w:rsidRDefault="00185798" w:rsidP="00590B21">
            <w:r>
              <w:t>Üç Aylık Hesap Özetleri</w:t>
            </w:r>
          </w:p>
        </w:tc>
        <w:tc>
          <w:tcPr>
            <w:tcW w:w="540" w:type="dxa"/>
          </w:tcPr>
          <w:p w:rsidR="00185798" w:rsidRDefault="00185798" w:rsidP="00590B21">
            <w:r>
              <w:t>45.</w:t>
            </w:r>
          </w:p>
        </w:tc>
        <w:tc>
          <w:tcPr>
            <w:tcW w:w="720" w:type="dxa"/>
          </w:tcPr>
          <w:p w:rsidR="00185798" w:rsidRDefault="00185798" w:rsidP="00590B21">
            <w:r>
              <w:t>(1)</w:t>
            </w:r>
          </w:p>
        </w:tc>
        <w:tc>
          <w:tcPr>
            <w:tcW w:w="7560" w:type="dxa"/>
            <w:gridSpan w:val="2"/>
          </w:tcPr>
          <w:p w:rsidR="00185798" w:rsidRPr="00471AA7" w:rsidRDefault="00185798" w:rsidP="000674EF">
            <w:pPr>
              <w:jc w:val="both"/>
            </w:pPr>
            <w:r w:rsidRPr="000674EF">
              <w:rPr>
                <w:color w:val="000000"/>
              </w:rPr>
              <w:t>Sigorta ve reasürans şirketleri, Mart, Haziran, Eylül ve Aralık ayları sonu itibarıyla, Bakanlık tarafından belirlenecek esaslara ve örneğe uygun olarak, üç aylık hesap özeti düzenlemek zorundadırlar.</w:t>
            </w:r>
          </w:p>
        </w:tc>
      </w:tr>
      <w:tr w:rsidR="00185798" w:rsidRPr="000674EF" w:rsidTr="000674EF">
        <w:tc>
          <w:tcPr>
            <w:tcW w:w="1548" w:type="dxa"/>
          </w:tcPr>
          <w:p w:rsidR="00185798" w:rsidRDefault="00185798" w:rsidP="00590B21"/>
        </w:tc>
        <w:tc>
          <w:tcPr>
            <w:tcW w:w="540" w:type="dxa"/>
          </w:tcPr>
          <w:p w:rsidR="00185798" w:rsidRDefault="00185798" w:rsidP="00590B21"/>
        </w:tc>
        <w:tc>
          <w:tcPr>
            <w:tcW w:w="720" w:type="dxa"/>
          </w:tcPr>
          <w:p w:rsidR="00185798" w:rsidRDefault="00185798" w:rsidP="00590B21">
            <w:r>
              <w:t>(2)</w:t>
            </w:r>
          </w:p>
        </w:tc>
        <w:tc>
          <w:tcPr>
            <w:tcW w:w="7560" w:type="dxa"/>
            <w:gridSpan w:val="2"/>
          </w:tcPr>
          <w:p w:rsidR="00185798" w:rsidRPr="00874D4A" w:rsidRDefault="00185798" w:rsidP="000674EF">
            <w:pPr>
              <w:jc w:val="both"/>
            </w:pPr>
            <w:r w:rsidRPr="000674EF">
              <w:rPr>
                <w:color w:val="000000"/>
              </w:rPr>
              <w:t>Mart, Haziran ve Eylül üç aylık hesap özetleri, şirket genel müdürü, genel müdür bulunmadığı takdirde genel müdür vekili ile ilgili genel müdür yardımcılarından biri veya muhasebe müdürü tarafından imza edilmiş ve  hayat  sigortasında çalışan şirketlerde ayrıca aktüer tarafından onaylanmış olarak, dönemi takip eden birinci ayın sonuna kadar elektronik ortamda ve matbu olarak Sigorta Yöneticisine</w:t>
            </w:r>
            <w:r w:rsidRPr="000674EF">
              <w:rPr>
                <w:b/>
                <w:color w:val="000000"/>
              </w:rPr>
              <w:t xml:space="preserve"> </w:t>
            </w:r>
            <w:r w:rsidRPr="000674EF">
              <w:rPr>
                <w:color w:val="000000"/>
              </w:rPr>
              <w:t>gönderilir. Aralık dönemine ait hesaplar yukarıda belirtilen kişilere ilaveten şirket dış denetçileri tarafından da imzalanmak suretiyle müteakip yılın Nisan ayı sonuna kadar Bakanlığa  gönderilir.</w:t>
            </w:r>
          </w:p>
        </w:tc>
      </w:tr>
      <w:tr w:rsidR="00185798" w:rsidRPr="000674EF" w:rsidTr="000674EF">
        <w:tc>
          <w:tcPr>
            <w:tcW w:w="1548" w:type="dxa"/>
          </w:tcPr>
          <w:p w:rsidR="00185798" w:rsidRDefault="00185798" w:rsidP="00590B21"/>
        </w:tc>
        <w:tc>
          <w:tcPr>
            <w:tcW w:w="540" w:type="dxa"/>
          </w:tcPr>
          <w:p w:rsidR="00185798" w:rsidRDefault="00185798" w:rsidP="00590B21"/>
        </w:tc>
        <w:tc>
          <w:tcPr>
            <w:tcW w:w="720" w:type="dxa"/>
          </w:tcPr>
          <w:p w:rsidR="00185798" w:rsidRDefault="00185798" w:rsidP="00590B21">
            <w:r>
              <w:t>(3)</w:t>
            </w:r>
          </w:p>
        </w:tc>
        <w:tc>
          <w:tcPr>
            <w:tcW w:w="7560" w:type="dxa"/>
            <w:gridSpan w:val="2"/>
          </w:tcPr>
          <w:p w:rsidR="00185798" w:rsidRDefault="00185798" w:rsidP="000674EF">
            <w:pPr>
              <w:jc w:val="both"/>
            </w:pPr>
            <w:r>
              <w:t>Sigorta Yöneticisi, bu Yasanın uygulanmasını izlemek amacıyla, sigorta ve reasürans şirketlerinden, belirleyeceği esaslar ve örneklere uygun olarak, cetvel, rapor ve mali tabloları istemeye, mali bünyeleri ve kaynaklarının kullanımı ile ilgili standart rasyoları, bu rasyolar ile mali tabloların gerekli görüldüğü takdirde yayımlanmasına ilişkin usul ve esasları saptamaya yetkilidir.</w:t>
            </w:r>
          </w:p>
        </w:tc>
      </w:tr>
      <w:tr w:rsidR="00185798" w:rsidRPr="000674EF" w:rsidTr="000674EF">
        <w:tc>
          <w:tcPr>
            <w:tcW w:w="1548" w:type="dxa"/>
          </w:tcPr>
          <w:p w:rsidR="00185798" w:rsidRDefault="00185798" w:rsidP="00590B21"/>
        </w:tc>
        <w:tc>
          <w:tcPr>
            <w:tcW w:w="540" w:type="dxa"/>
          </w:tcPr>
          <w:p w:rsidR="00185798" w:rsidRDefault="00185798" w:rsidP="00590B21"/>
        </w:tc>
        <w:tc>
          <w:tcPr>
            <w:tcW w:w="720" w:type="dxa"/>
          </w:tcPr>
          <w:p w:rsidR="00185798" w:rsidRDefault="00185798" w:rsidP="00590B21">
            <w:r>
              <w:t>(4)</w:t>
            </w:r>
          </w:p>
        </w:tc>
        <w:tc>
          <w:tcPr>
            <w:tcW w:w="7560" w:type="dxa"/>
            <w:gridSpan w:val="2"/>
          </w:tcPr>
          <w:p w:rsidR="00185798" w:rsidRPr="000674EF" w:rsidRDefault="00185798" w:rsidP="000674EF">
            <w:pPr>
              <w:shd w:val="clear" w:color="auto" w:fill="FFFFFF"/>
              <w:jc w:val="both"/>
              <w:rPr>
                <w:color w:val="000000"/>
              </w:rPr>
            </w:pPr>
            <w:r w:rsidRPr="000674EF">
              <w:rPr>
                <w:color w:val="000000"/>
              </w:rPr>
              <w:t>Sigorta ve reasürans şirketleri, bu rasyolara göre hazırlayacakları rapor ve mali tabloların birer örneğini hesap özetleri ekinde Sigorta Yöneticisine göndermek zorundadırlar.</w:t>
            </w:r>
          </w:p>
        </w:tc>
      </w:tr>
    </w:tbl>
    <w:p w:rsidR="002A36A5" w:rsidRDefault="002A36A5">
      <w:r>
        <w:br w:type="page"/>
      </w:r>
    </w:p>
    <w:tbl>
      <w:tblPr>
        <w:tblW w:w="10368" w:type="dxa"/>
        <w:tblLayout w:type="fixed"/>
        <w:tblLook w:val="01E0"/>
      </w:tblPr>
      <w:tblGrid>
        <w:gridCol w:w="1548"/>
        <w:gridCol w:w="540"/>
        <w:gridCol w:w="720"/>
        <w:gridCol w:w="7560"/>
      </w:tblGrid>
      <w:tr w:rsidR="00185798" w:rsidRPr="000674EF" w:rsidTr="000674EF">
        <w:tc>
          <w:tcPr>
            <w:tcW w:w="1548" w:type="dxa"/>
          </w:tcPr>
          <w:p w:rsidR="00185798" w:rsidRPr="008C692A" w:rsidRDefault="00185798" w:rsidP="00590B21"/>
        </w:tc>
        <w:tc>
          <w:tcPr>
            <w:tcW w:w="540" w:type="dxa"/>
          </w:tcPr>
          <w:p w:rsidR="00185798" w:rsidRDefault="00185798" w:rsidP="00590B21"/>
        </w:tc>
        <w:tc>
          <w:tcPr>
            <w:tcW w:w="720" w:type="dxa"/>
          </w:tcPr>
          <w:p w:rsidR="00185798" w:rsidRDefault="00185798" w:rsidP="00590B21">
            <w:r>
              <w:t>(5)</w:t>
            </w:r>
          </w:p>
        </w:tc>
        <w:tc>
          <w:tcPr>
            <w:tcW w:w="7560" w:type="dxa"/>
          </w:tcPr>
          <w:p w:rsidR="00185798" w:rsidRPr="00287B18" w:rsidRDefault="00185798" w:rsidP="000674EF">
            <w:pPr>
              <w:jc w:val="both"/>
            </w:pPr>
            <w:r w:rsidRPr="000674EF">
              <w:rPr>
                <w:color w:val="000000"/>
              </w:rPr>
              <w:t>Bu Yasa uyarınca faaliyet gösteren sigorta şirketleri ve reasürans şirketleri, Sigorta Yöneticisi tarafından belirlenen formatlara uygun bir şekilde üretecekleri bilgi, belge, cetvel, rapor ve mali tabloları Sigorta Yöneticisinin belirleyeceği iletişim kanallarını kullanmak suretiyle belirlenen süreler içinde Sigorta Yöneticisine vermekle yükümlüdürler. Sigorta ve reasürans şirketleri tarafından elektronik ortamda gönderilen bilgiler, iç denetim sistemi kapsamında sigorta ve reasürans şirketlerinin yönetim kurullarının sorumluluğundadır.</w:t>
            </w:r>
          </w:p>
        </w:tc>
      </w:tr>
      <w:tr w:rsidR="00185798" w:rsidRPr="000674EF" w:rsidTr="000674EF">
        <w:tc>
          <w:tcPr>
            <w:tcW w:w="1548" w:type="dxa"/>
          </w:tcPr>
          <w:p w:rsidR="00185798" w:rsidRPr="00AE4F9A" w:rsidRDefault="00185798" w:rsidP="00B852DA"/>
        </w:tc>
        <w:tc>
          <w:tcPr>
            <w:tcW w:w="540" w:type="dxa"/>
          </w:tcPr>
          <w:p w:rsidR="00185798" w:rsidRPr="00AE4F9A" w:rsidRDefault="00185798" w:rsidP="00B852DA"/>
        </w:tc>
        <w:tc>
          <w:tcPr>
            <w:tcW w:w="720" w:type="dxa"/>
          </w:tcPr>
          <w:p w:rsidR="00185798" w:rsidRPr="00AE4F9A" w:rsidRDefault="00185798" w:rsidP="00590B21"/>
        </w:tc>
        <w:tc>
          <w:tcPr>
            <w:tcW w:w="7560" w:type="dxa"/>
          </w:tcPr>
          <w:p w:rsidR="00185798" w:rsidRPr="000674EF" w:rsidRDefault="00185798" w:rsidP="000674EF">
            <w:pPr>
              <w:jc w:val="both"/>
              <w:rPr>
                <w:color w:val="000000"/>
              </w:rPr>
            </w:pPr>
          </w:p>
        </w:tc>
      </w:tr>
      <w:tr w:rsidR="00185798" w:rsidRPr="000674EF" w:rsidTr="000674EF">
        <w:tc>
          <w:tcPr>
            <w:tcW w:w="1548" w:type="dxa"/>
          </w:tcPr>
          <w:p w:rsidR="00185798" w:rsidRPr="000674EF" w:rsidRDefault="00185798" w:rsidP="00051001">
            <w:pPr>
              <w:rPr>
                <w:spacing w:val="-1"/>
              </w:rPr>
            </w:pPr>
            <w:r w:rsidRPr="000674EF">
              <w:rPr>
                <w:spacing w:val="-1"/>
              </w:rPr>
              <w:t>Sigorta ve Reasürans Şirketlerinin</w:t>
            </w:r>
          </w:p>
          <w:p w:rsidR="00185798" w:rsidRPr="000674EF" w:rsidRDefault="00185798" w:rsidP="00051001">
            <w:pPr>
              <w:rPr>
                <w:spacing w:val="-1"/>
              </w:rPr>
            </w:pPr>
            <w:r w:rsidRPr="000674EF">
              <w:rPr>
                <w:spacing w:val="-1"/>
              </w:rPr>
              <w:t>Yabancı</w:t>
            </w:r>
          </w:p>
          <w:p w:rsidR="00185798" w:rsidRPr="000674EF" w:rsidRDefault="00185798" w:rsidP="00051001">
            <w:pPr>
              <w:rPr>
                <w:spacing w:val="-1"/>
              </w:rPr>
            </w:pPr>
            <w:r w:rsidRPr="000674EF">
              <w:rPr>
                <w:spacing w:val="-1"/>
              </w:rPr>
              <w:t>Ülkelerdeki</w:t>
            </w:r>
          </w:p>
          <w:p w:rsidR="00185798" w:rsidRPr="000674EF" w:rsidRDefault="00185798" w:rsidP="00051001">
            <w:pPr>
              <w:rPr>
                <w:spacing w:val="-1"/>
              </w:rPr>
            </w:pPr>
            <w:r w:rsidRPr="000674EF">
              <w:rPr>
                <w:spacing w:val="-1"/>
              </w:rPr>
              <w:t>Şube ve</w:t>
            </w:r>
          </w:p>
          <w:p w:rsidR="00185798" w:rsidRPr="000674EF" w:rsidRDefault="00185798" w:rsidP="00051001">
            <w:pPr>
              <w:rPr>
                <w:spacing w:val="-1"/>
              </w:rPr>
            </w:pPr>
            <w:r w:rsidRPr="000674EF">
              <w:rPr>
                <w:spacing w:val="-1"/>
              </w:rPr>
              <w:t>Temsilcilik-</w:t>
            </w:r>
          </w:p>
          <w:p w:rsidR="00185798" w:rsidRPr="000674EF" w:rsidRDefault="00185798" w:rsidP="00051001">
            <w:pPr>
              <w:rPr>
                <w:spacing w:val="-1"/>
              </w:rPr>
            </w:pPr>
            <w:r w:rsidRPr="000674EF">
              <w:rPr>
                <w:spacing w:val="-1"/>
              </w:rPr>
              <w:t>lerinin</w:t>
            </w:r>
          </w:p>
          <w:p w:rsidR="00185798" w:rsidRPr="000674EF" w:rsidRDefault="00185798" w:rsidP="00051001">
            <w:pPr>
              <w:rPr>
                <w:spacing w:val="-1"/>
              </w:rPr>
            </w:pPr>
            <w:r w:rsidRPr="000674EF">
              <w:rPr>
                <w:spacing w:val="-1"/>
              </w:rPr>
              <w:t>Hesapları</w:t>
            </w:r>
          </w:p>
        </w:tc>
        <w:tc>
          <w:tcPr>
            <w:tcW w:w="8820" w:type="dxa"/>
            <w:gridSpan w:val="3"/>
          </w:tcPr>
          <w:p w:rsidR="00185798" w:rsidRPr="000674EF" w:rsidRDefault="00185798" w:rsidP="000674EF">
            <w:pPr>
              <w:jc w:val="both"/>
              <w:rPr>
                <w:spacing w:val="-1"/>
              </w:rPr>
            </w:pPr>
            <w:r w:rsidRPr="000674EF">
              <w:rPr>
                <w:spacing w:val="-1"/>
              </w:rPr>
              <w:t xml:space="preserve">46. </w:t>
            </w:r>
            <w:r w:rsidRPr="000674EF">
              <w:rPr>
                <w:color w:val="000000"/>
              </w:rPr>
              <w:t>Sigorta ve reasürans şirketlerinin, yabancı ülkelerde şube ve temsilciliklerinin işlem ve hesaplarını gösteren bilgiler ve Sigorta Yöneticisi tarafından saptanan esaslara göre belirlenen konsolide yıllık bilançoları, kar ve zarar cetvelleri ile birlikte en geç Mayıs ayının sonuna kadar Sigorta Yöneticisine gönderilir.</w:t>
            </w:r>
          </w:p>
        </w:tc>
      </w:tr>
      <w:tr w:rsidR="00185798" w:rsidRPr="000674EF" w:rsidTr="000674EF">
        <w:tc>
          <w:tcPr>
            <w:tcW w:w="1548" w:type="dxa"/>
          </w:tcPr>
          <w:p w:rsidR="00185798" w:rsidRPr="00AE4F9A" w:rsidRDefault="00185798" w:rsidP="00B852DA"/>
        </w:tc>
        <w:tc>
          <w:tcPr>
            <w:tcW w:w="540" w:type="dxa"/>
          </w:tcPr>
          <w:p w:rsidR="00185798" w:rsidRPr="00AE4F9A" w:rsidRDefault="00185798" w:rsidP="00B852DA"/>
        </w:tc>
        <w:tc>
          <w:tcPr>
            <w:tcW w:w="720" w:type="dxa"/>
          </w:tcPr>
          <w:p w:rsidR="00185798" w:rsidRPr="00AE4F9A" w:rsidRDefault="00185798" w:rsidP="00590B21"/>
        </w:tc>
        <w:tc>
          <w:tcPr>
            <w:tcW w:w="7560" w:type="dxa"/>
          </w:tcPr>
          <w:p w:rsidR="00185798" w:rsidRPr="000674EF" w:rsidRDefault="00185798" w:rsidP="000674EF">
            <w:pPr>
              <w:jc w:val="both"/>
              <w:rPr>
                <w:color w:val="000000"/>
              </w:rPr>
            </w:pPr>
          </w:p>
        </w:tc>
      </w:tr>
      <w:tr w:rsidR="00185798" w:rsidRPr="000674EF" w:rsidTr="000674EF">
        <w:tc>
          <w:tcPr>
            <w:tcW w:w="1548" w:type="dxa"/>
          </w:tcPr>
          <w:p w:rsidR="00185798" w:rsidRDefault="00185798" w:rsidP="007D605A">
            <w:r>
              <w:t xml:space="preserve">Teknik Kurallar ve </w:t>
            </w:r>
          </w:p>
          <w:p w:rsidR="00185798" w:rsidRDefault="00185798" w:rsidP="007D605A">
            <w:r>
              <w:t>Tasdike Tabi</w:t>
            </w:r>
          </w:p>
        </w:tc>
        <w:tc>
          <w:tcPr>
            <w:tcW w:w="540" w:type="dxa"/>
          </w:tcPr>
          <w:p w:rsidR="00185798" w:rsidRDefault="00185798" w:rsidP="007D605A">
            <w:r>
              <w:t>47.</w:t>
            </w:r>
          </w:p>
        </w:tc>
        <w:tc>
          <w:tcPr>
            <w:tcW w:w="720" w:type="dxa"/>
          </w:tcPr>
          <w:p w:rsidR="00185798" w:rsidRDefault="00185798" w:rsidP="007D605A">
            <w:r>
              <w:t>(1)</w:t>
            </w:r>
          </w:p>
        </w:tc>
        <w:tc>
          <w:tcPr>
            <w:tcW w:w="7560" w:type="dxa"/>
          </w:tcPr>
          <w:p w:rsidR="00185798" w:rsidRDefault="00185798" w:rsidP="000674EF">
            <w:pPr>
              <w:jc w:val="both"/>
            </w:pPr>
            <w:r>
              <w:t xml:space="preserve">Çalışma planı ile Sigorta Yöneticisinin onayına tabi belgelerde </w:t>
            </w:r>
            <w:r w:rsidRPr="000674EF">
              <w:rPr>
                <w:color w:val="000000"/>
              </w:rPr>
              <w:t>sigorta ve reasürans şirketlerince</w:t>
            </w:r>
            <w:r>
              <w:t xml:space="preserve"> yapılan her türlü değişiklik Sigorta Yöneticisinin onayı ile uygulamaya konulabilir.</w:t>
            </w:r>
          </w:p>
        </w:tc>
      </w:tr>
      <w:tr w:rsidR="00185798" w:rsidRPr="000674EF" w:rsidTr="000674EF">
        <w:tc>
          <w:tcPr>
            <w:tcW w:w="1548" w:type="dxa"/>
          </w:tcPr>
          <w:p w:rsidR="00185798" w:rsidRDefault="00185798" w:rsidP="007D605A">
            <w:r>
              <w:t xml:space="preserve">Belgelerde </w:t>
            </w:r>
          </w:p>
          <w:p w:rsidR="00185798" w:rsidRDefault="00185798" w:rsidP="007D605A">
            <w:r>
              <w:t>Değişiklikler ve</w:t>
            </w:r>
          </w:p>
          <w:p w:rsidR="00185798" w:rsidRDefault="00185798" w:rsidP="007D605A">
            <w:r>
              <w:t xml:space="preserve">Saklama </w:t>
            </w:r>
          </w:p>
        </w:tc>
        <w:tc>
          <w:tcPr>
            <w:tcW w:w="540" w:type="dxa"/>
          </w:tcPr>
          <w:p w:rsidR="00185798" w:rsidRDefault="00185798" w:rsidP="007D605A"/>
        </w:tc>
        <w:tc>
          <w:tcPr>
            <w:tcW w:w="720" w:type="dxa"/>
          </w:tcPr>
          <w:p w:rsidR="00185798" w:rsidRDefault="00185798" w:rsidP="007D605A">
            <w:r>
              <w:t>(2)</w:t>
            </w:r>
          </w:p>
        </w:tc>
        <w:tc>
          <w:tcPr>
            <w:tcW w:w="7560" w:type="dxa"/>
          </w:tcPr>
          <w:p w:rsidR="00185798" w:rsidRDefault="00185798" w:rsidP="000674EF">
            <w:pPr>
              <w:jc w:val="both"/>
            </w:pPr>
            <w:r>
              <w:t>Sigorta şirketleri, bir takvim yılı içinde uygulayacakları saklama payına ilişkin tutar ve oranları gösteren tabloları ve orjinal reasürans anlaşmalarının yürürlüğe gireceği yıldan önceki Aralık ayı sonuna kadar Sigorta Yöneticisine göndermek zorundadırlar.</w:t>
            </w:r>
          </w:p>
        </w:tc>
      </w:tr>
      <w:tr w:rsidR="00185798" w:rsidRPr="000674EF" w:rsidTr="000674EF">
        <w:tc>
          <w:tcPr>
            <w:tcW w:w="1548" w:type="dxa"/>
          </w:tcPr>
          <w:p w:rsidR="00185798" w:rsidRDefault="00185798" w:rsidP="007D605A">
            <w:r>
              <w:t>Payları</w:t>
            </w:r>
          </w:p>
        </w:tc>
        <w:tc>
          <w:tcPr>
            <w:tcW w:w="540" w:type="dxa"/>
          </w:tcPr>
          <w:p w:rsidR="00185798" w:rsidRDefault="00185798" w:rsidP="007D605A"/>
        </w:tc>
        <w:tc>
          <w:tcPr>
            <w:tcW w:w="720" w:type="dxa"/>
          </w:tcPr>
          <w:p w:rsidR="00185798" w:rsidRDefault="00185798" w:rsidP="007D605A">
            <w:r>
              <w:t>(3)</w:t>
            </w:r>
          </w:p>
        </w:tc>
        <w:tc>
          <w:tcPr>
            <w:tcW w:w="7560" w:type="dxa"/>
          </w:tcPr>
          <w:p w:rsidR="00185798" w:rsidRPr="008A7B08" w:rsidRDefault="00185798" w:rsidP="000674EF">
            <w:pPr>
              <w:jc w:val="both"/>
            </w:pPr>
            <w:r w:rsidRPr="000674EF">
              <w:rPr>
                <w:color w:val="000000"/>
              </w:rPr>
              <w:t xml:space="preserve">Kuzey Kıbrıs Türk Cumhuriyetinde şube açmak suretiyle faaliyette bulunan sigorta ve reasürans şirketlerinin, Kuzey Kıbrıs Türk Cumhuriyetindeki faaliyetlerine ait saklama payına ilişkin tutar ve oranları gösteren tabloları ve orjinali veya ana merkezinin bulunduğu ülkedeki noter onaylı reasürans anlaşmalarının örneğini </w:t>
            </w:r>
            <w:r>
              <w:t>anlaşmaların yürürlüğe gireceği yıldan önceki Aralık</w:t>
            </w:r>
            <w:r w:rsidRPr="000674EF">
              <w:rPr>
                <w:color w:val="000000"/>
              </w:rPr>
              <w:t xml:space="preserve"> ayı sonuna kadar Kuzey Kıbrıs Türk Cumhuriyetindeki merkez olarak gösterilen şube tarafından Sigorta Yöneticisine göndermek zorundadırlar.</w:t>
            </w:r>
          </w:p>
        </w:tc>
      </w:tr>
      <w:tr w:rsidR="00185798" w:rsidRPr="000674EF" w:rsidTr="000674EF">
        <w:tc>
          <w:tcPr>
            <w:tcW w:w="1548" w:type="dxa"/>
          </w:tcPr>
          <w:p w:rsidR="00185798" w:rsidRDefault="00185798" w:rsidP="007D605A"/>
        </w:tc>
        <w:tc>
          <w:tcPr>
            <w:tcW w:w="540" w:type="dxa"/>
          </w:tcPr>
          <w:p w:rsidR="00185798" w:rsidRDefault="00185798" w:rsidP="007D605A"/>
        </w:tc>
        <w:tc>
          <w:tcPr>
            <w:tcW w:w="720" w:type="dxa"/>
          </w:tcPr>
          <w:p w:rsidR="00185798" w:rsidRDefault="00185798" w:rsidP="007D605A">
            <w:r>
              <w:t>(4)</w:t>
            </w:r>
          </w:p>
        </w:tc>
        <w:tc>
          <w:tcPr>
            <w:tcW w:w="7560" w:type="dxa"/>
          </w:tcPr>
          <w:p w:rsidR="00185798" w:rsidRPr="00876AD2" w:rsidRDefault="00185798" w:rsidP="000674EF">
            <w:pPr>
              <w:jc w:val="both"/>
            </w:pPr>
            <w:r w:rsidRPr="000674EF">
              <w:rPr>
                <w:color w:val="000000"/>
              </w:rPr>
              <w:t>Sigorta Yöneticisi, sigorta ve reasürans şirketlerinin uygulayacakları saklama paylarının tutar ve oranlarını belirlemeye, bununla ilgili azami veya asgari sınırlar koymaya, şirketlerin kendi üzerlerinde  tuttukları miktar veya oranları, geçen kısımların  tamamının veya bir  kısmının yurt içindeki şirketlere mükerrer sigorta ettirilmesi  hususunda yükümlülük getirmeye yetkilidir.</w:t>
            </w:r>
          </w:p>
        </w:tc>
      </w:tr>
      <w:tr w:rsidR="00185798" w:rsidRPr="000674EF" w:rsidTr="000674EF">
        <w:tc>
          <w:tcPr>
            <w:tcW w:w="1548" w:type="dxa"/>
          </w:tcPr>
          <w:p w:rsidR="00185798" w:rsidRDefault="00185798" w:rsidP="007D605A"/>
        </w:tc>
        <w:tc>
          <w:tcPr>
            <w:tcW w:w="540" w:type="dxa"/>
          </w:tcPr>
          <w:p w:rsidR="00185798" w:rsidRDefault="00185798" w:rsidP="007D605A"/>
        </w:tc>
        <w:tc>
          <w:tcPr>
            <w:tcW w:w="720" w:type="dxa"/>
          </w:tcPr>
          <w:p w:rsidR="00185798" w:rsidRDefault="00185798" w:rsidP="007D605A"/>
        </w:tc>
        <w:tc>
          <w:tcPr>
            <w:tcW w:w="7560" w:type="dxa"/>
          </w:tcPr>
          <w:p w:rsidR="00185798" w:rsidRPr="000674EF" w:rsidRDefault="00185798" w:rsidP="000674EF">
            <w:pPr>
              <w:jc w:val="both"/>
              <w:rPr>
                <w:color w:val="000000"/>
              </w:rPr>
            </w:pPr>
          </w:p>
        </w:tc>
      </w:tr>
      <w:tr w:rsidR="00185798" w:rsidRPr="000674EF" w:rsidTr="000674EF">
        <w:tc>
          <w:tcPr>
            <w:tcW w:w="1548" w:type="dxa"/>
          </w:tcPr>
          <w:p w:rsidR="00185798" w:rsidRDefault="00185798" w:rsidP="00B52030">
            <w:r>
              <w:t>Aktif Azaltıcı</w:t>
            </w:r>
          </w:p>
          <w:p w:rsidR="00185798" w:rsidRDefault="00185798" w:rsidP="00B52030">
            <w:r>
              <w:t>İşlem Yasağı</w:t>
            </w:r>
          </w:p>
        </w:tc>
        <w:tc>
          <w:tcPr>
            <w:tcW w:w="540" w:type="dxa"/>
          </w:tcPr>
          <w:p w:rsidR="00185798" w:rsidRDefault="00185798" w:rsidP="00494482">
            <w:r>
              <w:t>48.</w:t>
            </w:r>
          </w:p>
        </w:tc>
        <w:tc>
          <w:tcPr>
            <w:tcW w:w="720" w:type="dxa"/>
          </w:tcPr>
          <w:p w:rsidR="00185798" w:rsidRDefault="00185798" w:rsidP="00F506D3">
            <w:r>
              <w:t>(1)</w:t>
            </w:r>
          </w:p>
        </w:tc>
        <w:tc>
          <w:tcPr>
            <w:tcW w:w="7560" w:type="dxa"/>
          </w:tcPr>
          <w:p w:rsidR="00185798" w:rsidRPr="000674EF" w:rsidRDefault="00185798" w:rsidP="000674EF">
            <w:pPr>
              <w:jc w:val="both"/>
              <w:rPr>
                <w:color w:val="000000"/>
              </w:rPr>
            </w:pPr>
            <w:r w:rsidRPr="000674EF">
              <w:rPr>
                <w:color w:val="000000"/>
              </w:rPr>
              <w:t>Sigorta şirketleri ile reasürans şirketlerinin ortakları, yönetim kurulu üyeleri, denetçileri ve çalışanları, şirket ana sözleşmesi veya genel kurul veya yönetim kurulu kararı ile saptanan kararlar dahilinde personele yapılan ödemeler, yardım veya verilen avanslar hariç, şirket kaynaklarını dolaylı veya dolaysız kullanamaz, iyi niyet kurallarına aykırı olarak aktifin değerini düşüren işlemlerde bulunamaz ve hiçbir surette örtülü kazanç aktarımı yapamaz.</w:t>
            </w:r>
          </w:p>
        </w:tc>
      </w:tr>
    </w:tbl>
    <w:p w:rsidR="002A36A5" w:rsidRDefault="002A36A5">
      <w:r>
        <w:br w:type="page"/>
      </w:r>
    </w:p>
    <w:tbl>
      <w:tblPr>
        <w:tblW w:w="10368" w:type="dxa"/>
        <w:tblLayout w:type="fixed"/>
        <w:tblLook w:val="01E0"/>
      </w:tblPr>
      <w:tblGrid>
        <w:gridCol w:w="1548"/>
        <w:gridCol w:w="540"/>
        <w:gridCol w:w="720"/>
        <w:gridCol w:w="720"/>
        <w:gridCol w:w="360"/>
        <w:gridCol w:w="481"/>
        <w:gridCol w:w="5999"/>
      </w:tblGrid>
      <w:tr w:rsidR="00185798" w:rsidRPr="000674EF" w:rsidTr="000674EF">
        <w:tc>
          <w:tcPr>
            <w:tcW w:w="1548" w:type="dxa"/>
          </w:tcPr>
          <w:p w:rsidR="00185798" w:rsidRDefault="00185798" w:rsidP="00B52030"/>
        </w:tc>
        <w:tc>
          <w:tcPr>
            <w:tcW w:w="540" w:type="dxa"/>
          </w:tcPr>
          <w:p w:rsidR="00185798" w:rsidRDefault="00185798" w:rsidP="00494482"/>
        </w:tc>
        <w:tc>
          <w:tcPr>
            <w:tcW w:w="720" w:type="dxa"/>
          </w:tcPr>
          <w:p w:rsidR="00185798" w:rsidRDefault="00185798" w:rsidP="00F506D3">
            <w:r>
              <w:t>(2)</w:t>
            </w:r>
          </w:p>
        </w:tc>
        <w:tc>
          <w:tcPr>
            <w:tcW w:w="7560" w:type="dxa"/>
            <w:gridSpan w:val="4"/>
          </w:tcPr>
          <w:p w:rsidR="00185798" w:rsidRDefault="00185798" w:rsidP="000674EF">
            <w:pPr>
              <w:jc w:val="both"/>
            </w:pPr>
            <w:r w:rsidRPr="000674EF">
              <w:rPr>
                <w:color w:val="000000"/>
              </w:rPr>
              <w:t>Sigorta şirketleri ile reasürans şirketleri kendi borçları veya sigorta işlemlerinden doğanlar hariç olmak üzere personeli, ortakları, iştirakleri veya diğer kişi ve kurumlar lehine mal varlığını ve nakit değerlerini teminat olarak gösteremez, kefil olamaz, borç veremez veya kredi sağlayamaz.</w:t>
            </w:r>
          </w:p>
        </w:tc>
      </w:tr>
      <w:tr w:rsidR="00185798" w:rsidRPr="000674EF" w:rsidTr="000674EF">
        <w:tc>
          <w:tcPr>
            <w:tcW w:w="1548" w:type="dxa"/>
          </w:tcPr>
          <w:p w:rsidR="00185798" w:rsidRPr="000674EF" w:rsidRDefault="00185798" w:rsidP="003574E9">
            <w:pPr>
              <w:rPr>
                <w:spacing w:val="-1"/>
              </w:rPr>
            </w:pPr>
          </w:p>
        </w:tc>
        <w:tc>
          <w:tcPr>
            <w:tcW w:w="540" w:type="dxa"/>
          </w:tcPr>
          <w:p w:rsidR="00185798" w:rsidRDefault="00185798" w:rsidP="00494482"/>
        </w:tc>
        <w:tc>
          <w:tcPr>
            <w:tcW w:w="720" w:type="dxa"/>
          </w:tcPr>
          <w:p w:rsidR="00185798" w:rsidRDefault="00185798" w:rsidP="00F506D3"/>
        </w:tc>
        <w:tc>
          <w:tcPr>
            <w:tcW w:w="1561" w:type="dxa"/>
            <w:gridSpan w:val="3"/>
          </w:tcPr>
          <w:p w:rsidR="00185798" w:rsidRDefault="00185798" w:rsidP="00F25901"/>
        </w:tc>
        <w:tc>
          <w:tcPr>
            <w:tcW w:w="5999" w:type="dxa"/>
          </w:tcPr>
          <w:p w:rsidR="00185798" w:rsidRPr="000674EF" w:rsidRDefault="00185798" w:rsidP="000674EF">
            <w:pPr>
              <w:jc w:val="both"/>
              <w:rPr>
                <w:color w:val="000000"/>
              </w:rPr>
            </w:pPr>
          </w:p>
        </w:tc>
      </w:tr>
      <w:tr w:rsidR="00185798" w:rsidRPr="000674EF" w:rsidTr="000674EF">
        <w:tc>
          <w:tcPr>
            <w:tcW w:w="10368" w:type="dxa"/>
            <w:gridSpan w:val="7"/>
          </w:tcPr>
          <w:p w:rsidR="00185798" w:rsidRPr="000674EF" w:rsidRDefault="00185798" w:rsidP="000674EF">
            <w:pPr>
              <w:jc w:val="center"/>
              <w:rPr>
                <w:spacing w:val="-1"/>
              </w:rPr>
            </w:pPr>
            <w:r w:rsidRPr="000674EF">
              <w:rPr>
                <w:spacing w:val="-1"/>
              </w:rPr>
              <w:t>ONBİRİNCİ KISIM</w:t>
            </w:r>
          </w:p>
        </w:tc>
      </w:tr>
      <w:tr w:rsidR="00185798" w:rsidRPr="000674EF" w:rsidTr="000674EF">
        <w:tc>
          <w:tcPr>
            <w:tcW w:w="10368" w:type="dxa"/>
            <w:gridSpan w:val="7"/>
          </w:tcPr>
          <w:p w:rsidR="00185798" w:rsidRPr="000674EF" w:rsidRDefault="00185798" w:rsidP="000674EF">
            <w:pPr>
              <w:jc w:val="center"/>
              <w:rPr>
                <w:spacing w:val="-1"/>
              </w:rPr>
            </w:pPr>
            <w:r w:rsidRPr="000674EF">
              <w:rPr>
                <w:spacing w:val="-1"/>
              </w:rPr>
              <w:t>Denetim</w:t>
            </w:r>
            <w:r w:rsidR="006264EC" w:rsidRPr="000674EF">
              <w:rPr>
                <w:spacing w:val="-1"/>
              </w:rPr>
              <w:t>,</w:t>
            </w:r>
            <w:r w:rsidRPr="000674EF">
              <w:rPr>
                <w:spacing w:val="-1"/>
              </w:rPr>
              <w:t xml:space="preserve"> İdari ve Mali Bünyenin Güçlendirilmesi</w:t>
            </w:r>
            <w:r w:rsidR="00EB3AC0" w:rsidRPr="000674EF">
              <w:rPr>
                <w:spacing w:val="-1"/>
              </w:rPr>
              <w:t xml:space="preserve"> ile İlgili Kurallar</w:t>
            </w:r>
          </w:p>
        </w:tc>
      </w:tr>
      <w:tr w:rsidR="00185798" w:rsidRPr="000674EF" w:rsidTr="000674EF">
        <w:tc>
          <w:tcPr>
            <w:tcW w:w="1548" w:type="dxa"/>
          </w:tcPr>
          <w:p w:rsidR="00185798" w:rsidRPr="000674EF" w:rsidRDefault="00185798" w:rsidP="003574E9">
            <w:pPr>
              <w:rPr>
                <w:spacing w:val="-1"/>
              </w:rPr>
            </w:pPr>
          </w:p>
        </w:tc>
        <w:tc>
          <w:tcPr>
            <w:tcW w:w="540" w:type="dxa"/>
          </w:tcPr>
          <w:p w:rsidR="00185798" w:rsidRDefault="00185798" w:rsidP="00494482"/>
        </w:tc>
        <w:tc>
          <w:tcPr>
            <w:tcW w:w="720" w:type="dxa"/>
          </w:tcPr>
          <w:p w:rsidR="00185798" w:rsidRDefault="00185798" w:rsidP="00F506D3"/>
        </w:tc>
        <w:tc>
          <w:tcPr>
            <w:tcW w:w="1080" w:type="dxa"/>
            <w:gridSpan w:val="2"/>
          </w:tcPr>
          <w:p w:rsidR="00185798" w:rsidRDefault="00185798" w:rsidP="00F25901"/>
        </w:tc>
        <w:tc>
          <w:tcPr>
            <w:tcW w:w="6480" w:type="dxa"/>
            <w:gridSpan w:val="2"/>
          </w:tcPr>
          <w:p w:rsidR="00185798" w:rsidRPr="000674EF" w:rsidRDefault="00185798" w:rsidP="000674EF">
            <w:pPr>
              <w:jc w:val="both"/>
              <w:rPr>
                <w:color w:val="000000"/>
              </w:rPr>
            </w:pPr>
          </w:p>
        </w:tc>
      </w:tr>
      <w:tr w:rsidR="00185798" w:rsidRPr="000674EF" w:rsidTr="000674EF">
        <w:tc>
          <w:tcPr>
            <w:tcW w:w="1548" w:type="dxa"/>
          </w:tcPr>
          <w:p w:rsidR="00185798" w:rsidRDefault="00185798" w:rsidP="00DA683E">
            <w:r>
              <w:t xml:space="preserve">Sigorta ve </w:t>
            </w:r>
          </w:p>
          <w:p w:rsidR="00185798" w:rsidRDefault="00185798" w:rsidP="00DA683E">
            <w:r>
              <w:t>Reasürans</w:t>
            </w:r>
          </w:p>
          <w:p w:rsidR="00185798" w:rsidRDefault="00185798" w:rsidP="00DA683E">
            <w:r>
              <w:t>Şirketlerinin Denetim</w:t>
            </w:r>
            <w:r w:rsidRPr="00185798">
              <w:t xml:space="preserve">i </w:t>
            </w:r>
          </w:p>
        </w:tc>
        <w:tc>
          <w:tcPr>
            <w:tcW w:w="540" w:type="dxa"/>
          </w:tcPr>
          <w:p w:rsidR="00185798" w:rsidRDefault="00185798" w:rsidP="00494482">
            <w:r>
              <w:t>49.</w:t>
            </w:r>
          </w:p>
        </w:tc>
        <w:tc>
          <w:tcPr>
            <w:tcW w:w="720" w:type="dxa"/>
          </w:tcPr>
          <w:p w:rsidR="00185798" w:rsidRDefault="00185798" w:rsidP="00DA683E">
            <w:r>
              <w:t>(1)</w:t>
            </w:r>
          </w:p>
        </w:tc>
        <w:tc>
          <w:tcPr>
            <w:tcW w:w="7560" w:type="dxa"/>
            <w:gridSpan w:val="4"/>
          </w:tcPr>
          <w:p w:rsidR="00185798" w:rsidRPr="000674EF" w:rsidRDefault="00185798" w:rsidP="000674EF">
            <w:pPr>
              <w:shd w:val="clear" w:color="auto" w:fill="FFFFFF"/>
              <w:jc w:val="both"/>
              <w:rPr>
                <w:b/>
                <w:color w:val="000000"/>
              </w:rPr>
            </w:pPr>
            <w:r w:rsidRPr="000674EF">
              <w:rPr>
                <w:color w:val="000000"/>
              </w:rPr>
              <w:t>Bu Yasanın uygulanmasının ve her türlü sigortacılık işlemlerinin denetimi, sigorta ve reasürans şirketlerinin varlıkları, alacakları, öz</w:t>
            </w:r>
            <w:r w:rsidRPr="000674EF">
              <w:rPr>
                <w:bCs/>
                <w:color w:val="000000"/>
              </w:rPr>
              <w:t>sermayesi</w:t>
            </w:r>
            <w:r w:rsidRPr="000674EF">
              <w:rPr>
                <w:color w:val="000000"/>
              </w:rPr>
              <w:t>, borçları, kar ve zarar hesapları arasındaki ilgi ve dengelerin ve mali bünyeyi etkileyen diğer tüm unsurların tespiti ve tahlili, Sigorta Yöneticisinin görevlendireceği personel tarafından yapılır.</w:t>
            </w:r>
          </w:p>
        </w:tc>
      </w:tr>
      <w:tr w:rsidR="00185798" w:rsidRPr="000674EF" w:rsidTr="000674EF">
        <w:tc>
          <w:tcPr>
            <w:tcW w:w="1548" w:type="dxa"/>
          </w:tcPr>
          <w:p w:rsidR="00185798" w:rsidRPr="000674EF" w:rsidRDefault="00185798" w:rsidP="003574E9">
            <w:pPr>
              <w:rPr>
                <w:b/>
                <w:i/>
                <w:strike/>
                <w:spacing w:val="-1"/>
              </w:rPr>
            </w:pPr>
          </w:p>
        </w:tc>
        <w:tc>
          <w:tcPr>
            <w:tcW w:w="540" w:type="dxa"/>
          </w:tcPr>
          <w:p w:rsidR="00185798" w:rsidRDefault="00185798" w:rsidP="00494482"/>
        </w:tc>
        <w:tc>
          <w:tcPr>
            <w:tcW w:w="720" w:type="dxa"/>
          </w:tcPr>
          <w:p w:rsidR="00185798" w:rsidRDefault="00185798" w:rsidP="00DA683E">
            <w:r>
              <w:t>(2)</w:t>
            </w:r>
          </w:p>
        </w:tc>
        <w:tc>
          <w:tcPr>
            <w:tcW w:w="7560" w:type="dxa"/>
            <w:gridSpan w:val="4"/>
          </w:tcPr>
          <w:p w:rsidR="00185798" w:rsidRPr="00B823F7" w:rsidRDefault="00185798" w:rsidP="000674EF">
            <w:pPr>
              <w:jc w:val="both"/>
            </w:pPr>
            <w:r w:rsidRPr="000674EF">
              <w:rPr>
                <w:color w:val="000000"/>
              </w:rPr>
              <w:t>Sigorta Yöneticisi tarafından görevlendirilen personel; sigorta ve reasürans şirketleri, sigorta ve reasürans şirketleri ile aynı guruba mensup olan şirketlerde, sigorta ve reasürans aracılarında, sigorta ve reasürans aracılarıyla aynı gruba mensup olan şirketlerde, yabancı sigorta ve reasürans şirketlerinin Kuzey Kıbrıs Türk Cumhuriyetindeki şubelerinde, sigorta şirketlerinin iştirak ve kuruluşları, sigorta ve reasürans aracıları ile sigortacılık işlemleri yapan diğer gerçek ve tüzel kişilerden, bu Yasa ve yürürlükteki sigortacılık mevzuat kuralları ile ilgili görecekleri bütün bilgileri istemeye, tüm defter, kayıt ve belgelerini incelemeye yetkili olup, sözkonusu şirketler ise istenen bilgi ve belgeyi uygun süre ve ortamda vermekle, defter, kayıt ve belgeleri incelemeye hazır bulundurmakla, bilgi işlem sistemini denetim amaçlarına uygun olarak açmakla ve verilerin güvenliğini sağlamakla yükümlüdürler.</w:t>
            </w:r>
          </w:p>
        </w:tc>
      </w:tr>
      <w:tr w:rsidR="00185798" w:rsidRPr="000674EF" w:rsidTr="000674EF">
        <w:tc>
          <w:tcPr>
            <w:tcW w:w="1548" w:type="dxa"/>
          </w:tcPr>
          <w:p w:rsidR="00185798" w:rsidRPr="000674EF" w:rsidRDefault="00185798" w:rsidP="003574E9">
            <w:pPr>
              <w:rPr>
                <w:spacing w:val="-1"/>
              </w:rPr>
            </w:pPr>
          </w:p>
        </w:tc>
        <w:tc>
          <w:tcPr>
            <w:tcW w:w="540" w:type="dxa"/>
          </w:tcPr>
          <w:p w:rsidR="00185798" w:rsidRDefault="00185798" w:rsidP="00494482"/>
        </w:tc>
        <w:tc>
          <w:tcPr>
            <w:tcW w:w="720" w:type="dxa"/>
          </w:tcPr>
          <w:p w:rsidR="00185798" w:rsidRDefault="00185798" w:rsidP="00DA683E">
            <w:r>
              <w:t>(3)</w:t>
            </w:r>
          </w:p>
        </w:tc>
        <w:tc>
          <w:tcPr>
            <w:tcW w:w="7560" w:type="dxa"/>
            <w:gridSpan w:val="4"/>
          </w:tcPr>
          <w:p w:rsidR="00185798" w:rsidRPr="002749AE" w:rsidRDefault="00185798" w:rsidP="000674EF">
            <w:pPr>
              <w:jc w:val="both"/>
            </w:pPr>
            <w:r w:rsidRPr="000674EF">
              <w:rPr>
                <w:color w:val="000000"/>
              </w:rPr>
              <w:t>Sigorta Yöneticisi tarafından görevlendirilen personel tarafından gerçekleştirilen denetim, inceleme ve soruşturmalar sırasında talep edilmesi halinde, incelemeye, denetime veya soruşturmaya tabi kuruluşlar tarafından, risk yönetimi ve iç denetim sistemlerinde çalışanların yardımı da dahil olmak üzere her türlü destek sağlanır.</w:t>
            </w:r>
          </w:p>
        </w:tc>
      </w:tr>
      <w:tr w:rsidR="00185798" w:rsidRPr="000674EF" w:rsidTr="000674EF">
        <w:tc>
          <w:tcPr>
            <w:tcW w:w="1548" w:type="dxa"/>
          </w:tcPr>
          <w:p w:rsidR="00185798" w:rsidRPr="000674EF" w:rsidRDefault="00185798" w:rsidP="003574E9">
            <w:pPr>
              <w:rPr>
                <w:spacing w:val="-1"/>
              </w:rPr>
            </w:pPr>
          </w:p>
        </w:tc>
        <w:tc>
          <w:tcPr>
            <w:tcW w:w="540" w:type="dxa"/>
          </w:tcPr>
          <w:p w:rsidR="00185798" w:rsidRDefault="00185798" w:rsidP="00494482"/>
        </w:tc>
        <w:tc>
          <w:tcPr>
            <w:tcW w:w="720" w:type="dxa"/>
          </w:tcPr>
          <w:p w:rsidR="00185798" w:rsidRDefault="00185798" w:rsidP="00DA683E">
            <w:r>
              <w:t>(4)</w:t>
            </w:r>
          </w:p>
        </w:tc>
        <w:tc>
          <w:tcPr>
            <w:tcW w:w="7560" w:type="dxa"/>
            <w:gridSpan w:val="4"/>
          </w:tcPr>
          <w:p w:rsidR="00185798" w:rsidRPr="00350BD7" w:rsidRDefault="00185798" w:rsidP="000674EF">
            <w:pPr>
              <w:jc w:val="both"/>
            </w:pPr>
            <w:r w:rsidRPr="000674EF">
              <w:rPr>
                <w:color w:val="000000"/>
              </w:rPr>
              <w:t>Sigorta Yöneticisi, bu Yasaya tabi kuruluşlara ait bilgi ve belgeleri, bu kuruluşların konsolide ve konsolide olmayan mali bünyeleri ve idari yapılarının yürürlükteki mevzuata uygunluğunu izlemek, analiz etmek, ilgili kuruluşlara ait rapor, tablo ve iç denetim raporları ile sigorta denetim müfettişlerinin denetim ve gözetim sonuçlarını karşılaştırmak suretiyle değerlendirmek, elde edilen sonuçlara göre kuruluşların taşıdıkları risklerin türleri, büyüklüğü ve kuruluşları etkileme durumunu, risk yönetim sisteminin güvenilirliği ile denetim riskini dikkate almak suretiyle kuruluşlar hakkında gerekli görülen tüm tedbirlerin alınmasını ve sonuçlandırılmasını sağlamak, sözkonusu kuruluşların bağlı ortaklıklarının, mali iştiraklerinin ve şubelerinin faaliyetlerini önemli ölçüde etkileyen veya etkileyebilecek uygulamaları takip etmek, gerekirse ilgililer nezdinde girişimde bulunmak konularında yetkilidir.</w:t>
            </w:r>
          </w:p>
        </w:tc>
      </w:tr>
      <w:tr w:rsidR="00185798" w:rsidRPr="000674EF" w:rsidTr="000674EF">
        <w:tc>
          <w:tcPr>
            <w:tcW w:w="1548" w:type="dxa"/>
          </w:tcPr>
          <w:p w:rsidR="00185798" w:rsidRPr="000674EF" w:rsidRDefault="00185798" w:rsidP="003574E9">
            <w:pPr>
              <w:rPr>
                <w:spacing w:val="-1"/>
              </w:rPr>
            </w:pPr>
          </w:p>
        </w:tc>
        <w:tc>
          <w:tcPr>
            <w:tcW w:w="540" w:type="dxa"/>
          </w:tcPr>
          <w:p w:rsidR="00185798" w:rsidRDefault="00185798" w:rsidP="00494482"/>
        </w:tc>
        <w:tc>
          <w:tcPr>
            <w:tcW w:w="720" w:type="dxa"/>
          </w:tcPr>
          <w:p w:rsidR="00185798" w:rsidRDefault="00185798" w:rsidP="00DA683E">
            <w:r>
              <w:t>(5)</w:t>
            </w:r>
          </w:p>
        </w:tc>
        <w:tc>
          <w:tcPr>
            <w:tcW w:w="7560" w:type="dxa"/>
            <w:gridSpan w:val="4"/>
          </w:tcPr>
          <w:p w:rsidR="00185798" w:rsidRPr="00E54819" w:rsidRDefault="00185798" w:rsidP="000674EF">
            <w:pPr>
              <w:jc w:val="both"/>
            </w:pPr>
            <w:r w:rsidRPr="000674EF">
              <w:rPr>
                <w:color w:val="000000"/>
              </w:rPr>
              <w:t xml:space="preserve">Sigorta </w:t>
            </w:r>
            <w:r w:rsidR="00EB3AC0" w:rsidRPr="000674EF">
              <w:rPr>
                <w:color w:val="000000"/>
              </w:rPr>
              <w:t>personeli</w:t>
            </w:r>
            <w:r w:rsidRPr="000674EF">
              <w:rPr>
                <w:color w:val="000000"/>
              </w:rPr>
              <w:t>, sigorta ve reasürans şirketlerinde yapmış oldukları denetimlerde, sigorta ve reasürans şirketleri ile aynı gruba mensup olan şirketlerden de yıllık raporlarını veya belirli döneme ait bilgi, belge veya raporların sunulmasını isteyebilir ve gerekmesi halinde sigorta şirketinin grubuna üye olan şirketlerde de yerinde denetimler yapabilir.</w:t>
            </w:r>
          </w:p>
        </w:tc>
      </w:tr>
      <w:tr w:rsidR="00185798" w:rsidRPr="000674EF" w:rsidTr="000674EF">
        <w:tc>
          <w:tcPr>
            <w:tcW w:w="1548" w:type="dxa"/>
          </w:tcPr>
          <w:p w:rsidR="00185798" w:rsidRPr="000674EF" w:rsidRDefault="00185798" w:rsidP="003574E9">
            <w:pPr>
              <w:rPr>
                <w:spacing w:val="-1"/>
              </w:rPr>
            </w:pPr>
          </w:p>
        </w:tc>
        <w:tc>
          <w:tcPr>
            <w:tcW w:w="540" w:type="dxa"/>
          </w:tcPr>
          <w:p w:rsidR="00185798" w:rsidRDefault="00185798" w:rsidP="00494482"/>
        </w:tc>
        <w:tc>
          <w:tcPr>
            <w:tcW w:w="720" w:type="dxa"/>
          </w:tcPr>
          <w:p w:rsidR="00185798" w:rsidRDefault="00185798" w:rsidP="00F506D3"/>
        </w:tc>
        <w:tc>
          <w:tcPr>
            <w:tcW w:w="7560" w:type="dxa"/>
            <w:gridSpan w:val="4"/>
          </w:tcPr>
          <w:p w:rsidR="00185798" w:rsidRPr="000674EF" w:rsidRDefault="00185798" w:rsidP="000674EF">
            <w:pPr>
              <w:jc w:val="both"/>
              <w:rPr>
                <w:color w:val="000000"/>
              </w:rPr>
            </w:pPr>
          </w:p>
        </w:tc>
      </w:tr>
      <w:tr w:rsidR="00562D56" w:rsidRPr="000674EF" w:rsidTr="000674EF">
        <w:tc>
          <w:tcPr>
            <w:tcW w:w="1548" w:type="dxa"/>
          </w:tcPr>
          <w:p w:rsidR="00562D56" w:rsidRDefault="00562D56" w:rsidP="00562D56">
            <w:r>
              <w:t>İdari Tedbirler</w:t>
            </w:r>
          </w:p>
        </w:tc>
        <w:tc>
          <w:tcPr>
            <w:tcW w:w="540" w:type="dxa"/>
          </w:tcPr>
          <w:p w:rsidR="00562D56" w:rsidRDefault="00562D56" w:rsidP="00562D56">
            <w:r>
              <w:t>50.</w:t>
            </w:r>
          </w:p>
        </w:tc>
        <w:tc>
          <w:tcPr>
            <w:tcW w:w="720" w:type="dxa"/>
          </w:tcPr>
          <w:p w:rsidR="00562D56" w:rsidRDefault="00562D56" w:rsidP="00562D56">
            <w:r>
              <w:t>(1)</w:t>
            </w:r>
          </w:p>
        </w:tc>
        <w:tc>
          <w:tcPr>
            <w:tcW w:w="720" w:type="dxa"/>
          </w:tcPr>
          <w:p w:rsidR="00562D56" w:rsidRPr="00850F15" w:rsidRDefault="00562D56" w:rsidP="000674EF">
            <w:pPr>
              <w:jc w:val="both"/>
            </w:pPr>
            <w:r>
              <w:t>(A)</w:t>
            </w:r>
          </w:p>
        </w:tc>
        <w:tc>
          <w:tcPr>
            <w:tcW w:w="6840" w:type="dxa"/>
            <w:gridSpan w:val="3"/>
          </w:tcPr>
          <w:p w:rsidR="00562D56" w:rsidRPr="00850F15" w:rsidRDefault="00562D56" w:rsidP="000674EF">
            <w:pPr>
              <w:jc w:val="both"/>
            </w:pPr>
            <w:r w:rsidRPr="000674EF">
              <w:rPr>
                <w:color w:val="000000"/>
              </w:rPr>
              <w:t>Sigorta Yöneticisi tarafından yaptırılan denetimler sonucuda, bu Yasa veya yürürlükteki sigortacılıkla ilgili mevzuata aykırı veya sigorta ve reasürans şirketinin güvenli bir şekilde çalışmasını tehlikeye düşürecek nitelikte işlemleri saptanan sigorta ve reasürans şirketinin yönetim kurulu üyeleri, şirket yöneticileri veya imza yetkisi olan çalışanları hakkında, yasal soruşturma açılması halinde haklarındaki soruşturma sonuçlanana kadar imza yetkilerinin kaldırılması zorunludur. Ayrıca Sigorta Yöneticisinin talebi ve Bakanın onayı olması halinde bu kişilerin görevlerine son verilir.</w:t>
            </w:r>
          </w:p>
        </w:tc>
      </w:tr>
      <w:tr w:rsidR="00562D56" w:rsidRPr="000674EF" w:rsidTr="000674EF">
        <w:tc>
          <w:tcPr>
            <w:tcW w:w="1548" w:type="dxa"/>
          </w:tcPr>
          <w:p w:rsidR="00562D56" w:rsidRDefault="00562D56" w:rsidP="00135C15"/>
        </w:tc>
        <w:tc>
          <w:tcPr>
            <w:tcW w:w="540" w:type="dxa"/>
          </w:tcPr>
          <w:p w:rsidR="00562D56" w:rsidRDefault="00562D56" w:rsidP="00135C15"/>
        </w:tc>
        <w:tc>
          <w:tcPr>
            <w:tcW w:w="720" w:type="dxa"/>
          </w:tcPr>
          <w:p w:rsidR="00562D56" w:rsidRDefault="00562D56" w:rsidP="00135C15"/>
        </w:tc>
        <w:tc>
          <w:tcPr>
            <w:tcW w:w="720" w:type="dxa"/>
          </w:tcPr>
          <w:p w:rsidR="00562D56" w:rsidRDefault="00562D56" w:rsidP="000674EF">
            <w:pPr>
              <w:jc w:val="both"/>
            </w:pPr>
            <w:r>
              <w:t>(B)</w:t>
            </w:r>
          </w:p>
        </w:tc>
        <w:tc>
          <w:tcPr>
            <w:tcW w:w="6840" w:type="dxa"/>
            <w:gridSpan w:val="3"/>
          </w:tcPr>
          <w:p w:rsidR="00562D56" w:rsidRPr="000674EF" w:rsidRDefault="00562D56" w:rsidP="000674EF">
            <w:pPr>
              <w:jc w:val="both"/>
              <w:rPr>
                <w:color w:val="000000"/>
              </w:rPr>
            </w:pPr>
            <w:r w:rsidRPr="000674EF">
              <w:rPr>
                <w:color w:val="000000"/>
              </w:rPr>
              <w:t>Yukarıdaki (A) bendinde bahsedilen şahıslar, Sigorta Yöneticisinin izni olmadıkça, hiç bir sigorta ve reasürans aracılığı hizmeti de yapamazlar.</w:t>
            </w:r>
          </w:p>
        </w:tc>
      </w:tr>
      <w:tr w:rsidR="00562D56" w:rsidRPr="000674EF" w:rsidTr="000674EF">
        <w:tc>
          <w:tcPr>
            <w:tcW w:w="1548" w:type="dxa"/>
          </w:tcPr>
          <w:p w:rsidR="00562D56" w:rsidRDefault="00562D56" w:rsidP="00135C15"/>
        </w:tc>
        <w:tc>
          <w:tcPr>
            <w:tcW w:w="540" w:type="dxa"/>
          </w:tcPr>
          <w:p w:rsidR="00562D56" w:rsidRDefault="00562D56" w:rsidP="00135C15"/>
        </w:tc>
        <w:tc>
          <w:tcPr>
            <w:tcW w:w="720" w:type="dxa"/>
          </w:tcPr>
          <w:p w:rsidR="00562D56" w:rsidRDefault="00562D56" w:rsidP="00135C15">
            <w:r>
              <w:t>(2)</w:t>
            </w:r>
          </w:p>
        </w:tc>
        <w:tc>
          <w:tcPr>
            <w:tcW w:w="7560" w:type="dxa"/>
            <w:gridSpan w:val="4"/>
          </w:tcPr>
          <w:p w:rsidR="00562D56" w:rsidRPr="005D0556" w:rsidRDefault="00562D56" w:rsidP="000674EF">
            <w:pPr>
              <w:jc w:val="both"/>
            </w:pPr>
            <w:r w:rsidRPr="000674EF">
              <w:rPr>
                <w:color w:val="000000"/>
              </w:rPr>
              <w:t>Sigorta Yöneticisi, sigorta ve reasürans şirketinin:</w:t>
            </w:r>
          </w:p>
        </w:tc>
      </w:tr>
      <w:tr w:rsidR="00562D56" w:rsidRPr="000674EF" w:rsidTr="000674EF">
        <w:tc>
          <w:tcPr>
            <w:tcW w:w="1548" w:type="dxa"/>
          </w:tcPr>
          <w:p w:rsidR="00562D56" w:rsidRPr="000674EF" w:rsidRDefault="00562D56" w:rsidP="003574E9">
            <w:pPr>
              <w:rPr>
                <w:spacing w:val="-1"/>
              </w:rPr>
            </w:pPr>
          </w:p>
        </w:tc>
        <w:tc>
          <w:tcPr>
            <w:tcW w:w="540" w:type="dxa"/>
          </w:tcPr>
          <w:p w:rsidR="00562D56" w:rsidRDefault="00562D56" w:rsidP="00494482"/>
        </w:tc>
        <w:tc>
          <w:tcPr>
            <w:tcW w:w="720" w:type="dxa"/>
          </w:tcPr>
          <w:p w:rsidR="00562D56" w:rsidRDefault="00562D56" w:rsidP="00F506D3"/>
        </w:tc>
        <w:tc>
          <w:tcPr>
            <w:tcW w:w="720" w:type="dxa"/>
          </w:tcPr>
          <w:p w:rsidR="00562D56" w:rsidRDefault="00562D56" w:rsidP="00135C15">
            <w:r>
              <w:t>(A)</w:t>
            </w:r>
          </w:p>
        </w:tc>
        <w:tc>
          <w:tcPr>
            <w:tcW w:w="6840" w:type="dxa"/>
            <w:gridSpan w:val="3"/>
          </w:tcPr>
          <w:p w:rsidR="00562D56" w:rsidRPr="000A1620" w:rsidRDefault="00562D56" w:rsidP="000674EF">
            <w:pPr>
              <w:jc w:val="both"/>
            </w:pPr>
            <w:r w:rsidRPr="000674EF">
              <w:rPr>
                <w:color w:val="000000"/>
              </w:rPr>
              <w:t>Bu Yasanın 51’inci</w:t>
            </w:r>
            <w:r w:rsidRPr="000674EF">
              <w:rPr>
                <w:b/>
                <w:i/>
                <w:color w:val="000000"/>
              </w:rPr>
              <w:t xml:space="preserve"> </w:t>
            </w:r>
            <w:r w:rsidRPr="000674EF">
              <w:rPr>
                <w:color w:val="000000"/>
              </w:rPr>
              <w:t>maddesi uyarınca alınması istenen tedbirlerin kısmen veya tamamen alınmış olmasına rağmen mali bünyesinin güçlendirilmesine imkan bulunmadığını veya mali bünyesinin bu tedbirler alınsa dahi güçlendirilmeyecek derecede zayıflamış olduğunun;</w:t>
            </w:r>
          </w:p>
        </w:tc>
      </w:tr>
      <w:tr w:rsidR="00562D56" w:rsidRPr="000674EF" w:rsidTr="000674EF">
        <w:tc>
          <w:tcPr>
            <w:tcW w:w="1548" w:type="dxa"/>
          </w:tcPr>
          <w:p w:rsidR="00562D56" w:rsidRPr="000674EF" w:rsidRDefault="00562D56" w:rsidP="003574E9">
            <w:pPr>
              <w:rPr>
                <w:spacing w:val="-1"/>
              </w:rPr>
            </w:pPr>
          </w:p>
        </w:tc>
        <w:tc>
          <w:tcPr>
            <w:tcW w:w="540" w:type="dxa"/>
          </w:tcPr>
          <w:p w:rsidR="00562D56" w:rsidRDefault="00562D56" w:rsidP="00494482"/>
        </w:tc>
        <w:tc>
          <w:tcPr>
            <w:tcW w:w="720" w:type="dxa"/>
          </w:tcPr>
          <w:p w:rsidR="00562D56" w:rsidRDefault="00562D56" w:rsidP="00F506D3"/>
        </w:tc>
        <w:tc>
          <w:tcPr>
            <w:tcW w:w="720" w:type="dxa"/>
          </w:tcPr>
          <w:p w:rsidR="00562D56" w:rsidRDefault="00562D56" w:rsidP="00135C15">
            <w:r>
              <w:t>(B)</w:t>
            </w:r>
          </w:p>
        </w:tc>
        <w:tc>
          <w:tcPr>
            <w:tcW w:w="6840" w:type="dxa"/>
            <w:gridSpan w:val="3"/>
          </w:tcPr>
          <w:p w:rsidR="00562D56" w:rsidRPr="005A0D26" w:rsidRDefault="00562D56" w:rsidP="000674EF">
            <w:pPr>
              <w:jc w:val="both"/>
            </w:pPr>
            <w:r w:rsidRPr="000674EF">
              <w:rPr>
                <w:color w:val="000000"/>
              </w:rPr>
              <w:t>Yükümlülüklerini vadesinde yerine getiremediğinin;</w:t>
            </w:r>
          </w:p>
        </w:tc>
      </w:tr>
      <w:tr w:rsidR="00562D56" w:rsidRPr="000674EF" w:rsidTr="000674EF">
        <w:tc>
          <w:tcPr>
            <w:tcW w:w="1548" w:type="dxa"/>
          </w:tcPr>
          <w:p w:rsidR="00562D56" w:rsidRPr="000674EF" w:rsidRDefault="00562D56" w:rsidP="003574E9">
            <w:pPr>
              <w:rPr>
                <w:spacing w:val="-1"/>
              </w:rPr>
            </w:pPr>
          </w:p>
        </w:tc>
        <w:tc>
          <w:tcPr>
            <w:tcW w:w="540" w:type="dxa"/>
          </w:tcPr>
          <w:p w:rsidR="00562D56" w:rsidRDefault="00562D56" w:rsidP="00494482"/>
        </w:tc>
        <w:tc>
          <w:tcPr>
            <w:tcW w:w="720" w:type="dxa"/>
          </w:tcPr>
          <w:p w:rsidR="00562D56" w:rsidRDefault="00562D56" w:rsidP="00F506D3"/>
        </w:tc>
        <w:tc>
          <w:tcPr>
            <w:tcW w:w="720" w:type="dxa"/>
          </w:tcPr>
          <w:p w:rsidR="00562D56" w:rsidRDefault="00562D56" w:rsidP="00135C15">
            <w:r>
              <w:t>(C)</w:t>
            </w:r>
          </w:p>
        </w:tc>
        <w:tc>
          <w:tcPr>
            <w:tcW w:w="6840" w:type="dxa"/>
            <w:gridSpan w:val="3"/>
          </w:tcPr>
          <w:p w:rsidR="00562D56" w:rsidRPr="002C1E79" w:rsidRDefault="00562D56" w:rsidP="000674EF">
            <w:pPr>
              <w:jc w:val="both"/>
            </w:pPr>
            <w:r w:rsidRPr="000674EF">
              <w:rPr>
                <w:color w:val="000000"/>
              </w:rPr>
              <w:t>Bu madde kurallarının uygulanmasında Sigorta Yöneticisi tarafından belirlenecek değerleme esasları çerçevesinde yükümlülüklerinin toplam değerinin varlıklarının toplam değerini aştığının;</w:t>
            </w:r>
            <w:r w:rsidR="00D85157" w:rsidRPr="000674EF">
              <w:rPr>
                <w:color w:val="000000"/>
              </w:rPr>
              <w:t xml:space="preserve"> veya</w:t>
            </w:r>
          </w:p>
        </w:tc>
      </w:tr>
      <w:tr w:rsidR="00562D56" w:rsidRPr="000674EF" w:rsidTr="000674EF">
        <w:tc>
          <w:tcPr>
            <w:tcW w:w="1548" w:type="dxa"/>
          </w:tcPr>
          <w:p w:rsidR="00562D56" w:rsidRPr="000674EF" w:rsidRDefault="00562D56" w:rsidP="003574E9">
            <w:pPr>
              <w:rPr>
                <w:spacing w:val="-1"/>
              </w:rPr>
            </w:pPr>
          </w:p>
        </w:tc>
        <w:tc>
          <w:tcPr>
            <w:tcW w:w="540" w:type="dxa"/>
          </w:tcPr>
          <w:p w:rsidR="00562D56" w:rsidRDefault="00562D56" w:rsidP="00494482"/>
        </w:tc>
        <w:tc>
          <w:tcPr>
            <w:tcW w:w="720" w:type="dxa"/>
          </w:tcPr>
          <w:p w:rsidR="00562D56" w:rsidRDefault="00562D56" w:rsidP="00F506D3"/>
        </w:tc>
        <w:tc>
          <w:tcPr>
            <w:tcW w:w="720" w:type="dxa"/>
          </w:tcPr>
          <w:p w:rsidR="00562D56" w:rsidRDefault="00562D56" w:rsidP="00135C15">
            <w:r>
              <w:t>(Ç)</w:t>
            </w:r>
          </w:p>
        </w:tc>
        <w:tc>
          <w:tcPr>
            <w:tcW w:w="6840" w:type="dxa"/>
            <w:gridSpan w:val="3"/>
          </w:tcPr>
          <w:p w:rsidR="00562D56" w:rsidRPr="000674EF" w:rsidRDefault="00562D56" w:rsidP="000674EF">
            <w:pPr>
              <w:pStyle w:val="BodyTextIndent"/>
              <w:framePr w:w="0" w:wrap="auto" w:vAnchor="margin" w:hAnchor="text" w:xAlign="left" w:yAlign="inline"/>
              <w:shd w:val="clear" w:color="auto" w:fill="FFFFFF"/>
              <w:rPr>
                <w:rFonts w:ascii="Times New Roman" w:hAnsi="Times New Roman" w:cs="Times New Roman"/>
                <w:b w:val="0"/>
                <w:color w:val="000000"/>
              </w:rPr>
            </w:pPr>
            <w:r w:rsidRPr="000674EF">
              <w:rPr>
                <w:rFonts w:ascii="Times New Roman" w:hAnsi="Times New Roman" w:cs="Times New Roman"/>
                <w:b w:val="0"/>
              </w:rPr>
              <w:t xml:space="preserve">Faaliyetine devamının poliçe sahiplerinin hakları ve piyasa istikrarı bakımından tehlike arzettiğinin, </w:t>
            </w:r>
            <w:r w:rsidRPr="000674EF">
              <w:rPr>
                <w:rFonts w:ascii="Times New Roman" w:hAnsi="Times New Roman" w:cs="Times New Roman"/>
                <w:b w:val="0"/>
                <w:color w:val="000000"/>
              </w:rPr>
              <w:t>sigorta ve reasürans</w:t>
            </w:r>
            <w:r w:rsidRPr="000674EF">
              <w:rPr>
                <w:color w:val="000000"/>
              </w:rPr>
              <w:t xml:space="preserve"> </w:t>
            </w:r>
            <w:r w:rsidRPr="000674EF">
              <w:rPr>
                <w:rFonts w:ascii="Times New Roman" w:hAnsi="Times New Roman" w:cs="Times New Roman"/>
                <w:b w:val="0"/>
              </w:rPr>
              <w:t>şirketinin emin bir şekilde çalışmasını tehlikeye düşürecek nitelikte işlemleri tekrarlandığının</w:t>
            </w:r>
            <w:r w:rsidR="00D85157" w:rsidRPr="000674EF">
              <w:rPr>
                <w:rFonts w:ascii="Times New Roman" w:hAnsi="Times New Roman" w:cs="Times New Roman"/>
                <w:b w:val="0"/>
              </w:rPr>
              <w:t>,</w:t>
            </w:r>
          </w:p>
        </w:tc>
      </w:tr>
      <w:tr w:rsidR="00D85157" w:rsidRPr="000674EF" w:rsidTr="000674EF">
        <w:tc>
          <w:tcPr>
            <w:tcW w:w="1548" w:type="dxa"/>
          </w:tcPr>
          <w:p w:rsidR="00D85157" w:rsidRPr="000674EF" w:rsidRDefault="00D85157" w:rsidP="003574E9">
            <w:pPr>
              <w:rPr>
                <w:spacing w:val="-1"/>
              </w:rPr>
            </w:pPr>
          </w:p>
        </w:tc>
        <w:tc>
          <w:tcPr>
            <w:tcW w:w="540" w:type="dxa"/>
          </w:tcPr>
          <w:p w:rsidR="00D85157" w:rsidRDefault="00D85157" w:rsidP="00494482"/>
        </w:tc>
        <w:tc>
          <w:tcPr>
            <w:tcW w:w="720" w:type="dxa"/>
          </w:tcPr>
          <w:p w:rsidR="00D85157" w:rsidRDefault="00D85157" w:rsidP="00F506D3"/>
        </w:tc>
        <w:tc>
          <w:tcPr>
            <w:tcW w:w="7560" w:type="dxa"/>
            <w:gridSpan w:val="4"/>
          </w:tcPr>
          <w:p w:rsidR="00D85157" w:rsidRPr="008A30C5" w:rsidRDefault="00D85157" w:rsidP="000674EF">
            <w:pPr>
              <w:jc w:val="both"/>
            </w:pPr>
            <w:r w:rsidRPr="000674EF">
              <w:rPr>
                <w:color w:val="000000"/>
              </w:rPr>
              <w:t>Bu fıkrada belirtilenlerden bir veya birden fazlasının gerçekleşmesi halinde Sigorta Yöneticisi mali bünyeyi zayıflatan karar ve işlemlerin Direktörler Kuruluna ait olduğunun tespit edilmesi halinde, Direktörler Kurulu üyelerinden bir kısmını veya tamamını görevden alarak veya Direktörler Kurulu üye sayısını artırarak bu kurullara üye atamaya, sigorta ve reasürans şirketinin yeni sigorta sözleşmesi yapma yetkisini kaldırmaya, sigorta ve reasürans şirketinin faaliyet gösterdiği sigorta sınıflarının bir kısmına veya tamamına ait ruhsatı iptal etmeye veya şirketin faaliyette bulunduğu sigorta sınıflarından birine veya tamamına ait poliçe portföyünün başka şirket veya şirketlere devrine karar vermeye yetkilidir.</w:t>
            </w:r>
          </w:p>
        </w:tc>
      </w:tr>
      <w:tr w:rsidR="00562D56" w:rsidRPr="000674EF" w:rsidTr="000674EF">
        <w:tc>
          <w:tcPr>
            <w:tcW w:w="1548" w:type="dxa"/>
          </w:tcPr>
          <w:p w:rsidR="00562D56" w:rsidRPr="000674EF" w:rsidRDefault="00562D56" w:rsidP="003574E9">
            <w:pPr>
              <w:rPr>
                <w:spacing w:val="-1"/>
              </w:rPr>
            </w:pPr>
          </w:p>
        </w:tc>
        <w:tc>
          <w:tcPr>
            <w:tcW w:w="540" w:type="dxa"/>
          </w:tcPr>
          <w:p w:rsidR="00562D56" w:rsidRDefault="00562D56" w:rsidP="00494482"/>
        </w:tc>
        <w:tc>
          <w:tcPr>
            <w:tcW w:w="720" w:type="dxa"/>
          </w:tcPr>
          <w:p w:rsidR="00562D56" w:rsidRDefault="00562D56" w:rsidP="00135C15">
            <w:r>
              <w:t>(3)</w:t>
            </w:r>
          </w:p>
        </w:tc>
        <w:tc>
          <w:tcPr>
            <w:tcW w:w="7560" w:type="dxa"/>
            <w:gridSpan w:val="4"/>
          </w:tcPr>
          <w:p w:rsidR="00562D56" w:rsidRPr="008A30C5" w:rsidRDefault="00562D56" w:rsidP="000674EF">
            <w:pPr>
              <w:jc w:val="both"/>
            </w:pPr>
            <w:r w:rsidRPr="000674EF">
              <w:rPr>
                <w:color w:val="000000"/>
              </w:rPr>
              <w:t>Sigorta Yöneticisi bu Yasa ve yürürlükteki sigortacılık ile ilgili diğer mevzuata aykırı işlemlerini verilen süre içinde</w:t>
            </w:r>
            <w:r w:rsidRPr="000674EF">
              <w:rPr>
                <w:b/>
                <w:color w:val="000000"/>
              </w:rPr>
              <w:t xml:space="preserve"> </w:t>
            </w:r>
            <w:r w:rsidRPr="000674EF">
              <w:rPr>
                <w:color w:val="000000"/>
              </w:rPr>
              <w:t>düzeltmeyen ve bu Yasaya aykırı işlemlerin giderilmesi ve önlenmesi konusunda alınmasını istediği tedbirleri almayan sigorta ve reasürans şirketlerinin sorumluları hakkında yapılacak yasal kovuşturma saklı olmak üzere yukarıdaki (2)’nci fıkrada belirtilen idari tedbirlerin alınmasına yetkilidir.</w:t>
            </w:r>
          </w:p>
        </w:tc>
      </w:tr>
      <w:tr w:rsidR="00562D56" w:rsidRPr="000674EF" w:rsidTr="000674EF">
        <w:tc>
          <w:tcPr>
            <w:tcW w:w="1548" w:type="dxa"/>
          </w:tcPr>
          <w:p w:rsidR="00562D56" w:rsidRPr="000674EF" w:rsidRDefault="00562D56" w:rsidP="003574E9">
            <w:pPr>
              <w:rPr>
                <w:spacing w:val="-1"/>
              </w:rPr>
            </w:pPr>
          </w:p>
        </w:tc>
        <w:tc>
          <w:tcPr>
            <w:tcW w:w="540" w:type="dxa"/>
          </w:tcPr>
          <w:p w:rsidR="00562D56" w:rsidRDefault="00562D56" w:rsidP="00494482"/>
        </w:tc>
        <w:tc>
          <w:tcPr>
            <w:tcW w:w="720" w:type="dxa"/>
          </w:tcPr>
          <w:p w:rsidR="00562D56" w:rsidRDefault="00562D56" w:rsidP="00F506D3"/>
        </w:tc>
        <w:tc>
          <w:tcPr>
            <w:tcW w:w="720" w:type="dxa"/>
          </w:tcPr>
          <w:p w:rsidR="00562D56" w:rsidRDefault="00562D56" w:rsidP="00135C15"/>
        </w:tc>
        <w:tc>
          <w:tcPr>
            <w:tcW w:w="6840" w:type="dxa"/>
            <w:gridSpan w:val="3"/>
          </w:tcPr>
          <w:p w:rsidR="00562D56" w:rsidRPr="000674EF" w:rsidRDefault="00562D56" w:rsidP="000674EF">
            <w:pPr>
              <w:jc w:val="both"/>
              <w:rPr>
                <w:color w:val="000000"/>
              </w:rPr>
            </w:pPr>
          </w:p>
        </w:tc>
      </w:tr>
    </w:tbl>
    <w:p w:rsidR="002A36A5" w:rsidRDefault="002A36A5">
      <w:r>
        <w:br w:type="page"/>
      </w:r>
    </w:p>
    <w:tbl>
      <w:tblPr>
        <w:tblW w:w="10368" w:type="dxa"/>
        <w:tblLayout w:type="fixed"/>
        <w:tblLook w:val="01E0"/>
      </w:tblPr>
      <w:tblGrid>
        <w:gridCol w:w="1548"/>
        <w:gridCol w:w="540"/>
        <w:gridCol w:w="720"/>
        <w:gridCol w:w="720"/>
        <w:gridCol w:w="6840"/>
      </w:tblGrid>
      <w:tr w:rsidR="00562D56" w:rsidRPr="000674EF" w:rsidTr="000674EF">
        <w:tc>
          <w:tcPr>
            <w:tcW w:w="1548" w:type="dxa"/>
          </w:tcPr>
          <w:p w:rsidR="00562D56" w:rsidRDefault="00562D56" w:rsidP="00523A5B">
            <w:r>
              <w:t>Mali Bünyenin Güçlendiril-mesi</w:t>
            </w:r>
          </w:p>
          <w:p w:rsidR="00562D56" w:rsidRDefault="00562D56" w:rsidP="00523A5B">
            <w:r>
              <w:t>ve Önlemler</w:t>
            </w:r>
          </w:p>
        </w:tc>
        <w:tc>
          <w:tcPr>
            <w:tcW w:w="540" w:type="dxa"/>
          </w:tcPr>
          <w:p w:rsidR="00562D56" w:rsidRDefault="00562D56" w:rsidP="00523A5B">
            <w:r>
              <w:t>51.</w:t>
            </w:r>
          </w:p>
        </w:tc>
        <w:tc>
          <w:tcPr>
            <w:tcW w:w="720" w:type="dxa"/>
          </w:tcPr>
          <w:p w:rsidR="00562D56" w:rsidRDefault="00562D56" w:rsidP="00523A5B">
            <w:r>
              <w:t>(1)</w:t>
            </w:r>
          </w:p>
        </w:tc>
        <w:tc>
          <w:tcPr>
            <w:tcW w:w="7560" w:type="dxa"/>
            <w:gridSpan w:val="2"/>
          </w:tcPr>
          <w:p w:rsidR="00562D56" w:rsidRPr="0089556A" w:rsidRDefault="00562D56" w:rsidP="000674EF">
            <w:pPr>
              <w:jc w:val="both"/>
            </w:pPr>
            <w:r w:rsidRPr="000674EF">
              <w:rPr>
                <w:color w:val="000000"/>
              </w:rPr>
              <w:t>Sigorta Yöneticisi, bir sigorta ve reasürans şirketinin minumum sermaye yeterliliği tutarını karşılayamadığının, tesis etmesi gereken teminatı tesis edemediğinin, bu Yasanın 33’üncü, 34’üncü ve 35’inci</w:t>
            </w:r>
            <w:r w:rsidRPr="000674EF">
              <w:rPr>
                <w:b/>
                <w:color w:val="000000"/>
              </w:rPr>
              <w:t xml:space="preserve"> </w:t>
            </w:r>
            <w:r w:rsidRPr="000674EF">
              <w:rPr>
                <w:color w:val="000000"/>
              </w:rPr>
              <w:t>maddeleri uyarınca tesis ettiği teknik karşılıkların sigorta sözleşmelerinden doğan taahhütlerini karşılayamayacağını veya bu durumun gerçekleşmek üzere olduğunu veya likiditeye ilişkin düzenlemelere uyulmadığının tesbit edildiği veya şirketin mali bünyesinin sigortalıların hak ve menfaatlerini tehlikeye düşürecek derecede zayıflamakta olduğunun gözetim faaliyetleri çerçevesinde tesbiti hallerinde, Sigorta Yöneticisi üç ayı aşmayacak bir süre vererek, mali bünyenin güçlendirilmesine yönelik olarak ilgili sigorta ve reasürans şirketinden;</w:t>
            </w:r>
          </w:p>
        </w:tc>
      </w:tr>
      <w:tr w:rsidR="00562D56" w:rsidRPr="000674EF" w:rsidTr="000674EF">
        <w:tc>
          <w:tcPr>
            <w:tcW w:w="1548" w:type="dxa"/>
          </w:tcPr>
          <w:p w:rsidR="00562D56" w:rsidRPr="000674EF" w:rsidRDefault="00562D56" w:rsidP="003574E9">
            <w:pPr>
              <w:rPr>
                <w:spacing w:val="-1"/>
              </w:rPr>
            </w:pPr>
          </w:p>
        </w:tc>
        <w:tc>
          <w:tcPr>
            <w:tcW w:w="540" w:type="dxa"/>
          </w:tcPr>
          <w:p w:rsidR="00562D56" w:rsidRDefault="00562D56" w:rsidP="00494482"/>
        </w:tc>
        <w:tc>
          <w:tcPr>
            <w:tcW w:w="720" w:type="dxa"/>
          </w:tcPr>
          <w:p w:rsidR="00562D56" w:rsidRDefault="00562D56" w:rsidP="00F506D3"/>
        </w:tc>
        <w:tc>
          <w:tcPr>
            <w:tcW w:w="720" w:type="dxa"/>
          </w:tcPr>
          <w:p w:rsidR="00562D56" w:rsidRDefault="00562D56" w:rsidP="00523A5B">
            <w:r>
              <w:t>(A)</w:t>
            </w:r>
          </w:p>
        </w:tc>
        <w:tc>
          <w:tcPr>
            <w:tcW w:w="6840" w:type="dxa"/>
          </w:tcPr>
          <w:p w:rsidR="00562D56" w:rsidRPr="00E63976" w:rsidRDefault="00562D56" w:rsidP="000674EF">
            <w:pPr>
              <w:jc w:val="both"/>
            </w:pPr>
            <w:r>
              <w:t>Uzun vadeli ve sabit değerlere yatırım yapılmamasını,</w:t>
            </w:r>
          </w:p>
        </w:tc>
      </w:tr>
      <w:tr w:rsidR="00562D56" w:rsidRPr="000674EF" w:rsidTr="000674EF">
        <w:tc>
          <w:tcPr>
            <w:tcW w:w="1548" w:type="dxa"/>
          </w:tcPr>
          <w:p w:rsidR="00562D56" w:rsidRPr="000674EF" w:rsidRDefault="00562D56" w:rsidP="003574E9">
            <w:pPr>
              <w:rPr>
                <w:b/>
                <w:i/>
                <w:spacing w:val="-1"/>
              </w:rPr>
            </w:pPr>
          </w:p>
        </w:tc>
        <w:tc>
          <w:tcPr>
            <w:tcW w:w="540" w:type="dxa"/>
          </w:tcPr>
          <w:p w:rsidR="00562D56" w:rsidRPr="000674EF" w:rsidRDefault="00562D56" w:rsidP="00494482">
            <w:pPr>
              <w:rPr>
                <w:b/>
                <w:i/>
              </w:rPr>
            </w:pPr>
          </w:p>
        </w:tc>
        <w:tc>
          <w:tcPr>
            <w:tcW w:w="720" w:type="dxa"/>
          </w:tcPr>
          <w:p w:rsidR="00562D56" w:rsidRPr="000674EF" w:rsidRDefault="00562D56" w:rsidP="00F506D3">
            <w:pPr>
              <w:rPr>
                <w:b/>
                <w:i/>
              </w:rPr>
            </w:pPr>
          </w:p>
        </w:tc>
        <w:tc>
          <w:tcPr>
            <w:tcW w:w="720" w:type="dxa"/>
          </w:tcPr>
          <w:p w:rsidR="00562D56" w:rsidRPr="00C51634" w:rsidRDefault="00562D56" w:rsidP="00523A5B">
            <w:r w:rsidRPr="00C51634">
              <w:t>(B)</w:t>
            </w:r>
          </w:p>
        </w:tc>
        <w:tc>
          <w:tcPr>
            <w:tcW w:w="6840" w:type="dxa"/>
          </w:tcPr>
          <w:p w:rsidR="00562D56" w:rsidRPr="00C51634" w:rsidRDefault="00562D56" w:rsidP="000674EF">
            <w:pPr>
              <w:jc w:val="both"/>
            </w:pPr>
            <w:r w:rsidRPr="00C51634">
              <w:t>İştirakler ve gayrimenkuller gibi</w:t>
            </w:r>
            <w:r>
              <w:t>,</w:t>
            </w:r>
            <w:r w:rsidRPr="00C51634">
              <w:t xml:space="preserve"> duran değerlerin elden çıkarılmasını;</w:t>
            </w:r>
          </w:p>
        </w:tc>
      </w:tr>
      <w:tr w:rsidR="00562D56" w:rsidRPr="000674EF" w:rsidTr="000674EF">
        <w:tc>
          <w:tcPr>
            <w:tcW w:w="1548" w:type="dxa"/>
          </w:tcPr>
          <w:p w:rsidR="00562D56" w:rsidRPr="000674EF" w:rsidRDefault="00562D56" w:rsidP="003574E9">
            <w:pPr>
              <w:rPr>
                <w:spacing w:val="-1"/>
              </w:rPr>
            </w:pPr>
          </w:p>
        </w:tc>
        <w:tc>
          <w:tcPr>
            <w:tcW w:w="540" w:type="dxa"/>
          </w:tcPr>
          <w:p w:rsidR="00562D56" w:rsidRDefault="00562D56" w:rsidP="00494482"/>
        </w:tc>
        <w:tc>
          <w:tcPr>
            <w:tcW w:w="720" w:type="dxa"/>
          </w:tcPr>
          <w:p w:rsidR="00562D56" w:rsidRDefault="00562D56" w:rsidP="00F506D3"/>
        </w:tc>
        <w:tc>
          <w:tcPr>
            <w:tcW w:w="720" w:type="dxa"/>
          </w:tcPr>
          <w:p w:rsidR="00562D56" w:rsidRDefault="00562D56" w:rsidP="00523A5B">
            <w:r>
              <w:t>(C)</w:t>
            </w:r>
          </w:p>
        </w:tc>
        <w:tc>
          <w:tcPr>
            <w:tcW w:w="6840" w:type="dxa"/>
          </w:tcPr>
          <w:p w:rsidR="00562D56" w:rsidRPr="00E63976" w:rsidRDefault="00562D56" w:rsidP="000674EF">
            <w:pPr>
              <w:jc w:val="both"/>
            </w:pPr>
            <w:r>
              <w:t>Yürürlükteki sigortacılık ile ilgili mevzuata aykırı f</w:t>
            </w:r>
            <w:r w:rsidR="00D85157">
              <w:t>i</w:t>
            </w:r>
            <w:r>
              <w:t>illeri saptanan personelin, şirketi veya şubeyi temsil yetkilerinin kaldırılmasını;</w:t>
            </w:r>
          </w:p>
        </w:tc>
      </w:tr>
      <w:tr w:rsidR="00562D56" w:rsidRPr="000674EF" w:rsidTr="000674EF">
        <w:tc>
          <w:tcPr>
            <w:tcW w:w="1548" w:type="dxa"/>
          </w:tcPr>
          <w:p w:rsidR="00562D56" w:rsidRPr="000674EF" w:rsidRDefault="00562D56" w:rsidP="003574E9">
            <w:pPr>
              <w:rPr>
                <w:spacing w:val="-1"/>
              </w:rPr>
            </w:pPr>
          </w:p>
        </w:tc>
        <w:tc>
          <w:tcPr>
            <w:tcW w:w="540" w:type="dxa"/>
          </w:tcPr>
          <w:p w:rsidR="00562D56" w:rsidRDefault="00562D56" w:rsidP="00494482"/>
        </w:tc>
        <w:tc>
          <w:tcPr>
            <w:tcW w:w="720" w:type="dxa"/>
          </w:tcPr>
          <w:p w:rsidR="00562D56" w:rsidRDefault="00562D56" w:rsidP="00F506D3"/>
        </w:tc>
        <w:tc>
          <w:tcPr>
            <w:tcW w:w="720" w:type="dxa"/>
          </w:tcPr>
          <w:p w:rsidR="00562D56" w:rsidRDefault="00562D56" w:rsidP="00523A5B">
            <w:r>
              <w:t>(Ç)</w:t>
            </w:r>
          </w:p>
        </w:tc>
        <w:tc>
          <w:tcPr>
            <w:tcW w:w="6840" w:type="dxa"/>
          </w:tcPr>
          <w:p w:rsidR="00562D56" w:rsidRPr="00C916B2" w:rsidRDefault="00562D56" w:rsidP="000674EF">
            <w:pPr>
              <w:jc w:val="both"/>
            </w:pPr>
            <w:r w:rsidRPr="000674EF">
              <w:rPr>
                <w:color w:val="000000"/>
              </w:rPr>
              <w:t>Reasürans uygulamalarının ve saklama paylarının  oran ve miktarlarının değiştirilmesini, gerekli gördüğü reasürans sözleşmelerinin kısmen veya tamamen yürürlüğe girmesini; veya</w:t>
            </w:r>
          </w:p>
        </w:tc>
      </w:tr>
      <w:tr w:rsidR="00562D56" w:rsidRPr="000674EF" w:rsidTr="000674EF">
        <w:tc>
          <w:tcPr>
            <w:tcW w:w="1548" w:type="dxa"/>
          </w:tcPr>
          <w:p w:rsidR="00562D56" w:rsidRPr="000674EF" w:rsidRDefault="00562D56" w:rsidP="003574E9">
            <w:pPr>
              <w:rPr>
                <w:spacing w:val="-1"/>
              </w:rPr>
            </w:pPr>
          </w:p>
        </w:tc>
        <w:tc>
          <w:tcPr>
            <w:tcW w:w="540" w:type="dxa"/>
          </w:tcPr>
          <w:p w:rsidR="00562D56" w:rsidRDefault="00562D56" w:rsidP="00494482"/>
        </w:tc>
        <w:tc>
          <w:tcPr>
            <w:tcW w:w="720" w:type="dxa"/>
          </w:tcPr>
          <w:p w:rsidR="00562D56" w:rsidRDefault="00562D56" w:rsidP="00F506D3"/>
        </w:tc>
        <w:tc>
          <w:tcPr>
            <w:tcW w:w="720" w:type="dxa"/>
          </w:tcPr>
          <w:p w:rsidR="00562D56" w:rsidRDefault="00562D56" w:rsidP="00523A5B">
            <w:r>
              <w:t>(D)</w:t>
            </w:r>
          </w:p>
        </w:tc>
        <w:tc>
          <w:tcPr>
            <w:tcW w:w="6840" w:type="dxa"/>
          </w:tcPr>
          <w:p w:rsidR="00562D56" w:rsidRPr="00C916B2" w:rsidRDefault="00562D56" w:rsidP="000674EF">
            <w:pPr>
              <w:jc w:val="both"/>
            </w:pPr>
            <w:r w:rsidRPr="000674EF">
              <w:rPr>
                <w:color w:val="000000"/>
              </w:rPr>
              <w:t>Likiditenin güçlendirilmesi amacıyla uygun göreceği her türlü tedbirin alınmasını isteyebilir.</w:t>
            </w:r>
          </w:p>
        </w:tc>
      </w:tr>
      <w:tr w:rsidR="00562D56" w:rsidRPr="000674EF" w:rsidTr="000674EF">
        <w:tc>
          <w:tcPr>
            <w:tcW w:w="1548" w:type="dxa"/>
          </w:tcPr>
          <w:p w:rsidR="00562D56" w:rsidRPr="000674EF" w:rsidRDefault="00562D56" w:rsidP="003574E9">
            <w:pPr>
              <w:rPr>
                <w:spacing w:val="-1"/>
              </w:rPr>
            </w:pPr>
          </w:p>
        </w:tc>
        <w:tc>
          <w:tcPr>
            <w:tcW w:w="540" w:type="dxa"/>
          </w:tcPr>
          <w:p w:rsidR="00562D56" w:rsidRDefault="00562D56" w:rsidP="00494482"/>
        </w:tc>
        <w:tc>
          <w:tcPr>
            <w:tcW w:w="720" w:type="dxa"/>
          </w:tcPr>
          <w:p w:rsidR="00562D56" w:rsidRPr="00AD3C6B" w:rsidRDefault="00562D56" w:rsidP="00FE4858">
            <w:r w:rsidRPr="00AD3C6B">
              <w:t>(2)</w:t>
            </w:r>
          </w:p>
        </w:tc>
        <w:tc>
          <w:tcPr>
            <w:tcW w:w="7560" w:type="dxa"/>
            <w:gridSpan w:val="2"/>
          </w:tcPr>
          <w:p w:rsidR="00562D56" w:rsidRPr="00AD3C6B" w:rsidRDefault="00562D56" w:rsidP="000674EF">
            <w:pPr>
              <w:jc w:val="both"/>
            </w:pPr>
            <w:r w:rsidRPr="000674EF">
              <w:rPr>
                <w:color w:val="000000"/>
              </w:rPr>
              <w:t>Sigorta Yöneticisi, bir şirketin bu Yasanın 39’uncu maddesinde öngörülen yükümlülük sermaye yeterliliği asgari düzeyin altına düştüğünü veya bu durumun gerçekleşmek üzere olduğunu tespit ettiği takdirde şirketten, onaylayacağı bir finansal iyileştirme planı dahilinde;</w:t>
            </w:r>
          </w:p>
        </w:tc>
      </w:tr>
      <w:tr w:rsidR="00562D56" w:rsidRPr="000674EF" w:rsidTr="000674EF">
        <w:tc>
          <w:tcPr>
            <w:tcW w:w="1548" w:type="dxa"/>
          </w:tcPr>
          <w:p w:rsidR="00562D56" w:rsidRPr="000674EF" w:rsidRDefault="00562D56" w:rsidP="003574E9">
            <w:pPr>
              <w:rPr>
                <w:spacing w:val="-1"/>
              </w:rPr>
            </w:pPr>
          </w:p>
        </w:tc>
        <w:tc>
          <w:tcPr>
            <w:tcW w:w="540" w:type="dxa"/>
          </w:tcPr>
          <w:p w:rsidR="00562D56" w:rsidRDefault="00562D56" w:rsidP="00494482"/>
        </w:tc>
        <w:tc>
          <w:tcPr>
            <w:tcW w:w="720" w:type="dxa"/>
          </w:tcPr>
          <w:p w:rsidR="00562D56" w:rsidRDefault="00562D56" w:rsidP="00F506D3"/>
        </w:tc>
        <w:tc>
          <w:tcPr>
            <w:tcW w:w="720" w:type="dxa"/>
          </w:tcPr>
          <w:p w:rsidR="00562D56" w:rsidRPr="00FE4858" w:rsidRDefault="00562D56" w:rsidP="00FE4858">
            <w:r w:rsidRPr="00FE4858">
              <w:t>(A)</w:t>
            </w:r>
          </w:p>
        </w:tc>
        <w:tc>
          <w:tcPr>
            <w:tcW w:w="6840" w:type="dxa"/>
          </w:tcPr>
          <w:p w:rsidR="00562D56" w:rsidRPr="00AD3C6B" w:rsidRDefault="00562D56" w:rsidP="000674EF">
            <w:pPr>
              <w:jc w:val="both"/>
            </w:pPr>
            <w:r w:rsidRPr="000674EF">
              <w:rPr>
                <w:color w:val="000000"/>
              </w:rPr>
              <w:t>Sermaye artırımı veya sermaye benzeri kaynak temin  edilmesini;</w:t>
            </w:r>
          </w:p>
        </w:tc>
      </w:tr>
      <w:tr w:rsidR="00562D56" w:rsidRPr="000674EF" w:rsidTr="000674EF">
        <w:tc>
          <w:tcPr>
            <w:tcW w:w="1548" w:type="dxa"/>
          </w:tcPr>
          <w:p w:rsidR="00562D56" w:rsidRPr="000674EF" w:rsidRDefault="00562D56" w:rsidP="003574E9">
            <w:pPr>
              <w:rPr>
                <w:spacing w:val="-1"/>
              </w:rPr>
            </w:pPr>
          </w:p>
        </w:tc>
        <w:tc>
          <w:tcPr>
            <w:tcW w:w="540" w:type="dxa"/>
          </w:tcPr>
          <w:p w:rsidR="00562D56" w:rsidRDefault="00562D56" w:rsidP="00494482"/>
        </w:tc>
        <w:tc>
          <w:tcPr>
            <w:tcW w:w="720" w:type="dxa"/>
          </w:tcPr>
          <w:p w:rsidR="00562D56" w:rsidRDefault="00562D56" w:rsidP="00F506D3"/>
        </w:tc>
        <w:tc>
          <w:tcPr>
            <w:tcW w:w="720" w:type="dxa"/>
          </w:tcPr>
          <w:p w:rsidR="00562D56" w:rsidRDefault="00562D56" w:rsidP="00FE4858">
            <w:r>
              <w:t>(B)</w:t>
            </w:r>
          </w:p>
        </w:tc>
        <w:tc>
          <w:tcPr>
            <w:tcW w:w="6840" w:type="dxa"/>
          </w:tcPr>
          <w:p w:rsidR="00562D56" w:rsidRPr="00AD3C6B" w:rsidRDefault="00562D56" w:rsidP="000674EF">
            <w:pPr>
              <w:jc w:val="both"/>
            </w:pPr>
            <w:r w:rsidRPr="000674EF">
              <w:rPr>
                <w:color w:val="000000"/>
              </w:rPr>
              <w:t>Kar dağıtılmamasını, yönetim kurulu üyeleri ile genel müdür ve yardımcılarının, ikramiye, prim, ayni ve nakdi sosyal yardım ve her ne ad altında olursa olsun verilen ek ödemelerin kaldırılmasını;</w:t>
            </w:r>
          </w:p>
        </w:tc>
      </w:tr>
      <w:tr w:rsidR="00562D56" w:rsidRPr="000674EF" w:rsidTr="000674EF">
        <w:tc>
          <w:tcPr>
            <w:tcW w:w="1548" w:type="dxa"/>
          </w:tcPr>
          <w:p w:rsidR="00562D56" w:rsidRPr="000674EF" w:rsidRDefault="00562D56" w:rsidP="003574E9">
            <w:pPr>
              <w:rPr>
                <w:spacing w:val="-1"/>
              </w:rPr>
            </w:pPr>
          </w:p>
        </w:tc>
        <w:tc>
          <w:tcPr>
            <w:tcW w:w="540" w:type="dxa"/>
          </w:tcPr>
          <w:p w:rsidR="00562D56" w:rsidRDefault="00562D56" w:rsidP="00494482"/>
        </w:tc>
        <w:tc>
          <w:tcPr>
            <w:tcW w:w="720" w:type="dxa"/>
          </w:tcPr>
          <w:p w:rsidR="00562D56" w:rsidRDefault="00562D56" w:rsidP="00F506D3"/>
        </w:tc>
        <w:tc>
          <w:tcPr>
            <w:tcW w:w="720" w:type="dxa"/>
          </w:tcPr>
          <w:p w:rsidR="00562D56" w:rsidRPr="00FE4858" w:rsidRDefault="00562D56" w:rsidP="00FE4858">
            <w:r w:rsidRPr="00FE4858">
              <w:t>(C)</w:t>
            </w:r>
          </w:p>
        </w:tc>
        <w:tc>
          <w:tcPr>
            <w:tcW w:w="6840" w:type="dxa"/>
          </w:tcPr>
          <w:p w:rsidR="00562D56" w:rsidRPr="00AD3C6B" w:rsidRDefault="00562D56" w:rsidP="000674EF">
            <w:pPr>
              <w:jc w:val="both"/>
            </w:pPr>
            <w:r w:rsidRPr="000674EF">
              <w:rPr>
                <w:color w:val="000000"/>
              </w:rPr>
              <w:t>Zarar doğduğu tespit edilen sınıflardaki faaliyetlerin sınırlandırılmasını veya durdurulmasını; veya</w:t>
            </w:r>
          </w:p>
        </w:tc>
      </w:tr>
      <w:tr w:rsidR="00562D56" w:rsidRPr="000674EF" w:rsidTr="000674EF">
        <w:tc>
          <w:tcPr>
            <w:tcW w:w="1548" w:type="dxa"/>
          </w:tcPr>
          <w:p w:rsidR="00562D56" w:rsidRPr="000674EF" w:rsidRDefault="00562D56" w:rsidP="003574E9">
            <w:pPr>
              <w:rPr>
                <w:spacing w:val="-1"/>
              </w:rPr>
            </w:pPr>
          </w:p>
        </w:tc>
        <w:tc>
          <w:tcPr>
            <w:tcW w:w="540" w:type="dxa"/>
          </w:tcPr>
          <w:p w:rsidR="00562D56" w:rsidRDefault="00562D56" w:rsidP="00494482"/>
        </w:tc>
        <w:tc>
          <w:tcPr>
            <w:tcW w:w="720" w:type="dxa"/>
          </w:tcPr>
          <w:p w:rsidR="00562D56" w:rsidRDefault="00562D56" w:rsidP="00F506D3"/>
        </w:tc>
        <w:tc>
          <w:tcPr>
            <w:tcW w:w="720" w:type="dxa"/>
          </w:tcPr>
          <w:p w:rsidR="00562D56" w:rsidRDefault="00562D56" w:rsidP="00FE4858">
            <w:r>
              <w:t>(Ç)</w:t>
            </w:r>
          </w:p>
        </w:tc>
        <w:tc>
          <w:tcPr>
            <w:tcW w:w="6840" w:type="dxa"/>
          </w:tcPr>
          <w:p w:rsidR="00562D56" w:rsidRPr="00AD3C6B" w:rsidRDefault="00562D56" w:rsidP="000674EF">
            <w:pPr>
              <w:jc w:val="both"/>
            </w:pPr>
            <w:r w:rsidRPr="000674EF">
              <w:rPr>
                <w:color w:val="000000"/>
              </w:rPr>
              <w:t xml:space="preserve">Verimi düşük veya verimsiz varlıkların elden çıkarılmasını talep edebilir ve </w:t>
            </w:r>
            <w:r w:rsidRPr="000674EF">
              <w:rPr>
                <w:bCs/>
                <w:color w:val="000000"/>
              </w:rPr>
              <w:t>ödenmiş minimum sermaye</w:t>
            </w:r>
            <w:r w:rsidRPr="000674EF">
              <w:rPr>
                <w:color w:val="000000"/>
              </w:rPr>
              <w:t>lerinin güçlendirilmesi amacıyla uygun göreceği her türlü tedbirin alınmasını isteyebilir.</w:t>
            </w:r>
          </w:p>
        </w:tc>
      </w:tr>
      <w:tr w:rsidR="00562D56" w:rsidRPr="000674EF" w:rsidTr="000674EF">
        <w:tc>
          <w:tcPr>
            <w:tcW w:w="1548" w:type="dxa"/>
          </w:tcPr>
          <w:p w:rsidR="00562D56" w:rsidRPr="000674EF" w:rsidRDefault="00562D56" w:rsidP="003574E9">
            <w:pPr>
              <w:rPr>
                <w:spacing w:val="-1"/>
              </w:rPr>
            </w:pPr>
          </w:p>
        </w:tc>
        <w:tc>
          <w:tcPr>
            <w:tcW w:w="540" w:type="dxa"/>
          </w:tcPr>
          <w:p w:rsidR="00562D56" w:rsidRDefault="00562D56" w:rsidP="00494482"/>
        </w:tc>
        <w:tc>
          <w:tcPr>
            <w:tcW w:w="720" w:type="dxa"/>
          </w:tcPr>
          <w:p w:rsidR="00562D56" w:rsidRDefault="00562D56" w:rsidP="00F506D3"/>
        </w:tc>
        <w:tc>
          <w:tcPr>
            <w:tcW w:w="720" w:type="dxa"/>
          </w:tcPr>
          <w:p w:rsidR="00562D56" w:rsidRDefault="00562D56" w:rsidP="00FE4858"/>
        </w:tc>
        <w:tc>
          <w:tcPr>
            <w:tcW w:w="6840" w:type="dxa"/>
          </w:tcPr>
          <w:p w:rsidR="00562D56" w:rsidRPr="000674EF" w:rsidRDefault="00562D56" w:rsidP="000674EF">
            <w:pPr>
              <w:jc w:val="both"/>
              <w:rPr>
                <w:color w:val="000000"/>
              </w:rPr>
            </w:pPr>
          </w:p>
        </w:tc>
      </w:tr>
      <w:tr w:rsidR="00562D56" w:rsidRPr="000674EF" w:rsidTr="000674EF">
        <w:tc>
          <w:tcPr>
            <w:tcW w:w="10368" w:type="dxa"/>
            <w:gridSpan w:val="5"/>
          </w:tcPr>
          <w:p w:rsidR="00562D56" w:rsidRPr="000674EF" w:rsidRDefault="00562D56" w:rsidP="000674EF">
            <w:pPr>
              <w:jc w:val="center"/>
              <w:rPr>
                <w:spacing w:val="-1"/>
              </w:rPr>
            </w:pPr>
            <w:r w:rsidRPr="000674EF">
              <w:rPr>
                <w:spacing w:val="-1"/>
              </w:rPr>
              <w:t>ONİKİNCİ KISIM</w:t>
            </w:r>
          </w:p>
        </w:tc>
      </w:tr>
      <w:tr w:rsidR="00562D56" w:rsidRPr="000674EF" w:rsidTr="000674EF">
        <w:tc>
          <w:tcPr>
            <w:tcW w:w="10368" w:type="dxa"/>
            <w:gridSpan w:val="5"/>
          </w:tcPr>
          <w:p w:rsidR="00562D56" w:rsidRPr="000674EF" w:rsidRDefault="00562D56" w:rsidP="000674EF">
            <w:pPr>
              <w:jc w:val="center"/>
              <w:rPr>
                <w:spacing w:val="-1"/>
              </w:rPr>
            </w:pPr>
            <w:r w:rsidRPr="000674EF">
              <w:rPr>
                <w:spacing w:val="-1"/>
              </w:rPr>
              <w:t>Sigortacılık Faaliyetlerine Ara Verme</w:t>
            </w:r>
            <w:r w:rsidR="00D85157" w:rsidRPr="000674EF">
              <w:rPr>
                <w:spacing w:val="-1"/>
              </w:rPr>
              <w:t>, Birleşme, Devir, Tasfiye ve İflas</w:t>
            </w:r>
            <w:r w:rsidRPr="000674EF">
              <w:rPr>
                <w:spacing w:val="-1"/>
              </w:rPr>
              <w:t xml:space="preserve"> </w:t>
            </w:r>
            <w:r w:rsidR="007C77F0" w:rsidRPr="000674EF">
              <w:rPr>
                <w:spacing w:val="-1"/>
              </w:rPr>
              <w:t>i</w:t>
            </w:r>
            <w:r w:rsidRPr="000674EF">
              <w:rPr>
                <w:spacing w:val="-1"/>
              </w:rPr>
              <w:t>le İlgili Kurallar</w:t>
            </w:r>
          </w:p>
        </w:tc>
      </w:tr>
      <w:tr w:rsidR="00562D56" w:rsidRPr="000674EF" w:rsidTr="000674EF">
        <w:tc>
          <w:tcPr>
            <w:tcW w:w="1548" w:type="dxa"/>
          </w:tcPr>
          <w:p w:rsidR="00562D56" w:rsidRPr="000674EF" w:rsidRDefault="00562D56" w:rsidP="003574E9">
            <w:pPr>
              <w:rPr>
                <w:spacing w:val="-1"/>
              </w:rPr>
            </w:pPr>
          </w:p>
        </w:tc>
        <w:tc>
          <w:tcPr>
            <w:tcW w:w="540" w:type="dxa"/>
          </w:tcPr>
          <w:p w:rsidR="00562D56" w:rsidRDefault="00562D56" w:rsidP="00494482"/>
        </w:tc>
        <w:tc>
          <w:tcPr>
            <w:tcW w:w="720" w:type="dxa"/>
          </w:tcPr>
          <w:p w:rsidR="00562D56" w:rsidRDefault="00562D56" w:rsidP="00F506D3"/>
        </w:tc>
        <w:tc>
          <w:tcPr>
            <w:tcW w:w="720" w:type="dxa"/>
          </w:tcPr>
          <w:p w:rsidR="00562D56" w:rsidRDefault="00562D56" w:rsidP="00135C15"/>
        </w:tc>
        <w:tc>
          <w:tcPr>
            <w:tcW w:w="6840" w:type="dxa"/>
          </w:tcPr>
          <w:p w:rsidR="00562D56" w:rsidRPr="000674EF" w:rsidRDefault="00562D56" w:rsidP="000674EF">
            <w:pPr>
              <w:jc w:val="both"/>
              <w:rPr>
                <w:color w:val="000000"/>
              </w:rPr>
            </w:pPr>
          </w:p>
        </w:tc>
      </w:tr>
      <w:tr w:rsidR="00562D56" w:rsidRPr="000674EF" w:rsidTr="000674EF">
        <w:tc>
          <w:tcPr>
            <w:tcW w:w="1548" w:type="dxa"/>
          </w:tcPr>
          <w:p w:rsidR="00562D56" w:rsidRPr="000674EF" w:rsidRDefault="00562D56" w:rsidP="00B2607F">
            <w:pPr>
              <w:rPr>
                <w:spacing w:val="-1"/>
              </w:rPr>
            </w:pPr>
            <w:r w:rsidRPr="000674EF">
              <w:rPr>
                <w:spacing w:val="-1"/>
              </w:rPr>
              <w:t>Ara Verme</w:t>
            </w:r>
          </w:p>
        </w:tc>
        <w:tc>
          <w:tcPr>
            <w:tcW w:w="540" w:type="dxa"/>
          </w:tcPr>
          <w:p w:rsidR="00562D56" w:rsidRDefault="00562D56" w:rsidP="00494482">
            <w:r>
              <w:t>52.</w:t>
            </w:r>
          </w:p>
        </w:tc>
        <w:tc>
          <w:tcPr>
            <w:tcW w:w="720" w:type="dxa"/>
          </w:tcPr>
          <w:p w:rsidR="00562D56" w:rsidRDefault="00562D56" w:rsidP="00F506D3">
            <w:r>
              <w:t>(1)</w:t>
            </w:r>
          </w:p>
        </w:tc>
        <w:tc>
          <w:tcPr>
            <w:tcW w:w="7560" w:type="dxa"/>
            <w:gridSpan w:val="2"/>
          </w:tcPr>
          <w:p w:rsidR="00562D56" w:rsidRPr="000674EF" w:rsidRDefault="00562D56" w:rsidP="000674EF">
            <w:pPr>
              <w:jc w:val="both"/>
              <w:rPr>
                <w:color w:val="000000"/>
              </w:rPr>
            </w:pPr>
            <w:r w:rsidRPr="000674EF">
              <w:rPr>
                <w:color w:val="000000"/>
              </w:rPr>
              <w:t>Sigorta ve reasürans şirketleri, Sigorta Yöneticisine bildirmek koşuluyla bir veya birden fazla sınıflardaki faaliyetlerine kendi istekleriyle ara verebilirler.</w:t>
            </w:r>
          </w:p>
        </w:tc>
      </w:tr>
      <w:tr w:rsidR="00562D56" w:rsidRPr="000674EF" w:rsidTr="000674EF">
        <w:tc>
          <w:tcPr>
            <w:tcW w:w="1548" w:type="dxa"/>
          </w:tcPr>
          <w:p w:rsidR="00562D56" w:rsidRPr="000674EF" w:rsidRDefault="00562D56" w:rsidP="003574E9">
            <w:pPr>
              <w:rPr>
                <w:spacing w:val="-1"/>
              </w:rPr>
            </w:pPr>
          </w:p>
        </w:tc>
        <w:tc>
          <w:tcPr>
            <w:tcW w:w="540" w:type="dxa"/>
          </w:tcPr>
          <w:p w:rsidR="00562D56" w:rsidRDefault="00562D56" w:rsidP="00494482"/>
        </w:tc>
        <w:tc>
          <w:tcPr>
            <w:tcW w:w="720" w:type="dxa"/>
          </w:tcPr>
          <w:p w:rsidR="00562D56" w:rsidRDefault="00562D56" w:rsidP="00F506D3">
            <w:r>
              <w:t>(2)</w:t>
            </w:r>
          </w:p>
        </w:tc>
        <w:tc>
          <w:tcPr>
            <w:tcW w:w="7560" w:type="dxa"/>
            <w:gridSpan w:val="2"/>
          </w:tcPr>
          <w:p w:rsidR="00562D56" w:rsidRPr="000674EF" w:rsidRDefault="00562D56" w:rsidP="000674EF">
            <w:pPr>
              <w:jc w:val="both"/>
              <w:rPr>
                <w:color w:val="000000"/>
              </w:rPr>
            </w:pPr>
            <w:r w:rsidRPr="000674EF">
              <w:rPr>
                <w:color w:val="000000"/>
              </w:rPr>
              <w:t>Faaliyete altı aydan fazla ara verilmesi halinde ruhsat iptal edilir ve yeniden ruhsat alınmadan sigorta işlemi yapılamaz.</w:t>
            </w:r>
          </w:p>
        </w:tc>
      </w:tr>
      <w:tr w:rsidR="00562D56" w:rsidRPr="000674EF" w:rsidTr="000674EF">
        <w:tc>
          <w:tcPr>
            <w:tcW w:w="1548" w:type="dxa"/>
          </w:tcPr>
          <w:p w:rsidR="00562D56" w:rsidRPr="000674EF" w:rsidRDefault="00562D56" w:rsidP="003574E9">
            <w:pPr>
              <w:rPr>
                <w:spacing w:val="-1"/>
              </w:rPr>
            </w:pPr>
          </w:p>
        </w:tc>
        <w:tc>
          <w:tcPr>
            <w:tcW w:w="540" w:type="dxa"/>
          </w:tcPr>
          <w:p w:rsidR="00562D56" w:rsidRDefault="00562D56" w:rsidP="00494482"/>
        </w:tc>
        <w:tc>
          <w:tcPr>
            <w:tcW w:w="720" w:type="dxa"/>
          </w:tcPr>
          <w:p w:rsidR="00562D56" w:rsidRDefault="00562D56" w:rsidP="00F506D3">
            <w:r>
              <w:t>(3)</w:t>
            </w:r>
          </w:p>
        </w:tc>
        <w:tc>
          <w:tcPr>
            <w:tcW w:w="7560" w:type="dxa"/>
            <w:gridSpan w:val="2"/>
          </w:tcPr>
          <w:p w:rsidR="00562D56" w:rsidRPr="000674EF" w:rsidRDefault="00562D56" w:rsidP="000674EF">
            <w:pPr>
              <w:jc w:val="both"/>
              <w:rPr>
                <w:color w:val="000000"/>
              </w:rPr>
            </w:pPr>
            <w:r w:rsidRPr="000674EF">
              <w:rPr>
                <w:color w:val="000000"/>
              </w:rPr>
              <w:t>Ruhsatın iptaline yol açmayan ara vermeler, sigorta işlemlerini etkilemez.</w:t>
            </w:r>
          </w:p>
        </w:tc>
      </w:tr>
      <w:tr w:rsidR="00562D56" w:rsidRPr="000674EF" w:rsidTr="000674EF">
        <w:tc>
          <w:tcPr>
            <w:tcW w:w="1548" w:type="dxa"/>
          </w:tcPr>
          <w:p w:rsidR="00562D56" w:rsidRPr="000674EF" w:rsidRDefault="00562D56" w:rsidP="003574E9">
            <w:pPr>
              <w:rPr>
                <w:spacing w:val="-1"/>
              </w:rPr>
            </w:pPr>
          </w:p>
        </w:tc>
        <w:tc>
          <w:tcPr>
            <w:tcW w:w="540" w:type="dxa"/>
          </w:tcPr>
          <w:p w:rsidR="00562D56" w:rsidRDefault="00562D56" w:rsidP="00494482"/>
        </w:tc>
        <w:tc>
          <w:tcPr>
            <w:tcW w:w="720" w:type="dxa"/>
          </w:tcPr>
          <w:p w:rsidR="00562D56" w:rsidRDefault="00562D56" w:rsidP="00F506D3"/>
        </w:tc>
        <w:tc>
          <w:tcPr>
            <w:tcW w:w="720" w:type="dxa"/>
          </w:tcPr>
          <w:p w:rsidR="00562D56" w:rsidRDefault="00562D56" w:rsidP="00135C15"/>
        </w:tc>
        <w:tc>
          <w:tcPr>
            <w:tcW w:w="6840" w:type="dxa"/>
          </w:tcPr>
          <w:p w:rsidR="00562D56" w:rsidRPr="000674EF" w:rsidRDefault="00562D56" w:rsidP="000674EF">
            <w:pPr>
              <w:jc w:val="both"/>
              <w:rPr>
                <w:color w:val="000000"/>
              </w:rPr>
            </w:pPr>
          </w:p>
        </w:tc>
      </w:tr>
    </w:tbl>
    <w:p w:rsidR="00363C59" w:rsidRDefault="00363C59">
      <w:r>
        <w:br w:type="page"/>
      </w:r>
    </w:p>
    <w:tbl>
      <w:tblPr>
        <w:tblW w:w="10368" w:type="dxa"/>
        <w:tblLayout w:type="fixed"/>
        <w:tblLook w:val="01E0"/>
      </w:tblPr>
      <w:tblGrid>
        <w:gridCol w:w="1548"/>
        <w:gridCol w:w="540"/>
        <w:gridCol w:w="720"/>
        <w:gridCol w:w="720"/>
        <w:gridCol w:w="130"/>
        <w:gridCol w:w="410"/>
        <w:gridCol w:w="180"/>
        <w:gridCol w:w="121"/>
        <w:gridCol w:w="9"/>
        <w:gridCol w:w="5990"/>
      </w:tblGrid>
      <w:tr w:rsidR="00562D56" w:rsidRPr="000674EF" w:rsidTr="000674EF">
        <w:tc>
          <w:tcPr>
            <w:tcW w:w="1548" w:type="dxa"/>
          </w:tcPr>
          <w:p w:rsidR="00562D56" w:rsidRPr="000674EF" w:rsidRDefault="00562D56" w:rsidP="00051001">
            <w:pPr>
              <w:rPr>
                <w:spacing w:val="-1"/>
              </w:rPr>
            </w:pPr>
            <w:r w:rsidRPr="000674EF">
              <w:rPr>
                <w:spacing w:val="-1"/>
              </w:rPr>
              <w:t>Birleşme veya Devir</w:t>
            </w:r>
          </w:p>
        </w:tc>
        <w:tc>
          <w:tcPr>
            <w:tcW w:w="8820" w:type="dxa"/>
            <w:gridSpan w:val="9"/>
          </w:tcPr>
          <w:p w:rsidR="00562D56" w:rsidRPr="000674EF" w:rsidRDefault="00562D56" w:rsidP="000674EF">
            <w:pPr>
              <w:jc w:val="both"/>
              <w:rPr>
                <w:color w:val="000000"/>
              </w:rPr>
            </w:pPr>
            <w:r w:rsidRPr="000674EF">
              <w:rPr>
                <w:spacing w:val="-1"/>
              </w:rPr>
              <w:t xml:space="preserve">53. </w:t>
            </w:r>
            <w:r w:rsidRPr="000674EF">
              <w:rPr>
                <w:color w:val="000000"/>
              </w:rPr>
              <w:t>Kuzey Kıbrıs Türk Cumhuriyetinde faaliyette bulunan bir veya birkaç sigorta şirketi veya reasürans şirketinin birleşmesi veya herhangi birinin bütün borç, alacak ve sigorta portföyünü Kuzey Kıbrıs Türk Cumhuriyetinde faaliyette bulunan diğer bir sigorta şirketi veya reasürans şirketine devretmesi yürürlükteki rekabet kuralları da gözönünde bulundurularak Sigorta Yöneticisinin iznine bağlıdır. İznin verildiği tarihten itibaren altı ay içinde birleşme veya devir işlemi gerçekleşmediği takdirde izin geçersiz sayılır. Birleşme veya devir sürecinin uzaması halinde Sigorta Yöneticisi bu süreyi altı aya kadar uzatmaya yetkilidir. Birleşme veya devir işlemlerinde aşağıdaki koşullar aranır:</w:t>
            </w:r>
          </w:p>
        </w:tc>
      </w:tr>
      <w:tr w:rsidR="00562D56" w:rsidRPr="000674EF" w:rsidTr="000674EF">
        <w:tc>
          <w:tcPr>
            <w:tcW w:w="1548" w:type="dxa"/>
          </w:tcPr>
          <w:p w:rsidR="00562D56" w:rsidRPr="000674EF" w:rsidRDefault="00562D56" w:rsidP="003574E9">
            <w:pPr>
              <w:rPr>
                <w:spacing w:val="-1"/>
              </w:rPr>
            </w:pPr>
          </w:p>
        </w:tc>
        <w:tc>
          <w:tcPr>
            <w:tcW w:w="540" w:type="dxa"/>
          </w:tcPr>
          <w:p w:rsidR="00562D56" w:rsidRDefault="00562D56" w:rsidP="00494482"/>
        </w:tc>
        <w:tc>
          <w:tcPr>
            <w:tcW w:w="720" w:type="dxa"/>
          </w:tcPr>
          <w:p w:rsidR="00562D56" w:rsidRPr="00AD3C6B" w:rsidRDefault="00562D56" w:rsidP="00F50E81">
            <w:r w:rsidRPr="00AD3C6B">
              <w:t>(1)</w:t>
            </w:r>
          </w:p>
        </w:tc>
        <w:tc>
          <w:tcPr>
            <w:tcW w:w="7560" w:type="dxa"/>
            <w:gridSpan w:val="7"/>
          </w:tcPr>
          <w:p w:rsidR="00562D56" w:rsidRPr="00AD3C6B" w:rsidRDefault="00562D56" w:rsidP="000674EF">
            <w:pPr>
              <w:jc w:val="both"/>
            </w:pPr>
            <w:r w:rsidRPr="000674EF">
              <w:rPr>
                <w:color w:val="000000"/>
              </w:rPr>
              <w:t>Portföyün devredileceği şirketin ilgili ruhsata ve yükümlülük sermaye yeterliliğine sahip olması ve teknik karşılıkları tesis etmiş olması;</w:t>
            </w:r>
          </w:p>
        </w:tc>
      </w:tr>
      <w:tr w:rsidR="00562D56" w:rsidRPr="000674EF" w:rsidTr="000674EF">
        <w:tc>
          <w:tcPr>
            <w:tcW w:w="1548" w:type="dxa"/>
          </w:tcPr>
          <w:p w:rsidR="00562D56" w:rsidRPr="000674EF" w:rsidRDefault="00562D56" w:rsidP="003574E9">
            <w:pPr>
              <w:rPr>
                <w:spacing w:val="-1"/>
              </w:rPr>
            </w:pPr>
          </w:p>
        </w:tc>
        <w:tc>
          <w:tcPr>
            <w:tcW w:w="540" w:type="dxa"/>
          </w:tcPr>
          <w:p w:rsidR="00562D56" w:rsidRDefault="00562D56" w:rsidP="00494482"/>
        </w:tc>
        <w:tc>
          <w:tcPr>
            <w:tcW w:w="720" w:type="dxa"/>
          </w:tcPr>
          <w:p w:rsidR="00562D56" w:rsidRPr="00AD3C6B" w:rsidRDefault="00562D56" w:rsidP="00F50E81">
            <w:r w:rsidRPr="00AD3C6B">
              <w:t>(2)</w:t>
            </w:r>
          </w:p>
        </w:tc>
        <w:tc>
          <w:tcPr>
            <w:tcW w:w="7560" w:type="dxa"/>
            <w:gridSpan w:val="7"/>
          </w:tcPr>
          <w:p w:rsidR="00562D56" w:rsidRPr="00AD3C6B" w:rsidRDefault="00562D56" w:rsidP="000674EF">
            <w:pPr>
              <w:jc w:val="both"/>
            </w:pPr>
            <w:r w:rsidRPr="000674EF">
              <w:rPr>
                <w:color w:val="000000"/>
              </w:rPr>
              <w:t>Tasfiye, birleşme, devralma ve portföy devrine ilişkin sözleşmelerin yazılı şekilde yapılması ve sigortalıların hak ve menfaatlerine aykırı kurallar içermemesi;</w:t>
            </w:r>
          </w:p>
        </w:tc>
      </w:tr>
      <w:tr w:rsidR="00562D56" w:rsidRPr="000674EF" w:rsidTr="000674EF">
        <w:tc>
          <w:tcPr>
            <w:tcW w:w="1548" w:type="dxa"/>
          </w:tcPr>
          <w:p w:rsidR="00562D56" w:rsidRPr="000674EF" w:rsidRDefault="00562D56" w:rsidP="003574E9">
            <w:pPr>
              <w:rPr>
                <w:spacing w:val="-1"/>
              </w:rPr>
            </w:pPr>
          </w:p>
        </w:tc>
        <w:tc>
          <w:tcPr>
            <w:tcW w:w="540" w:type="dxa"/>
          </w:tcPr>
          <w:p w:rsidR="00562D56" w:rsidRDefault="00562D56" w:rsidP="00494482"/>
        </w:tc>
        <w:tc>
          <w:tcPr>
            <w:tcW w:w="720" w:type="dxa"/>
          </w:tcPr>
          <w:p w:rsidR="00562D56" w:rsidRPr="00BA0EAC" w:rsidRDefault="00562D56" w:rsidP="00F50E81">
            <w:r w:rsidRPr="00BA0EAC">
              <w:t>(3)</w:t>
            </w:r>
          </w:p>
        </w:tc>
        <w:tc>
          <w:tcPr>
            <w:tcW w:w="7560" w:type="dxa"/>
            <w:gridSpan w:val="7"/>
          </w:tcPr>
          <w:p w:rsidR="00562D56" w:rsidRPr="00BA0EAC" w:rsidRDefault="00562D56" w:rsidP="000674EF">
            <w:pPr>
              <w:jc w:val="both"/>
            </w:pPr>
            <w:r w:rsidRPr="000674EF">
              <w:rPr>
                <w:color w:val="000000"/>
              </w:rPr>
              <w:t>Devir veya birleşme işlemi, Resmi Gazete’de ve tirajı en yüksek olan en az iki yerel gazetede iki gün yayınlanmak koşuluyla ilan edilir.</w:t>
            </w:r>
          </w:p>
        </w:tc>
      </w:tr>
      <w:tr w:rsidR="00562D56" w:rsidRPr="000674EF" w:rsidTr="000674EF">
        <w:tc>
          <w:tcPr>
            <w:tcW w:w="1548" w:type="dxa"/>
          </w:tcPr>
          <w:p w:rsidR="00562D56" w:rsidRPr="000674EF" w:rsidRDefault="00562D56" w:rsidP="003574E9">
            <w:pPr>
              <w:rPr>
                <w:spacing w:val="-1"/>
              </w:rPr>
            </w:pPr>
          </w:p>
        </w:tc>
        <w:tc>
          <w:tcPr>
            <w:tcW w:w="540" w:type="dxa"/>
          </w:tcPr>
          <w:p w:rsidR="00562D56" w:rsidRDefault="00562D56" w:rsidP="00494482"/>
        </w:tc>
        <w:tc>
          <w:tcPr>
            <w:tcW w:w="720" w:type="dxa"/>
          </w:tcPr>
          <w:p w:rsidR="00562D56" w:rsidRPr="00AD3C6B" w:rsidRDefault="00562D56" w:rsidP="00F50E81">
            <w:r>
              <w:t>(4</w:t>
            </w:r>
            <w:r w:rsidRPr="00AD3C6B">
              <w:t>)</w:t>
            </w:r>
          </w:p>
        </w:tc>
        <w:tc>
          <w:tcPr>
            <w:tcW w:w="7560" w:type="dxa"/>
            <w:gridSpan w:val="7"/>
          </w:tcPr>
          <w:p w:rsidR="00562D56" w:rsidRPr="00AD3C6B" w:rsidRDefault="00562D56" w:rsidP="000674EF">
            <w:pPr>
              <w:jc w:val="both"/>
            </w:pPr>
            <w:r w:rsidRPr="000674EF">
              <w:rPr>
                <w:color w:val="000000"/>
              </w:rPr>
              <w:t>Sigorta Yöneticisi, bu süre geçtikten ve ilgililerin itirazlarını inceleyerek devir veya birleşme işleminin sigortalıların menfaatine zarar vermediğine kanaat getirdikten sonra devir veya birleşme işlemine izin verir.</w:t>
            </w:r>
          </w:p>
        </w:tc>
      </w:tr>
      <w:tr w:rsidR="00562D56" w:rsidRPr="000674EF" w:rsidTr="000674EF">
        <w:tc>
          <w:tcPr>
            <w:tcW w:w="1548" w:type="dxa"/>
          </w:tcPr>
          <w:p w:rsidR="00562D56" w:rsidRPr="000674EF" w:rsidRDefault="00562D56" w:rsidP="003574E9">
            <w:pPr>
              <w:rPr>
                <w:spacing w:val="-1"/>
              </w:rPr>
            </w:pPr>
          </w:p>
        </w:tc>
        <w:tc>
          <w:tcPr>
            <w:tcW w:w="540" w:type="dxa"/>
          </w:tcPr>
          <w:p w:rsidR="00562D56" w:rsidRDefault="00562D56" w:rsidP="00494482"/>
        </w:tc>
        <w:tc>
          <w:tcPr>
            <w:tcW w:w="720" w:type="dxa"/>
          </w:tcPr>
          <w:p w:rsidR="00562D56" w:rsidRPr="00AD3C6B" w:rsidRDefault="00562D56" w:rsidP="00F50E81">
            <w:r>
              <w:t>(5</w:t>
            </w:r>
            <w:r w:rsidRPr="00AD3C6B">
              <w:t>)</w:t>
            </w:r>
          </w:p>
        </w:tc>
        <w:tc>
          <w:tcPr>
            <w:tcW w:w="7560" w:type="dxa"/>
            <w:gridSpan w:val="7"/>
          </w:tcPr>
          <w:p w:rsidR="00562D56" w:rsidRPr="00AD3C6B" w:rsidRDefault="00562D56" w:rsidP="000674EF">
            <w:pPr>
              <w:jc w:val="both"/>
            </w:pPr>
            <w:r w:rsidRPr="000674EF">
              <w:rPr>
                <w:color w:val="000000"/>
              </w:rPr>
              <w:t>Devredilecek portföylere ait teknik karşılıklar portföyle beraber devredilir veya yoksa devralan şirket tarafından tesis edilir.</w:t>
            </w:r>
          </w:p>
        </w:tc>
      </w:tr>
      <w:tr w:rsidR="00562D56" w:rsidRPr="000674EF" w:rsidTr="000674EF">
        <w:tc>
          <w:tcPr>
            <w:tcW w:w="1548" w:type="dxa"/>
          </w:tcPr>
          <w:p w:rsidR="00562D56" w:rsidRPr="000674EF" w:rsidRDefault="00562D56" w:rsidP="003574E9">
            <w:pPr>
              <w:rPr>
                <w:spacing w:val="-1"/>
              </w:rPr>
            </w:pPr>
          </w:p>
        </w:tc>
        <w:tc>
          <w:tcPr>
            <w:tcW w:w="540" w:type="dxa"/>
          </w:tcPr>
          <w:p w:rsidR="00562D56" w:rsidRDefault="00562D56" w:rsidP="00494482"/>
        </w:tc>
        <w:tc>
          <w:tcPr>
            <w:tcW w:w="720" w:type="dxa"/>
          </w:tcPr>
          <w:p w:rsidR="00562D56" w:rsidRPr="00BA0EAC" w:rsidRDefault="00562D56" w:rsidP="00F50E81">
            <w:r>
              <w:t>(6</w:t>
            </w:r>
            <w:r w:rsidRPr="00BA0EAC">
              <w:t>)</w:t>
            </w:r>
          </w:p>
        </w:tc>
        <w:tc>
          <w:tcPr>
            <w:tcW w:w="7560" w:type="dxa"/>
            <w:gridSpan w:val="7"/>
          </w:tcPr>
          <w:p w:rsidR="00562D56" w:rsidRPr="00BA0EAC" w:rsidRDefault="00562D56" w:rsidP="000674EF">
            <w:pPr>
              <w:jc w:val="both"/>
            </w:pPr>
            <w:r w:rsidRPr="000674EF">
              <w:rPr>
                <w:color w:val="000000"/>
              </w:rPr>
              <w:t>Devir ve birleşme kararı tüm hissederların Resmi Kabz Memurluğu ve Şirketler Mukayitliği Dairesi nezdindeki kayıtlı adresine yazılı olarak bildirilmek zorundadır. Hissedarlar tebliğ tarihinden itibaren en geç üç ay içerisinde, devir veya birleşme işlemine Sigorta Yöneticisi nezdinde itiraz edebilirler.</w:t>
            </w:r>
          </w:p>
        </w:tc>
      </w:tr>
      <w:tr w:rsidR="00562D56" w:rsidRPr="000674EF" w:rsidTr="000674EF">
        <w:tc>
          <w:tcPr>
            <w:tcW w:w="1548" w:type="dxa"/>
          </w:tcPr>
          <w:p w:rsidR="00562D56" w:rsidRPr="000674EF" w:rsidRDefault="00562D56" w:rsidP="003574E9">
            <w:pPr>
              <w:rPr>
                <w:spacing w:val="-1"/>
              </w:rPr>
            </w:pPr>
          </w:p>
        </w:tc>
        <w:tc>
          <w:tcPr>
            <w:tcW w:w="540" w:type="dxa"/>
          </w:tcPr>
          <w:p w:rsidR="00562D56" w:rsidRDefault="00562D56" w:rsidP="00494482"/>
        </w:tc>
        <w:tc>
          <w:tcPr>
            <w:tcW w:w="720" w:type="dxa"/>
          </w:tcPr>
          <w:p w:rsidR="00562D56" w:rsidRDefault="00562D56" w:rsidP="00F506D3"/>
        </w:tc>
        <w:tc>
          <w:tcPr>
            <w:tcW w:w="1561" w:type="dxa"/>
            <w:gridSpan w:val="5"/>
          </w:tcPr>
          <w:p w:rsidR="00562D56" w:rsidRDefault="00562D56" w:rsidP="00135C15"/>
        </w:tc>
        <w:tc>
          <w:tcPr>
            <w:tcW w:w="5999" w:type="dxa"/>
            <w:gridSpan w:val="2"/>
          </w:tcPr>
          <w:p w:rsidR="00562D56" w:rsidRPr="000674EF" w:rsidRDefault="00562D56" w:rsidP="000674EF">
            <w:pPr>
              <w:jc w:val="both"/>
              <w:rPr>
                <w:color w:val="000000"/>
              </w:rPr>
            </w:pPr>
          </w:p>
        </w:tc>
      </w:tr>
      <w:tr w:rsidR="00562D56" w:rsidRPr="000674EF" w:rsidTr="000674EF">
        <w:tc>
          <w:tcPr>
            <w:tcW w:w="1548" w:type="dxa"/>
          </w:tcPr>
          <w:p w:rsidR="00562D56" w:rsidRPr="00AD3C6B" w:rsidRDefault="00562D56" w:rsidP="00DE1CBA">
            <w:r w:rsidRPr="00AD3C6B">
              <w:t>Kısmen veya Tamamen Zorunlu Ara Verme</w:t>
            </w:r>
          </w:p>
        </w:tc>
        <w:tc>
          <w:tcPr>
            <w:tcW w:w="540" w:type="dxa"/>
          </w:tcPr>
          <w:p w:rsidR="00562D56" w:rsidRDefault="00562D56" w:rsidP="00494482">
            <w:r>
              <w:t>54.</w:t>
            </w:r>
          </w:p>
        </w:tc>
        <w:tc>
          <w:tcPr>
            <w:tcW w:w="720" w:type="dxa"/>
          </w:tcPr>
          <w:p w:rsidR="00562D56" w:rsidRPr="00AD3C6B" w:rsidRDefault="00562D56" w:rsidP="00DE1CBA">
            <w:r w:rsidRPr="00AD3C6B">
              <w:t>(1)</w:t>
            </w:r>
          </w:p>
        </w:tc>
        <w:tc>
          <w:tcPr>
            <w:tcW w:w="7560" w:type="dxa"/>
            <w:gridSpan w:val="7"/>
          </w:tcPr>
          <w:p w:rsidR="00562D56" w:rsidRPr="000674EF" w:rsidRDefault="00562D56" w:rsidP="000674EF">
            <w:pPr>
              <w:jc w:val="both"/>
              <w:rPr>
                <w:color w:val="000000"/>
              </w:rPr>
            </w:pPr>
            <w:r w:rsidRPr="000674EF">
              <w:rPr>
                <w:color w:val="000000"/>
              </w:rPr>
              <w:t>Sigorta Yöneticisi bu Yasada belirtilen süreler içinde yükümlülük sermaye yeterliliğini, minimum sermaye yeterliliğini veya teknik karşılıkları gerekli miktarda tesis edemeyen sigorta şirketlerine yeni sigorta sözleşmesi yapma yasağı getirebilir veya varlıkları üzerindeki tasarruf haklarını kısıtlayabilir. Bu durum, Resmi Gazete’de yayımlanır.</w:t>
            </w:r>
          </w:p>
        </w:tc>
      </w:tr>
      <w:tr w:rsidR="00562D56" w:rsidRPr="000674EF" w:rsidTr="000674EF">
        <w:tc>
          <w:tcPr>
            <w:tcW w:w="1548" w:type="dxa"/>
          </w:tcPr>
          <w:p w:rsidR="00562D56" w:rsidRPr="00AD3C6B" w:rsidRDefault="00562D56" w:rsidP="00DE1CBA"/>
        </w:tc>
        <w:tc>
          <w:tcPr>
            <w:tcW w:w="540" w:type="dxa"/>
          </w:tcPr>
          <w:p w:rsidR="00562D56" w:rsidRDefault="00562D56" w:rsidP="00494482"/>
        </w:tc>
        <w:tc>
          <w:tcPr>
            <w:tcW w:w="720" w:type="dxa"/>
          </w:tcPr>
          <w:p w:rsidR="00562D56" w:rsidRPr="00AD3C6B" w:rsidRDefault="00562D56" w:rsidP="00DE1CBA">
            <w:r w:rsidRPr="00AD3C6B">
              <w:t>(2)</w:t>
            </w:r>
          </w:p>
        </w:tc>
        <w:tc>
          <w:tcPr>
            <w:tcW w:w="7560" w:type="dxa"/>
            <w:gridSpan w:val="7"/>
          </w:tcPr>
          <w:p w:rsidR="00562D56" w:rsidRPr="000674EF" w:rsidRDefault="00562D56" w:rsidP="000674EF">
            <w:pPr>
              <w:jc w:val="both"/>
              <w:rPr>
                <w:color w:val="000000"/>
              </w:rPr>
            </w:pPr>
            <w:r w:rsidRPr="000674EF">
              <w:rPr>
                <w:color w:val="000000"/>
              </w:rPr>
              <w:t>Sigorta sözleşmesi yapması yasaklanan sigorta şirketinin, altı aylık bir süre içerisinde yasaklamaya neden olan hususları</w:t>
            </w:r>
            <w:r w:rsidRPr="000674EF">
              <w:rPr>
                <w:b/>
                <w:i/>
                <w:color w:val="000000"/>
              </w:rPr>
              <w:t xml:space="preserve"> </w:t>
            </w:r>
            <w:r w:rsidRPr="000674EF">
              <w:rPr>
                <w:color w:val="000000"/>
              </w:rPr>
              <w:t>düzeltmemesi veya tamamlamaması halinde hakkında 50’nci ve 51’inci madde kuralları uyarınca işlem yapılır.</w:t>
            </w:r>
          </w:p>
        </w:tc>
      </w:tr>
      <w:tr w:rsidR="00562D56" w:rsidRPr="000674EF" w:rsidTr="000674EF">
        <w:tc>
          <w:tcPr>
            <w:tcW w:w="1548" w:type="dxa"/>
          </w:tcPr>
          <w:p w:rsidR="00562D56" w:rsidRPr="00AD3C6B" w:rsidRDefault="00562D56" w:rsidP="00DE1CBA"/>
        </w:tc>
        <w:tc>
          <w:tcPr>
            <w:tcW w:w="540" w:type="dxa"/>
          </w:tcPr>
          <w:p w:rsidR="00562D56" w:rsidRDefault="00562D56" w:rsidP="00494482"/>
        </w:tc>
        <w:tc>
          <w:tcPr>
            <w:tcW w:w="720" w:type="dxa"/>
          </w:tcPr>
          <w:p w:rsidR="00562D56" w:rsidRPr="00AD3C6B" w:rsidRDefault="00562D56" w:rsidP="00DE1CBA">
            <w:r w:rsidRPr="00AD3C6B">
              <w:t>(3)</w:t>
            </w:r>
          </w:p>
        </w:tc>
        <w:tc>
          <w:tcPr>
            <w:tcW w:w="7560" w:type="dxa"/>
            <w:gridSpan w:val="7"/>
          </w:tcPr>
          <w:p w:rsidR="00562D56" w:rsidRPr="000674EF" w:rsidRDefault="00562D56" w:rsidP="000674EF">
            <w:pPr>
              <w:jc w:val="both"/>
              <w:rPr>
                <w:color w:val="000000"/>
              </w:rPr>
            </w:pPr>
            <w:r w:rsidRPr="000674EF">
              <w:rPr>
                <w:color w:val="000000"/>
              </w:rPr>
              <w:t>Sigorta Yöneticisi tarafından yapılan inceleme sonunda aykırılıkları düzelttiği veya tamamladığı anlaşılan sigorta şirketleri hakkındaki yasak kaldırılır ve bu durum Resmi Gazete’de ilan olunur.</w:t>
            </w:r>
          </w:p>
        </w:tc>
      </w:tr>
      <w:tr w:rsidR="00562D56" w:rsidRPr="000674EF" w:rsidTr="000674EF">
        <w:tc>
          <w:tcPr>
            <w:tcW w:w="1548" w:type="dxa"/>
          </w:tcPr>
          <w:p w:rsidR="00562D56" w:rsidRPr="00AD3C6B" w:rsidRDefault="00562D56" w:rsidP="00DE1CBA"/>
        </w:tc>
        <w:tc>
          <w:tcPr>
            <w:tcW w:w="540" w:type="dxa"/>
          </w:tcPr>
          <w:p w:rsidR="00562D56" w:rsidRDefault="00562D56" w:rsidP="00494482"/>
        </w:tc>
        <w:tc>
          <w:tcPr>
            <w:tcW w:w="720" w:type="dxa"/>
          </w:tcPr>
          <w:p w:rsidR="00562D56" w:rsidRPr="00AD3C6B" w:rsidRDefault="00562D56" w:rsidP="00DE1CBA"/>
        </w:tc>
        <w:tc>
          <w:tcPr>
            <w:tcW w:w="7560" w:type="dxa"/>
            <w:gridSpan w:val="7"/>
          </w:tcPr>
          <w:p w:rsidR="00562D56" w:rsidRPr="000674EF" w:rsidRDefault="00562D56" w:rsidP="000674EF">
            <w:pPr>
              <w:jc w:val="both"/>
              <w:rPr>
                <w:color w:val="000000"/>
              </w:rPr>
            </w:pPr>
          </w:p>
        </w:tc>
      </w:tr>
      <w:tr w:rsidR="00562D56" w:rsidRPr="000674EF" w:rsidTr="000674EF">
        <w:tc>
          <w:tcPr>
            <w:tcW w:w="1548" w:type="dxa"/>
          </w:tcPr>
          <w:p w:rsidR="00562D56" w:rsidRPr="008A07B2" w:rsidRDefault="00562D56" w:rsidP="00800C88">
            <w:r w:rsidRPr="008A07B2">
              <w:t>Tasfiye ve İflas</w:t>
            </w:r>
          </w:p>
        </w:tc>
        <w:tc>
          <w:tcPr>
            <w:tcW w:w="8820" w:type="dxa"/>
            <w:gridSpan w:val="9"/>
          </w:tcPr>
          <w:p w:rsidR="00562D56" w:rsidRPr="000674EF" w:rsidRDefault="00562D56" w:rsidP="000674EF">
            <w:pPr>
              <w:jc w:val="both"/>
              <w:rPr>
                <w:color w:val="000000"/>
              </w:rPr>
            </w:pPr>
            <w:r w:rsidRPr="008A07B2">
              <w:t xml:space="preserve">55. </w:t>
            </w:r>
            <w:r w:rsidRPr="000674EF">
              <w:rPr>
                <w:color w:val="000000"/>
              </w:rPr>
              <w:t xml:space="preserve">Bir sigorta ve reasürans şirketinin tasfiyesi </w:t>
            </w:r>
            <w:r w:rsidRPr="008A07B2">
              <w:t>Şirketler Yasasındaki tasfiye veya İflas Yasa</w:t>
            </w:r>
            <w:r w:rsidR="00E4627C">
              <w:t>s</w:t>
            </w:r>
            <w:r w:rsidRPr="008A07B2">
              <w:t xml:space="preserve">ındaki </w:t>
            </w:r>
            <w:r>
              <w:t xml:space="preserve">kurallar </w:t>
            </w:r>
            <w:r w:rsidRPr="000674EF">
              <w:rPr>
                <w:color w:val="000000"/>
              </w:rPr>
              <w:t>uyarınca yapılır.</w:t>
            </w:r>
          </w:p>
        </w:tc>
      </w:tr>
      <w:tr w:rsidR="00562D56" w:rsidRPr="000674EF" w:rsidTr="000674EF">
        <w:tc>
          <w:tcPr>
            <w:tcW w:w="1548" w:type="dxa"/>
          </w:tcPr>
          <w:p w:rsidR="00813AB6" w:rsidRPr="000674EF" w:rsidRDefault="00813AB6" w:rsidP="000674EF">
            <w:pPr>
              <w:shd w:val="clear" w:color="auto" w:fill="FFFFFF"/>
              <w:jc w:val="both"/>
              <w:rPr>
                <w:spacing w:val="-3"/>
              </w:rPr>
            </w:pPr>
          </w:p>
          <w:p w:rsidR="00665C94" w:rsidRPr="00FE3EC1" w:rsidRDefault="00665C94" w:rsidP="000674EF">
            <w:pPr>
              <w:shd w:val="clear" w:color="auto" w:fill="FFFFFF"/>
              <w:jc w:val="both"/>
            </w:pPr>
            <w:r w:rsidRPr="000674EF">
              <w:rPr>
                <w:spacing w:val="-3"/>
              </w:rPr>
              <w:t>Fasıl 113</w:t>
            </w:r>
          </w:p>
          <w:p w:rsidR="00665C94" w:rsidRPr="00FE3EC1" w:rsidRDefault="00665C94" w:rsidP="000674EF">
            <w:pPr>
              <w:shd w:val="clear" w:color="auto" w:fill="FFFFFF"/>
              <w:jc w:val="both"/>
            </w:pPr>
            <w:r w:rsidRPr="000674EF">
              <w:rPr>
                <w:spacing w:val="-1"/>
              </w:rPr>
              <w:t xml:space="preserve">     28/1974</w:t>
            </w:r>
          </w:p>
          <w:p w:rsidR="00665C94" w:rsidRPr="00FE3EC1" w:rsidRDefault="00665C94" w:rsidP="000674EF">
            <w:pPr>
              <w:shd w:val="clear" w:color="auto" w:fill="FFFFFF"/>
              <w:jc w:val="both"/>
            </w:pPr>
            <w:r w:rsidRPr="000674EF">
              <w:rPr>
                <w:spacing w:val="-1"/>
              </w:rPr>
              <w:t xml:space="preserve">       7/1977</w:t>
            </w:r>
          </w:p>
          <w:p w:rsidR="00665C94" w:rsidRPr="00FE3EC1" w:rsidRDefault="00665C94" w:rsidP="000674EF">
            <w:pPr>
              <w:shd w:val="clear" w:color="auto" w:fill="FFFFFF"/>
              <w:jc w:val="both"/>
            </w:pPr>
            <w:r w:rsidRPr="000674EF">
              <w:rPr>
                <w:spacing w:val="-3"/>
              </w:rPr>
              <w:t xml:space="preserve">     30/1983</w:t>
            </w:r>
          </w:p>
          <w:p w:rsidR="00665C94" w:rsidRPr="00FE3EC1" w:rsidRDefault="00665C94" w:rsidP="000674EF">
            <w:pPr>
              <w:shd w:val="clear" w:color="auto" w:fill="FFFFFF"/>
              <w:jc w:val="both"/>
            </w:pPr>
            <w:r w:rsidRPr="000674EF">
              <w:rPr>
                <w:spacing w:val="-3"/>
              </w:rPr>
              <w:t xml:space="preserve">     28/1987</w:t>
            </w:r>
          </w:p>
          <w:p w:rsidR="00665C94" w:rsidRPr="00FE3EC1" w:rsidRDefault="00665C94" w:rsidP="000674EF">
            <w:pPr>
              <w:shd w:val="clear" w:color="auto" w:fill="FFFFFF"/>
              <w:jc w:val="both"/>
            </w:pPr>
            <w:r w:rsidRPr="000674EF">
              <w:rPr>
                <w:spacing w:val="-1"/>
              </w:rPr>
              <w:t xml:space="preserve">     65/1989</w:t>
            </w:r>
          </w:p>
          <w:p w:rsidR="00665C94" w:rsidRPr="00FE3EC1" w:rsidRDefault="00665C94" w:rsidP="000674EF">
            <w:pPr>
              <w:shd w:val="clear" w:color="auto" w:fill="FFFFFF"/>
              <w:jc w:val="both"/>
            </w:pPr>
            <w:r w:rsidRPr="000674EF">
              <w:rPr>
                <w:spacing w:val="-5"/>
              </w:rPr>
              <w:t xml:space="preserve">      56/1991</w:t>
            </w:r>
          </w:p>
          <w:p w:rsidR="00665C94" w:rsidRPr="00FE3EC1" w:rsidRDefault="00665C94" w:rsidP="000674EF">
            <w:pPr>
              <w:shd w:val="clear" w:color="auto" w:fill="FFFFFF"/>
              <w:jc w:val="both"/>
            </w:pPr>
            <w:r w:rsidRPr="000674EF">
              <w:rPr>
                <w:spacing w:val="-1"/>
              </w:rPr>
              <w:lastRenderedPageBreak/>
              <w:t xml:space="preserve">     42/1997</w:t>
            </w:r>
          </w:p>
          <w:p w:rsidR="00665C94" w:rsidRPr="00FE3EC1" w:rsidRDefault="00665C94" w:rsidP="000674EF">
            <w:pPr>
              <w:shd w:val="clear" w:color="auto" w:fill="FFFFFF"/>
              <w:jc w:val="both"/>
            </w:pPr>
            <w:r w:rsidRPr="000674EF">
              <w:rPr>
                <w:spacing w:val="-3"/>
              </w:rPr>
              <w:t xml:space="preserve">     29/2003</w:t>
            </w:r>
          </w:p>
          <w:p w:rsidR="00665C94" w:rsidRPr="00FE3EC1" w:rsidRDefault="00665C94" w:rsidP="000674EF">
            <w:pPr>
              <w:shd w:val="clear" w:color="auto" w:fill="FFFFFF"/>
              <w:jc w:val="both"/>
            </w:pPr>
            <w:r w:rsidRPr="000674EF">
              <w:rPr>
                <w:spacing w:val="-3"/>
              </w:rPr>
              <w:t xml:space="preserve">     35/2007</w:t>
            </w:r>
          </w:p>
          <w:p w:rsidR="00665C94" w:rsidRDefault="00665C94" w:rsidP="00800C88"/>
          <w:p w:rsidR="00562D56" w:rsidRPr="008A07B2" w:rsidRDefault="00200C2C" w:rsidP="00800C88">
            <w:r>
              <w:t>Fasıl 5</w:t>
            </w:r>
          </w:p>
        </w:tc>
        <w:tc>
          <w:tcPr>
            <w:tcW w:w="8820" w:type="dxa"/>
            <w:gridSpan w:val="9"/>
          </w:tcPr>
          <w:p w:rsidR="00562D56" w:rsidRPr="008A07B2" w:rsidRDefault="00562D56" w:rsidP="000674EF">
            <w:pPr>
              <w:jc w:val="both"/>
            </w:pPr>
            <w:r w:rsidRPr="008A07B2">
              <w:lastRenderedPageBreak/>
              <w:tab/>
              <w:t>Ancak bir sigorta şirketinin tasfiyesinde ilgili sigorta şirketinden sigortalının poliçeden doğan alacakları Şirketler Yasasındaki tasfiye veya İflas Yasa</w:t>
            </w:r>
            <w:r>
              <w:t>s</w:t>
            </w:r>
            <w:r w:rsidRPr="008A07B2">
              <w:t>ındaki her türlü öncelikli alacaklardan önce gelir ve tasfiye memuru tarafından tasfiye kasasına uygun olması halinde lehtarlara hemen ödenir.</w:t>
            </w:r>
          </w:p>
        </w:tc>
      </w:tr>
      <w:tr w:rsidR="00562D56" w:rsidRPr="000674EF" w:rsidTr="000674EF">
        <w:tc>
          <w:tcPr>
            <w:tcW w:w="1548" w:type="dxa"/>
          </w:tcPr>
          <w:p w:rsidR="00562D56" w:rsidRPr="00AD3C6B" w:rsidRDefault="00562D56" w:rsidP="00DE1CBA"/>
        </w:tc>
        <w:tc>
          <w:tcPr>
            <w:tcW w:w="540" w:type="dxa"/>
          </w:tcPr>
          <w:p w:rsidR="00562D56" w:rsidRDefault="00562D56" w:rsidP="00494482"/>
        </w:tc>
        <w:tc>
          <w:tcPr>
            <w:tcW w:w="720" w:type="dxa"/>
          </w:tcPr>
          <w:p w:rsidR="00562D56" w:rsidRPr="00AD3C6B" w:rsidRDefault="00562D56" w:rsidP="00DE1CBA"/>
        </w:tc>
        <w:tc>
          <w:tcPr>
            <w:tcW w:w="7560" w:type="dxa"/>
            <w:gridSpan w:val="7"/>
          </w:tcPr>
          <w:p w:rsidR="00562D56" w:rsidRPr="000674EF" w:rsidRDefault="00562D56" w:rsidP="000674EF">
            <w:pPr>
              <w:jc w:val="both"/>
              <w:rPr>
                <w:color w:val="000000"/>
              </w:rPr>
            </w:pPr>
          </w:p>
        </w:tc>
      </w:tr>
      <w:tr w:rsidR="00562D56" w:rsidRPr="000674EF" w:rsidTr="000674EF">
        <w:tc>
          <w:tcPr>
            <w:tcW w:w="1548" w:type="dxa"/>
          </w:tcPr>
          <w:p w:rsidR="00562D56" w:rsidRPr="008A07B2" w:rsidRDefault="00562D56" w:rsidP="002E0C68">
            <w:r w:rsidRPr="008A07B2">
              <w:t xml:space="preserve">Faaliyette Bulunan Şirketlerin Portföy </w:t>
            </w:r>
          </w:p>
        </w:tc>
        <w:tc>
          <w:tcPr>
            <w:tcW w:w="540" w:type="dxa"/>
          </w:tcPr>
          <w:p w:rsidR="00562D56" w:rsidRPr="008A07B2" w:rsidRDefault="00562D56" w:rsidP="002E0C68">
            <w:r w:rsidRPr="008A07B2">
              <w:t>56.</w:t>
            </w:r>
          </w:p>
        </w:tc>
        <w:tc>
          <w:tcPr>
            <w:tcW w:w="720" w:type="dxa"/>
          </w:tcPr>
          <w:p w:rsidR="00562D56" w:rsidRPr="008A07B2" w:rsidRDefault="00562D56" w:rsidP="002E0C68">
            <w:r w:rsidRPr="008A07B2">
              <w:t>(1)</w:t>
            </w:r>
          </w:p>
        </w:tc>
        <w:tc>
          <w:tcPr>
            <w:tcW w:w="7560" w:type="dxa"/>
            <w:gridSpan w:val="7"/>
          </w:tcPr>
          <w:p w:rsidR="00562D56" w:rsidRPr="000674EF" w:rsidRDefault="00562D56" w:rsidP="000674EF">
            <w:pPr>
              <w:shd w:val="clear" w:color="auto" w:fill="FFFFFF"/>
              <w:jc w:val="both"/>
              <w:rPr>
                <w:color w:val="000000"/>
              </w:rPr>
            </w:pPr>
            <w:r w:rsidRPr="000674EF">
              <w:rPr>
                <w:color w:val="000000"/>
              </w:rPr>
              <w:t>Bir sigorta veya reasürans şirketinin ruhsatının iptali halinde sigorta portföyünün bütün hak ve yükümlülükleri ile devrini kabul eden bir veya birkaç şirket bulunduğu takdirde, Sigorta Yöneticisinin izni ile hemen devir yapılır.</w:t>
            </w:r>
          </w:p>
        </w:tc>
      </w:tr>
      <w:tr w:rsidR="00562D56" w:rsidRPr="000674EF" w:rsidTr="000674EF">
        <w:tc>
          <w:tcPr>
            <w:tcW w:w="1548" w:type="dxa"/>
          </w:tcPr>
          <w:p w:rsidR="00562D56" w:rsidRPr="008A07B2" w:rsidRDefault="00562D56" w:rsidP="002E0C68">
            <w:r w:rsidRPr="008A07B2">
              <w:t>Devri ve Ruhsatın İptali</w:t>
            </w:r>
          </w:p>
        </w:tc>
        <w:tc>
          <w:tcPr>
            <w:tcW w:w="540" w:type="dxa"/>
          </w:tcPr>
          <w:p w:rsidR="00562D56" w:rsidRPr="008A07B2" w:rsidRDefault="00562D56" w:rsidP="002E0C68"/>
        </w:tc>
        <w:tc>
          <w:tcPr>
            <w:tcW w:w="720" w:type="dxa"/>
          </w:tcPr>
          <w:p w:rsidR="00562D56" w:rsidRPr="008A07B2" w:rsidRDefault="00562D56" w:rsidP="002E0C68">
            <w:r w:rsidRPr="008A07B2">
              <w:t>(2)</w:t>
            </w:r>
          </w:p>
        </w:tc>
        <w:tc>
          <w:tcPr>
            <w:tcW w:w="7560" w:type="dxa"/>
            <w:gridSpan w:val="7"/>
          </w:tcPr>
          <w:p w:rsidR="00562D56" w:rsidRPr="000674EF" w:rsidRDefault="00562D56" w:rsidP="000674EF">
            <w:pPr>
              <w:shd w:val="clear" w:color="auto" w:fill="FFFFFF"/>
              <w:jc w:val="both"/>
              <w:rPr>
                <w:color w:val="000000"/>
              </w:rPr>
            </w:pPr>
            <w:r w:rsidRPr="000674EF">
              <w:rPr>
                <w:color w:val="000000"/>
              </w:rPr>
              <w:t>Bu suretle, devrolunan sigortaların teminat ve teknik karşılıkları devredilir, teminat ve karşılıklar Sigorta Yöneticisi tarafından belirlenen süre içinde devralan şirket tarafından tesis olunur.</w:t>
            </w:r>
          </w:p>
        </w:tc>
      </w:tr>
      <w:tr w:rsidR="00562D56" w:rsidRPr="000674EF" w:rsidTr="000674EF">
        <w:tc>
          <w:tcPr>
            <w:tcW w:w="1548" w:type="dxa"/>
          </w:tcPr>
          <w:p w:rsidR="00562D56" w:rsidRPr="008A07B2" w:rsidRDefault="00562D56" w:rsidP="002E0C68"/>
        </w:tc>
        <w:tc>
          <w:tcPr>
            <w:tcW w:w="540" w:type="dxa"/>
          </w:tcPr>
          <w:p w:rsidR="00562D56" w:rsidRPr="008A07B2" w:rsidRDefault="00562D56" w:rsidP="002E0C68"/>
        </w:tc>
        <w:tc>
          <w:tcPr>
            <w:tcW w:w="720" w:type="dxa"/>
          </w:tcPr>
          <w:p w:rsidR="00562D56" w:rsidRPr="008A07B2" w:rsidRDefault="00562D56" w:rsidP="002E0C68">
            <w:r w:rsidRPr="008A07B2">
              <w:t>(3)</w:t>
            </w:r>
          </w:p>
        </w:tc>
        <w:tc>
          <w:tcPr>
            <w:tcW w:w="7560" w:type="dxa"/>
            <w:gridSpan w:val="7"/>
          </w:tcPr>
          <w:p w:rsidR="00562D56" w:rsidRPr="000674EF" w:rsidRDefault="00562D56" w:rsidP="000674EF">
            <w:pPr>
              <w:shd w:val="clear" w:color="auto" w:fill="FFFFFF"/>
              <w:jc w:val="both"/>
              <w:rPr>
                <w:color w:val="000000"/>
              </w:rPr>
            </w:pPr>
            <w:r w:rsidRPr="000674EF">
              <w:rPr>
                <w:color w:val="000000"/>
              </w:rPr>
              <w:t>Sigorta veya reasürans şirketleri, faaliyette bulundukları belirli bir sigorta sınıfına veya tüm faaliyette bulundukları sınıflara ait sigorta sözleşmelerinin oluşturduğu portföyü, bütün hak ve yükümlülükleri ile birlikte, başka bir sigorta ve reasürans şirketine, Sigorta Yöneticisinin uygun görüşünü almak koşuluyla devredebilir.</w:t>
            </w:r>
          </w:p>
        </w:tc>
      </w:tr>
      <w:tr w:rsidR="00562D56" w:rsidRPr="000674EF" w:rsidTr="000674EF">
        <w:tc>
          <w:tcPr>
            <w:tcW w:w="1548" w:type="dxa"/>
          </w:tcPr>
          <w:p w:rsidR="00562D56" w:rsidRPr="00AD3C6B" w:rsidRDefault="00562D56" w:rsidP="00DE1CBA"/>
        </w:tc>
        <w:tc>
          <w:tcPr>
            <w:tcW w:w="540" w:type="dxa"/>
          </w:tcPr>
          <w:p w:rsidR="00562D56" w:rsidRDefault="00562D56" w:rsidP="00494482"/>
        </w:tc>
        <w:tc>
          <w:tcPr>
            <w:tcW w:w="720" w:type="dxa"/>
          </w:tcPr>
          <w:p w:rsidR="00562D56" w:rsidRPr="000674EF" w:rsidRDefault="00562D56" w:rsidP="00416B8F">
            <w:pPr>
              <w:rPr>
                <w:b/>
                <w:i/>
              </w:rPr>
            </w:pPr>
          </w:p>
        </w:tc>
        <w:tc>
          <w:tcPr>
            <w:tcW w:w="7560" w:type="dxa"/>
            <w:gridSpan w:val="7"/>
          </w:tcPr>
          <w:p w:rsidR="00562D56" w:rsidRPr="000674EF" w:rsidRDefault="00562D56" w:rsidP="000674EF">
            <w:pPr>
              <w:shd w:val="clear" w:color="auto" w:fill="FFFFFF"/>
              <w:jc w:val="both"/>
              <w:rPr>
                <w:b/>
                <w:i/>
                <w:color w:val="000000"/>
              </w:rPr>
            </w:pPr>
          </w:p>
        </w:tc>
      </w:tr>
      <w:tr w:rsidR="00562D56" w:rsidRPr="000674EF" w:rsidTr="000674EF">
        <w:tc>
          <w:tcPr>
            <w:tcW w:w="10368" w:type="dxa"/>
            <w:gridSpan w:val="10"/>
          </w:tcPr>
          <w:p w:rsidR="00562D56" w:rsidRPr="000674EF" w:rsidRDefault="00562D56" w:rsidP="000674EF">
            <w:pPr>
              <w:jc w:val="center"/>
              <w:rPr>
                <w:spacing w:val="-1"/>
              </w:rPr>
            </w:pPr>
            <w:r w:rsidRPr="000674EF">
              <w:rPr>
                <w:spacing w:val="-1"/>
              </w:rPr>
              <w:t>ONÜÇÜNCÜ KISIM</w:t>
            </w:r>
          </w:p>
        </w:tc>
      </w:tr>
      <w:tr w:rsidR="00562D56" w:rsidRPr="000674EF" w:rsidTr="000674EF">
        <w:tc>
          <w:tcPr>
            <w:tcW w:w="10368" w:type="dxa"/>
            <w:gridSpan w:val="10"/>
          </w:tcPr>
          <w:p w:rsidR="00562D56" w:rsidRPr="000674EF" w:rsidRDefault="00562D56" w:rsidP="000674EF">
            <w:pPr>
              <w:jc w:val="center"/>
              <w:rPr>
                <w:spacing w:val="-1"/>
              </w:rPr>
            </w:pPr>
            <w:r w:rsidRPr="000674EF">
              <w:rPr>
                <w:spacing w:val="-1"/>
              </w:rPr>
              <w:t xml:space="preserve">Aracılar, Sigorta Acenteleri, Brokerler, Aktüerler ve Sigorta Eksperleri </w:t>
            </w:r>
            <w:r w:rsidR="007C77F0" w:rsidRPr="000674EF">
              <w:rPr>
                <w:spacing w:val="-1"/>
              </w:rPr>
              <w:t>i</w:t>
            </w:r>
            <w:r w:rsidRPr="000674EF">
              <w:rPr>
                <w:spacing w:val="-1"/>
              </w:rPr>
              <w:t xml:space="preserve">le İlgili Kurallar </w:t>
            </w:r>
          </w:p>
        </w:tc>
      </w:tr>
      <w:tr w:rsidR="00562D56" w:rsidRPr="000674EF" w:rsidTr="000674EF">
        <w:tc>
          <w:tcPr>
            <w:tcW w:w="1548" w:type="dxa"/>
          </w:tcPr>
          <w:p w:rsidR="00562D56" w:rsidRDefault="00562D56" w:rsidP="00DE1CBA"/>
        </w:tc>
        <w:tc>
          <w:tcPr>
            <w:tcW w:w="540" w:type="dxa"/>
          </w:tcPr>
          <w:p w:rsidR="00562D56" w:rsidRDefault="00562D56" w:rsidP="00494482"/>
        </w:tc>
        <w:tc>
          <w:tcPr>
            <w:tcW w:w="720" w:type="dxa"/>
          </w:tcPr>
          <w:p w:rsidR="00562D56" w:rsidRDefault="00562D56" w:rsidP="00DE1CBA"/>
        </w:tc>
        <w:tc>
          <w:tcPr>
            <w:tcW w:w="720" w:type="dxa"/>
          </w:tcPr>
          <w:p w:rsidR="00562D56" w:rsidRPr="000674EF" w:rsidRDefault="00562D56" w:rsidP="000674EF">
            <w:pPr>
              <w:shd w:val="clear" w:color="auto" w:fill="FFFFFF"/>
              <w:jc w:val="both"/>
              <w:rPr>
                <w:color w:val="000000"/>
              </w:rPr>
            </w:pPr>
          </w:p>
        </w:tc>
        <w:tc>
          <w:tcPr>
            <w:tcW w:w="6840" w:type="dxa"/>
            <w:gridSpan w:val="6"/>
          </w:tcPr>
          <w:p w:rsidR="00562D56" w:rsidRPr="000674EF" w:rsidRDefault="00562D56" w:rsidP="000674EF">
            <w:pPr>
              <w:shd w:val="clear" w:color="auto" w:fill="FFFFFF"/>
              <w:jc w:val="both"/>
              <w:rPr>
                <w:color w:val="000000"/>
              </w:rPr>
            </w:pPr>
          </w:p>
        </w:tc>
      </w:tr>
      <w:tr w:rsidR="00562D56" w:rsidRPr="000674EF" w:rsidTr="000674EF">
        <w:tc>
          <w:tcPr>
            <w:tcW w:w="1548" w:type="dxa"/>
          </w:tcPr>
          <w:p w:rsidR="00562D56" w:rsidRPr="00AD3C6B" w:rsidRDefault="00562D56" w:rsidP="00D65AEF">
            <w:r w:rsidRPr="00AD3C6B">
              <w:t xml:space="preserve">Aracılar </w:t>
            </w:r>
            <w:r w:rsidR="009030FA">
              <w:t>ile İlgili Kurallar</w:t>
            </w:r>
          </w:p>
        </w:tc>
        <w:tc>
          <w:tcPr>
            <w:tcW w:w="540" w:type="dxa"/>
          </w:tcPr>
          <w:p w:rsidR="00562D56" w:rsidRDefault="00562D56" w:rsidP="00494482">
            <w:r>
              <w:t>57.</w:t>
            </w:r>
          </w:p>
        </w:tc>
        <w:tc>
          <w:tcPr>
            <w:tcW w:w="720" w:type="dxa"/>
          </w:tcPr>
          <w:p w:rsidR="00562D56" w:rsidRPr="00AD3C6B" w:rsidRDefault="00562D56" w:rsidP="00D65AEF">
            <w:r>
              <w:t>(1)</w:t>
            </w:r>
          </w:p>
        </w:tc>
        <w:tc>
          <w:tcPr>
            <w:tcW w:w="7560" w:type="dxa"/>
            <w:gridSpan w:val="7"/>
          </w:tcPr>
          <w:p w:rsidR="00562D56" w:rsidRPr="000674EF" w:rsidRDefault="00562D56" w:rsidP="000674EF">
            <w:pPr>
              <w:shd w:val="clear" w:color="auto" w:fill="FFFFFF"/>
              <w:jc w:val="both"/>
              <w:rPr>
                <w:color w:val="000000"/>
              </w:rPr>
            </w:pPr>
            <w:r w:rsidRPr="000674EF">
              <w:rPr>
                <w:color w:val="000000"/>
              </w:rPr>
              <w:t>Kuzey Kıbrıs Türk Cumhuriyetinde sigorta ve reasürans sözleşmelerine aracılık, sigorta acenteleri ve brokerler tarafından Sigorta Yöneticisinin izni ile yapılır.</w:t>
            </w:r>
          </w:p>
        </w:tc>
      </w:tr>
      <w:tr w:rsidR="00562D56" w:rsidRPr="000674EF" w:rsidTr="000674EF">
        <w:tc>
          <w:tcPr>
            <w:tcW w:w="1548" w:type="dxa"/>
          </w:tcPr>
          <w:p w:rsidR="00562D56" w:rsidRDefault="00562D56" w:rsidP="00DE1CBA"/>
        </w:tc>
        <w:tc>
          <w:tcPr>
            <w:tcW w:w="540" w:type="dxa"/>
          </w:tcPr>
          <w:p w:rsidR="00562D56" w:rsidRDefault="00562D56" w:rsidP="00494482"/>
        </w:tc>
        <w:tc>
          <w:tcPr>
            <w:tcW w:w="720" w:type="dxa"/>
          </w:tcPr>
          <w:p w:rsidR="00562D56" w:rsidRPr="00AD3C6B" w:rsidRDefault="00562D56" w:rsidP="00D65AEF">
            <w:r>
              <w:t>(2)</w:t>
            </w:r>
          </w:p>
        </w:tc>
        <w:tc>
          <w:tcPr>
            <w:tcW w:w="7560" w:type="dxa"/>
            <w:gridSpan w:val="7"/>
          </w:tcPr>
          <w:p w:rsidR="00562D56" w:rsidRPr="000674EF" w:rsidRDefault="00562D56" w:rsidP="000674EF">
            <w:pPr>
              <w:shd w:val="clear" w:color="auto" w:fill="FFFFFF"/>
              <w:jc w:val="both"/>
              <w:rPr>
                <w:color w:val="000000"/>
              </w:rPr>
            </w:pPr>
            <w:r w:rsidRPr="000674EF">
              <w:rPr>
                <w:color w:val="000000"/>
              </w:rPr>
              <w:t>Sigorta ve reasürans aracılığı hizmeti yapanlar, sigortalıların hak ve menfaatlerini tehlikeye sokabilecek hareketlerden kaçınmak, sigortacılığın gereklerine ve iyi niyet kurallarına uygun hareket etmek ve sigorta tazminatının ödenmesine yardımcı olmak zorundadırlar.</w:t>
            </w:r>
          </w:p>
        </w:tc>
      </w:tr>
      <w:tr w:rsidR="00562D56" w:rsidRPr="000674EF" w:rsidTr="000674EF">
        <w:tc>
          <w:tcPr>
            <w:tcW w:w="1548" w:type="dxa"/>
          </w:tcPr>
          <w:p w:rsidR="00562D56" w:rsidRDefault="00562D56" w:rsidP="00DE1CBA"/>
        </w:tc>
        <w:tc>
          <w:tcPr>
            <w:tcW w:w="540" w:type="dxa"/>
          </w:tcPr>
          <w:p w:rsidR="00562D56" w:rsidRDefault="00562D56" w:rsidP="00494482"/>
        </w:tc>
        <w:tc>
          <w:tcPr>
            <w:tcW w:w="720" w:type="dxa"/>
          </w:tcPr>
          <w:p w:rsidR="00562D56" w:rsidRDefault="00562D56" w:rsidP="00DE1CBA"/>
        </w:tc>
        <w:tc>
          <w:tcPr>
            <w:tcW w:w="720" w:type="dxa"/>
          </w:tcPr>
          <w:p w:rsidR="00562D56" w:rsidRPr="000674EF" w:rsidRDefault="00562D56" w:rsidP="000674EF">
            <w:pPr>
              <w:shd w:val="clear" w:color="auto" w:fill="FFFFFF"/>
              <w:jc w:val="both"/>
              <w:rPr>
                <w:color w:val="000000"/>
              </w:rPr>
            </w:pPr>
          </w:p>
        </w:tc>
        <w:tc>
          <w:tcPr>
            <w:tcW w:w="6840" w:type="dxa"/>
            <w:gridSpan w:val="6"/>
          </w:tcPr>
          <w:p w:rsidR="00562D56" w:rsidRPr="000674EF" w:rsidRDefault="00562D56" w:rsidP="000674EF">
            <w:pPr>
              <w:shd w:val="clear" w:color="auto" w:fill="FFFFFF"/>
              <w:jc w:val="both"/>
              <w:rPr>
                <w:color w:val="000000"/>
              </w:rPr>
            </w:pPr>
          </w:p>
        </w:tc>
      </w:tr>
      <w:tr w:rsidR="00562D56" w:rsidRPr="000674EF" w:rsidTr="000674EF">
        <w:tc>
          <w:tcPr>
            <w:tcW w:w="1548" w:type="dxa"/>
          </w:tcPr>
          <w:p w:rsidR="00562D56" w:rsidRPr="00AD3C6B" w:rsidRDefault="00562D56" w:rsidP="00A15ABD">
            <w:r>
              <w:t>Sigorta</w:t>
            </w:r>
          </w:p>
        </w:tc>
        <w:tc>
          <w:tcPr>
            <w:tcW w:w="540" w:type="dxa"/>
          </w:tcPr>
          <w:p w:rsidR="00562D56" w:rsidRDefault="00562D56" w:rsidP="00A15ABD">
            <w:r>
              <w:t>58.</w:t>
            </w:r>
          </w:p>
        </w:tc>
        <w:tc>
          <w:tcPr>
            <w:tcW w:w="720" w:type="dxa"/>
          </w:tcPr>
          <w:p w:rsidR="00562D56" w:rsidRPr="00AD3C6B" w:rsidRDefault="00562D56" w:rsidP="00A15ABD">
            <w:r>
              <w:t>(1)</w:t>
            </w:r>
          </w:p>
        </w:tc>
        <w:tc>
          <w:tcPr>
            <w:tcW w:w="7560" w:type="dxa"/>
            <w:gridSpan w:val="7"/>
          </w:tcPr>
          <w:p w:rsidR="00562D56" w:rsidRPr="000674EF" w:rsidRDefault="00562D56" w:rsidP="000674EF">
            <w:pPr>
              <w:shd w:val="clear" w:color="auto" w:fill="FFFFFF"/>
              <w:jc w:val="both"/>
              <w:rPr>
                <w:color w:val="000000"/>
              </w:rPr>
            </w:pPr>
            <w:r w:rsidRPr="000674EF">
              <w:rPr>
                <w:color w:val="000000"/>
              </w:rPr>
              <w:t>Sigorta acenteliği yapacak olan gerçek kişilerde aşağıdaki nitelikler aranır:</w:t>
            </w:r>
          </w:p>
        </w:tc>
      </w:tr>
      <w:tr w:rsidR="00562D56" w:rsidRPr="000674EF" w:rsidTr="000674EF">
        <w:tc>
          <w:tcPr>
            <w:tcW w:w="1548" w:type="dxa"/>
          </w:tcPr>
          <w:p w:rsidR="00562D56" w:rsidRPr="00AD3C6B" w:rsidRDefault="00562D56" w:rsidP="000B2F9F">
            <w:r>
              <w:t>Acenteleri</w:t>
            </w:r>
          </w:p>
        </w:tc>
        <w:tc>
          <w:tcPr>
            <w:tcW w:w="540" w:type="dxa"/>
          </w:tcPr>
          <w:p w:rsidR="00562D56" w:rsidRDefault="00562D56" w:rsidP="00494482"/>
        </w:tc>
        <w:tc>
          <w:tcPr>
            <w:tcW w:w="720" w:type="dxa"/>
          </w:tcPr>
          <w:p w:rsidR="00562D56" w:rsidRPr="00AD3C6B" w:rsidRDefault="00562D56" w:rsidP="00DE1CBA"/>
        </w:tc>
        <w:tc>
          <w:tcPr>
            <w:tcW w:w="720" w:type="dxa"/>
          </w:tcPr>
          <w:p w:rsidR="00562D56" w:rsidRPr="000674EF" w:rsidRDefault="00562D56" w:rsidP="000674EF">
            <w:pPr>
              <w:shd w:val="clear" w:color="auto" w:fill="FFFFFF"/>
              <w:jc w:val="both"/>
              <w:rPr>
                <w:color w:val="000000"/>
              </w:rPr>
            </w:pPr>
            <w:r w:rsidRPr="000674EF">
              <w:rPr>
                <w:color w:val="000000"/>
              </w:rPr>
              <w:t>(A)</w:t>
            </w:r>
          </w:p>
        </w:tc>
        <w:tc>
          <w:tcPr>
            <w:tcW w:w="6840" w:type="dxa"/>
            <w:gridSpan w:val="6"/>
          </w:tcPr>
          <w:p w:rsidR="00562D56" w:rsidRPr="000674EF" w:rsidRDefault="00562D56" w:rsidP="000674EF">
            <w:pPr>
              <w:shd w:val="clear" w:color="auto" w:fill="FFFFFF"/>
              <w:jc w:val="both"/>
              <w:rPr>
                <w:color w:val="000000"/>
              </w:rPr>
            </w:pPr>
            <w:r w:rsidRPr="000674EF">
              <w:rPr>
                <w:color w:val="000000"/>
              </w:rPr>
              <w:t>Kuzey Kıbrıs Türk Cumhuriyetinde ikamet etmesi;</w:t>
            </w:r>
          </w:p>
        </w:tc>
      </w:tr>
      <w:tr w:rsidR="00562D56" w:rsidRPr="000674EF" w:rsidTr="000674EF">
        <w:tc>
          <w:tcPr>
            <w:tcW w:w="1548" w:type="dxa"/>
          </w:tcPr>
          <w:p w:rsidR="00562D56" w:rsidRPr="00AD3C6B" w:rsidRDefault="00562D56" w:rsidP="00DE1CBA">
            <w:r>
              <w:t xml:space="preserve">ile İlgili </w:t>
            </w:r>
          </w:p>
        </w:tc>
        <w:tc>
          <w:tcPr>
            <w:tcW w:w="540" w:type="dxa"/>
          </w:tcPr>
          <w:p w:rsidR="00562D56" w:rsidRDefault="00562D56" w:rsidP="00494482"/>
        </w:tc>
        <w:tc>
          <w:tcPr>
            <w:tcW w:w="720" w:type="dxa"/>
          </w:tcPr>
          <w:p w:rsidR="00562D56" w:rsidRPr="00AD3C6B" w:rsidRDefault="00562D56" w:rsidP="00DE1CBA"/>
        </w:tc>
        <w:tc>
          <w:tcPr>
            <w:tcW w:w="720" w:type="dxa"/>
          </w:tcPr>
          <w:p w:rsidR="00562D56" w:rsidRPr="000674EF" w:rsidRDefault="00562D56" w:rsidP="000674EF">
            <w:pPr>
              <w:shd w:val="clear" w:color="auto" w:fill="FFFFFF"/>
              <w:jc w:val="both"/>
              <w:rPr>
                <w:color w:val="000000"/>
              </w:rPr>
            </w:pPr>
            <w:r w:rsidRPr="000674EF">
              <w:rPr>
                <w:color w:val="000000"/>
              </w:rPr>
              <w:t>(B)</w:t>
            </w:r>
          </w:p>
        </w:tc>
        <w:tc>
          <w:tcPr>
            <w:tcW w:w="6840" w:type="dxa"/>
            <w:gridSpan w:val="6"/>
          </w:tcPr>
          <w:p w:rsidR="00562D56" w:rsidRPr="000674EF" w:rsidRDefault="00562D56" w:rsidP="000674EF">
            <w:pPr>
              <w:shd w:val="clear" w:color="auto" w:fill="FFFFFF"/>
              <w:jc w:val="both"/>
              <w:rPr>
                <w:color w:val="000000"/>
              </w:rPr>
            </w:pPr>
            <w:r w:rsidRPr="000674EF">
              <w:rPr>
                <w:color w:val="000000"/>
              </w:rPr>
              <w:t>Medeni hakları kullanma ehliyetini haiz olması;</w:t>
            </w:r>
          </w:p>
        </w:tc>
      </w:tr>
      <w:tr w:rsidR="00562D56" w:rsidRPr="000674EF" w:rsidTr="000674EF">
        <w:tc>
          <w:tcPr>
            <w:tcW w:w="1548" w:type="dxa"/>
          </w:tcPr>
          <w:p w:rsidR="00562D56" w:rsidRPr="00AD3C6B" w:rsidRDefault="00562D56" w:rsidP="00DE1CBA">
            <w:r>
              <w:t>Kurallar</w:t>
            </w:r>
          </w:p>
        </w:tc>
        <w:tc>
          <w:tcPr>
            <w:tcW w:w="540" w:type="dxa"/>
          </w:tcPr>
          <w:p w:rsidR="00562D56" w:rsidRDefault="00562D56" w:rsidP="00494482"/>
        </w:tc>
        <w:tc>
          <w:tcPr>
            <w:tcW w:w="720" w:type="dxa"/>
          </w:tcPr>
          <w:p w:rsidR="00562D56" w:rsidRPr="00AD3C6B" w:rsidRDefault="00562D56" w:rsidP="00DE1CBA"/>
        </w:tc>
        <w:tc>
          <w:tcPr>
            <w:tcW w:w="720" w:type="dxa"/>
          </w:tcPr>
          <w:p w:rsidR="00562D56" w:rsidRPr="000674EF" w:rsidRDefault="00562D56" w:rsidP="000674EF">
            <w:pPr>
              <w:shd w:val="clear" w:color="auto" w:fill="FFFFFF"/>
              <w:jc w:val="both"/>
              <w:rPr>
                <w:color w:val="000000"/>
              </w:rPr>
            </w:pPr>
            <w:r w:rsidRPr="000674EF">
              <w:rPr>
                <w:color w:val="000000"/>
              </w:rPr>
              <w:t>(C)</w:t>
            </w:r>
          </w:p>
        </w:tc>
        <w:tc>
          <w:tcPr>
            <w:tcW w:w="6840" w:type="dxa"/>
            <w:gridSpan w:val="6"/>
          </w:tcPr>
          <w:p w:rsidR="00562D56" w:rsidRPr="000674EF" w:rsidRDefault="00915322" w:rsidP="000674EF">
            <w:pPr>
              <w:shd w:val="clear" w:color="auto" w:fill="FFFFFF"/>
              <w:jc w:val="both"/>
              <w:rPr>
                <w:color w:val="000000"/>
              </w:rPr>
            </w:pPr>
            <w:r w:rsidRPr="000674EF">
              <w:rPr>
                <w:color w:val="000000"/>
              </w:rPr>
              <w:t>Bu Yasanın 13’üncü maddesinin (2)’nci fıkrasın</w:t>
            </w:r>
            <w:r w:rsidR="0052500D" w:rsidRPr="000674EF">
              <w:rPr>
                <w:color w:val="000000"/>
              </w:rPr>
              <w:t>ın (A) bendinde</w:t>
            </w:r>
            <w:r w:rsidRPr="000674EF">
              <w:rPr>
                <w:color w:val="000000"/>
              </w:rPr>
              <w:t xml:space="preserve"> öngörülen</w:t>
            </w:r>
            <w:r w:rsidRPr="000674EF">
              <w:rPr>
                <w:b/>
                <w:i/>
                <w:color w:val="000000"/>
              </w:rPr>
              <w:t xml:space="preserve"> </w:t>
            </w:r>
            <w:r w:rsidRPr="000674EF">
              <w:rPr>
                <w:color w:val="000000"/>
              </w:rPr>
              <w:t>niteliklere sahip olması;</w:t>
            </w:r>
          </w:p>
        </w:tc>
      </w:tr>
      <w:tr w:rsidR="00562D56" w:rsidRPr="000674EF" w:rsidTr="000674EF">
        <w:tc>
          <w:tcPr>
            <w:tcW w:w="1548" w:type="dxa"/>
          </w:tcPr>
          <w:p w:rsidR="00562D56" w:rsidRPr="00AD3C6B" w:rsidRDefault="00562D56" w:rsidP="00DE1CBA"/>
        </w:tc>
        <w:tc>
          <w:tcPr>
            <w:tcW w:w="540" w:type="dxa"/>
          </w:tcPr>
          <w:p w:rsidR="00562D56" w:rsidRDefault="00562D56" w:rsidP="00494482"/>
        </w:tc>
        <w:tc>
          <w:tcPr>
            <w:tcW w:w="720" w:type="dxa"/>
          </w:tcPr>
          <w:p w:rsidR="00562D56" w:rsidRPr="00AD3C6B" w:rsidRDefault="00562D56" w:rsidP="00DE1CBA"/>
        </w:tc>
        <w:tc>
          <w:tcPr>
            <w:tcW w:w="720" w:type="dxa"/>
          </w:tcPr>
          <w:p w:rsidR="00562D56" w:rsidRPr="000674EF" w:rsidRDefault="00562D56" w:rsidP="000674EF">
            <w:pPr>
              <w:shd w:val="clear" w:color="auto" w:fill="FFFFFF"/>
              <w:jc w:val="both"/>
              <w:rPr>
                <w:color w:val="000000"/>
              </w:rPr>
            </w:pPr>
            <w:r w:rsidRPr="000674EF">
              <w:rPr>
                <w:color w:val="000000"/>
              </w:rPr>
              <w:t>(Ç)</w:t>
            </w:r>
          </w:p>
        </w:tc>
        <w:tc>
          <w:tcPr>
            <w:tcW w:w="6840" w:type="dxa"/>
            <w:gridSpan w:val="6"/>
          </w:tcPr>
          <w:p w:rsidR="00562D56" w:rsidRPr="001E63C8" w:rsidRDefault="00562D56" w:rsidP="000674EF">
            <w:pPr>
              <w:tabs>
                <w:tab w:val="left" w:pos="3360"/>
              </w:tabs>
              <w:jc w:val="both"/>
            </w:pPr>
            <w:r>
              <w:t xml:space="preserve">Müflis </w:t>
            </w:r>
            <w:r w:rsidRPr="001E63C8">
              <w:t>olma</w:t>
            </w:r>
            <w:r>
              <w:t>ması</w:t>
            </w:r>
            <w:r w:rsidRPr="001E63C8">
              <w:t>;</w:t>
            </w:r>
          </w:p>
        </w:tc>
      </w:tr>
      <w:tr w:rsidR="00562D56" w:rsidRPr="000674EF" w:rsidTr="000674EF">
        <w:tc>
          <w:tcPr>
            <w:tcW w:w="1548" w:type="dxa"/>
          </w:tcPr>
          <w:p w:rsidR="00562D56" w:rsidRPr="00AD3C6B" w:rsidRDefault="00562D56" w:rsidP="00DE1CBA"/>
        </w:tc>
        <w:tc>
          <w:tcPr>
            <w:tcW w:w="540" w:type="dxa"/>
          </w:tcPr>
          <w:p w:rsidR="00562D56" w:rsidRDefault="00562D56" w:rsidP="00494482"/>
        </w:tc>
        <w:tc>
          <w:tcPr>
            <w:tcW w:w="720" w:type="dxa"/>
          </w:tcPr>
          <w:p w:rsidR="00562D56" w:rsidRPr="00AD3C6B" w:rsidRDefault="00562D56" w:rsidP="00DE1CBA"/>
        </w:tc>
        <w:tc>
          <w:tcPr>
            <w:tcW w:w="720" w:type="dxa"/>
          </w:tcPr>
          <w:p w:rsidR="00562D56" w:rsidRPr="000674EF" w:rsidRDefault="00562D56" w:rsidP="000674EF">
            <w:pPr>
              <w:shd w:val="clear" w:color="auto" w:fill="FFFFFF"/>
              <w:jc w:val="both"/>
              <w:rPr>
                <w:color w:val="000000"/>
              </w:rPr>
            </w:pPr>
            <w:r w:rsidRPr="000674EF">
              <w:rPr>
                <w:color w:val="000000"/>
              </w:rPr>
              <w:t>(D)</w:t>
            </w:r>
          </w:p>
        </w:tc>
        <w:tc>
          <w:tcPr>
            <w:tcW w:w="6840" w:type="dxa"/>
            <w:gridSpan w:val="6"/>
          </w:tcPr>
          <w:p w:rsidR="00562D56" w:rsidRDefault="00562D56" w:rsidP="000674EF">
            <w:pPr>
              <w:tabs>
                <w:tab w:val="left" w:pos="3360"/>
              </w:tabs>
              <w:jc w:val="both"/>
            </w:pPr>
            <w:r>
              <w:t>Mesleki sorumluluk sigortası yaptırmış olması;</w:t>
            </w:r>
          </w:p>
        </w:tc>
      </w:tr>
      <w:tr w:rsidR="00562D56" w:rsidRPr="000674EF" w:rsidTr="000674EF">
        <w:tc>
          <w:tcPr>
            <w:tcW w:w="1548" w:type="dxa"/>
          </w:tcPr>
          <w:p w:rsidR="00562D56" w:rsidRPr="00AD3C6B" w:rsidRDefault="00562D56" w:rsidP="00DE1CBA"/>
        </w:tc>
        <w:tc>
          <w:tcPr>
            <w:tcW w:w="540" w:type="dxa"/>
          </w:tcPr>
          <w:p w:rsidR="00562D56" w:rsidRDefault="00562D56" w:rsidP="00494482"/>
        </w:tc>
        <w:tc>
          <w:tcPr>
            <w:tcW w:w="720" w:type="dxa"/>
          </w:tcPr>
          <w:p w:rsidR="00562D56" w:rsidRPr="00AD3C6B" w:rsidRDefault="00562D56" w:rsidP="00DE1CBA"/>
        </w:tc>
        <w:tc>
          <w:tcPr>
            <w:tcW w:w="720" w:type="dxa"/>
          </w:tcPr>
          <w:p w:rsidR="00562D56" w:rsidRPr="000674EF" w:rsidRDefault="00562D56" w:rsidP="000674EF">
            <w:pPr>
              <w:shd w:val="clear" w:color="auto" w:fill="FFFFFF"/>
              <w:jc w:val="both"/>
              <w:rPr>
                <w:color w:val="000000"/>
              </w:rPr>
            </w:pPr>
            <w:r w:rsidRPr="000674EF">
              <w:rPr>
                <w:color w:val="000000"/>
              </w:rPr>
              <w:t>(E)</w:t>
            </w:r>
          </w:p>
        </w:tc>
        <w:tc>
          <w:tcPr>
            <w:tcW w:w="6840" w:type="dxa"/>
            <w:gridSpan w:val="6"/>
          </w:tcPr>
          <w:p w:rsidR="00562D56" w:rsidRPr="008822E8" w:rsidRDefault="00562D56" w:rsidP="000674EF">
            <w:pPr>
              <w:tabs>
                <w:tab w:val="left" w:pos="3360"/>
              </w:tabs>
              <w:jc w:val="both"/>
            </w:pPr>
            <w:r w:rsidRPr="008822E8">
              <w:t>Asgari mal varlığının 30.000.-TL (Otuz Bin Türk Lirası)’ndan az olmaması;</w:t>
            </w:r>
          </w:p>
        </w:tc>
      </w:tr>
      <w:tr w:rsidR="00562D56" w:rsidRPr="000674EF" w:rsidTr="000674EF">
        <w:tc>
          <w:tcPr>
            <w:tcW w:w="1548" w:type="dxa"/>
          </w:tcPr>
          <w:p w:rsidR="00562D56" w:rsidRPr="00AD3C6B" w:rsidRDefault="00562D56" w:rsidP="00DE1CBA"/>
        </w:tc>
        <w:tc>
          <w:tcPr>
            <w:tcW w:w="540" w:type="dxa"/>
          </w:tcPr>
          <w:p w:rsidR="00562D56" w:rsidRDefault="00562D56" w:rsidP="00494482"/>
        </w:tc>
        <w:tc>
          <w:tcPr>
            <w:tcW w:w="720" w:type="dxa"/>
          </w:tcPr>
          <w:p w:rsidR="00562D56" w:rsidRPr="00AD3C6B" w:rsidRDefault="00562D56" w:rsidP="00DE1CBA"/>
        </w:tc>
        <w:tc>
          <w:tcPr>
            <w:tcW w:w="720" w:type="dxa"/>
          </w:tcPr>
          <w:p w:rsidR="00562D56" w:rsidRPr="000674EF" w:rsidRDefault="00562D56" w:rsidP="000674EF">
            <w:pPr>
              <w:shd w:val="clear" w:color="auto" w:fill="FFFFFF"/>
              <w:jc w:val="both"/>
              <w:rPr>
                <w:color w:val="000000"/>
              </w:rPr>
            </w:pPr>
            <w:r w:rsidRPr="000674EF">
              <w:rPr>
                <w:color w:val="000000"/>
              </w:rPr>
              <w:t>(F)</w:t>
            </w:r>
          </w:p>
        </w:tc>
        <w:tc>
          <w:tcPr>
            <w:tcW w:w="6840" w:type="dxa"/>
            <w:gridSpan w:val="6"/>
          </w:tcPr>
          <w:p w:rsidR="00562D56" w:rsidRPr="00B5356E" w:rsidRDefault="00562D56" w:rsidP="000674EF">
            <w:pPr>
              <w:tabs>
                <w:tab w:val="left" w:pos="3360"/>
              </w:tabs>
              <w:jc w:val="both"/>
            </w:pPr>
            <w:r>
              <w:t xml:space="preserve">Fiziksel, teknik ve idari alt yapı ile insan kaynakları bakımından yeterli donanıma sahip ofisi olması; </w:t>
            </w:r>
          </w:p>
        </w:tc>
      </w:tr>
      <w:tr w:rsidR="00562D56" w:rsidRPr="000674EF" w:rsidTr="000674EF">
        <w:tc>
          <w:tcPr>
            <w:tcW w:w="1548" w:type="dxa"/>
          </w:tcPr>
          <w:p w:rsidR="00562D56" w:rsidRPr="00AD3C6B" w:rsidRDefault="00562D56" w:rsidP="00DE1CBA"/>
        </w:tc>
        <w:tc>
          <w:tcPr>
            <w:tcW w:w="540" w:type="dxa"/>
          </w:tcPr>
          <w:p w:rsidR="00562D56" w:rsidRDefault="00562D56" w:rsidP="00494482"/>
        </w:tc>
        <w:tc>
          <w:tcPr>
            <w:tcW w:w="720" w:type="dxa"/>
          </w:tcPr>
          <w:p w:rsidR="00562D56" w:rsidRPr="00AD3C6B" w:rsidRDefault="00562D56" w:rsidP="00DE1CBA"/>
        </w:tc>
        <w:tc>
          <w:tcPr>
            <w:tcW w:w="720" w:type="dxa"/>
          </w:tcPr>
          <w:p w:rsidR="00562D56" w:rsidRPr="000674EF" w:rsidRDefault="00562D56" w:rsidP="000674EF">
            <w:pPr>
              <w:shd w:val="clear" w:color="auto" w:fill="FFFFFF"/>
              <w:jc w:val="both"/>
              <w:rPr>
                <w:color w:val="000000"/>
              </w:rPr>
            </w:pPr>
            <w:r w:rsidRPr="000674EF">
              <w:rPr>
                <w:color w:val="000000"/>
              </w:rPr>
              <w:t>(G)</w:t>
            </w:r>
          </w:p>
        </w:tc>
        <w:tc>
          <w:tcPr>
            <w:tcW w:w="6840" w:type="dxa"/>
            <w:gridSpan w:val="6"/>
          </w:tcPr>
          <w:p w:rsidR="00562D56" w:rsidRPr="000674EF" w:rsidRDefault="00562D56" w:rsidP="000674EF">
            <w:pPr>
              <w:shd w:val="clear" w:color="auto" w:fill="FFFFFF"/>
              <w:jc w:val="both"/>
              <w:rPr>
                <w:color w:val="000000"/>
              </w:rPr>
            </w:pPr>
            <w:r w:rsidRPr="000674EF">
              <w:rPr>
                <w:color w:val="000000"/>
              </w:rPr>
              <w:t>En az lise mezunu olması; ve</w:t>
            </w:r>
          </w:p>
        </w:tc>
      </w:tr>
      <w:tr w:rsidR="00562D56" w:rsidRPr="000674EF" w:rsidTr="000674EF">
        <w:tc>
          <w:tcPr>
            <w:tcW w:w="1548" w:type="dxa"/>
          </w:tcPr>
          <w:p w:rsidR="00562D56" w:rsidRPr="00AD3C6B" w:rsidRDefault="00562D56" w:rsidP="00DE1CBA"/>
        </w:tc>
        <w:tc>
          <w:tcPr>
            <w:tcW w:w="540" w:type="dxa"/>
          </w:tcPr>
          <w:p w:rsidR="00562D56" w:rsidRDefault="00562D56" w:rsidP="00494482"/>
        </w:tc>
        <w:tc>
          <w:tcPr>
            <w:tcW w:w="720" w:type="dxa"/>
          </w:tcPr>
          <w:p w:rsidR="00562D56" w:rsidRPr="00AD3C6B" w:rsidRDefault="00562D56" w:rsidP="00DE1CBA"/>
        </w:tc>
        <w:tc>
          <w:tcPr>
            <w:tcW w:w="720" w:type="dxa"/>
          </w:tcPr>
          <w:p w:rsidR="00562D56" w:rsidRPr="000674EF" w:rsidRDefault="00562D56" w:rsidP="000674EF">
            <w:pPr>
              <w:shd w:val="clear" w:color="auto" w:fill="FFFFFF"/>
              <w:jc w:val="both"/>
              <w:rPr>
                <w:color w:val="000000"/>
              </w:rPr>
            </w:pPr>
            <w:r w:rsidRPr="000674EF">
              <w:rPr>
                <w:color w:val="000000"/>
              </w:rPr>
              <w:t>(H)</w:t>
            </w:r>
          </w:p>
        </w:tc>
        <w:tc>
          <w:tcPr>
            <w:tcW w:w="6840" w:type="dxa"/>
            <w:gridSpan w:val="6"/>
          </w:tcPr>
          <w:p w:rsidR="00562D56" w:rsidRPr="000674EF" w:rsidRDefault="00562D56" w:rsidP="000674EF">
            <w:pPr>
              <w:shd w:val="clear" w:color="auto" w:fill="FFFFFF"/>
              <w:jc w:val="both"/>
              <w:rPr>
                <w:color w:val="000000"/>
              </w:rPr>
            </w:pPr>
            <w:r w:rsidRPr="000674EF">
              <w:rPr>
                <w:color w:val="000000"/>
              </w:rPr>
              <w:t>Sigortacılıkla ilgili konularda  bilgi ve deneyime sahip olmaması halinde, Birliğin öngördüğü eğitimlere katıldığına dair belge almış olması.</w:t>
            </w:r>
          </w:p>
        </w:tc>
      </w:tr>
      <w:tr w:rsidR="00562D56" w:rsidRPr="000674EF" w:rsidTr="000674EF">
        <w:tc>
          <w:tcPr>
            <w:tcW w:w="1548" w:type="dxa"/>
          </w:tcPr>
          <w:p w:rsidR="00562D56" w:rsidRPr="00AD3C6B" w:rsidRDefault="005039CD" w:rsidP="00DE1CBA">
            <w:r>
              <w:t>11/2014</w:t>
            </w:r>
          </w:p>
        </w:tc>
        <w:tc>
          <w:tcPr>
            <w:tcW w:w="540" w:type="dxa"/>
          </w:tcPr>
          <w:p w:rsidR="00562D56" w:rsidRDefault="00562D56" w:rsidP="00494482"/>
        </w:tc>
        <w:tc>
          <w:tcPr>
            <w:tcW w:w="720" w:type="dxa"/>
          </w:tcPr>
          <w:p w:rsidR="00562D56" w:rsidRPr="00AD3C6B" w:rsidRDefault="00562D56" w:rsidP="00DE1CBA">
            <w:r>
              <w:t>(2)</w:t>
            </w:r>
          </w:p>
        </w:tc>
        <w:tc>
          <w:tcPr>
            <w:tcW w:w="7560" w:type="dxa"/>
            <w:gridSpan w:val="7"/>
          </w:tcPr>
          <w:p w:rsidR="00562D56" w:rsidRPr="000674EF" w:rsidRDefault="00562D56" w:rsidP="000674EF">
            <w:pPr>
              <w:shd w:val="clear" w:color="auto" w:fill="FFFFFF"/>
              <w:jc w:val="both"/>
              <w:rPr>
                <w:color w:val="000000"/>
              </w:rPr>
            </w:pPr>
            <w:r w:rsidRPr="000674EF">
              <w:rPr>
                <w:color w:val="000000"/>
              </w:rPr>
              <w:t>Sigorta acenteliği yapacak olan tüzel kişilerde aşağıdaki nitelikler aranır:</w:t>
            </w:r>
          </w:p>
        </w:tc>
      </w:tr>
      <w:tr w:rsidR="00562D56" w:rsidRPr="000674EF" w:rsidTr="000674EF">
        <w:tc>
          <w:tcPr>
            <w:tcW w:w="1548" w:type="dxa"/>
          </w:tcPr>
          <w:p w:rsidR="00562D56" w:rsidRDefault="00562D56" w:rsidP="00DE1CBA"/>
          <w:p w:rsidR="00665C94" w:rsidRPr="00AD3C6B" w:rsidRDefault="00665C94" w:rsidP="00DE1CBA"/>
        </w:tc>
        <w:tc>
          <w:tcPr>
            <w:tcW w:w="540" w:type="dxa"/>
          </w:tcPr>
          <w:p w:rsidR="00562D56" w:rsidRDefault="00562D56" w:rsidP="00494482"/>
        </w:tc>
        <w:tc>
          <w:tcPr>
            <w:tcW w:w="720" w:type="dxa"/>
          </w:tcPr>
          <w:p w:rsidR="00562D56" w:rsidRPr="00AD3C6B" w:rsidRDefault="00562D56" w:rsidP="00DE1CBA"/>
        </w:tc>
        <w:tc>
          <w:tcPr>
            <w:tcW w:w="720" w:type="dxa"/>
          </w:tcPr>
          <w:p w:rsidR="00562D56" w:rsidRPr="000674EF" w:rsidRDefault="00562D56" w:rsidP="000674EF">
            <w:pPr>
              <w:shd w:val="clear" w:color="auto" w:fill="FFFFFF"/>
              <w:jc w:val="both"/>
              <w:rPr>
                <w:color w:val="000000"/>
              </w:rPr>
            </w:pPr>
            <w:r w:rsidRPr="000674EF">
              <w:rPr>
                <w:color w:val="000000"/>
              </w:rPr>
              <w:t>(A)</w:t>
            </w:r>
          </w:p>
        </w:tc>
        <w:tc>
          <w:tcPr>
            <w:tcW w:w="6840" w:type="dxa"/>
            <w:gridSpan w:val="6"/>
          </w:tcPr>
          <w:p w:rsidR="00562D56" w:rsidRPr="000674EF" w:rsidRDefault="00562D56" w:rsidP="000674EF">
            <w:pPr>
              <w:shd w:val="clear" w:color="auto" w:fill="FFFFFF"/>
              <w:jc w:val="both"/>
              <w:rPr>
                <w:color w:val="000000"/>
              </w:rPr>
            </w:pPr>
            <w:r w:rsidRPr="000674EF">
              <w:rPr>
                <w:color w:val="000000"/>
              </w:rPr>
              <w:t xml:space="preserve">Merkezlerinin Kuzey Kıbrıs Türk Cumhuriyetinde olması koşuluyla Şirketler Yasası </w:t>
            </w:r>
            <w:r w:rsidR="005039CD" w:rsidRPr="000674EF">
              <w:rPr>
                <w:color w:val="000000"/>
              </w:rPr>
              <w:t xml:space="preserve">veya Kooperatif Şirketler Yasası </w:t>
            </w:r>
            <w:r w:rsidRPr="000674EF">
              <w:rPr>
                <w:color w:val="000000"/>
              </w:rPr>
              <w:t>tahtında kayıtlı limited şirket olması;</w:t>
            </w:r>
          </w:p>
        </w:tc>
      </w:tr>
      <w:tr w:rsidR="005F25A3" w:rsidRPr="000674EF" w:rsidTr="000674EF">
        <w:tc>
          <w:tcPr>
            <w:tcW w:w="1548" w:type="dxa"/>
          </w:tcPr>
          <w:p w:rsidR="005F25A3" w:rsidRPr="00AD3C6B" w:rsidRDefault="005F25A3" w:rsidP="000201FD"/>
        </w:tc>
        <w:tc>
          <w:tcPr>
            <w:tcW w:w="540" w:type="dxa"/>
          </w:tcPr>
          <w:p w:rsidR="005F25A3" w:rsidRDefault="005F25A3" w:rsidP="00494482"/>
        </w:tc>
        <w:tc>
          <w:tcPr>
            <w:tcW w:w="720" w:type="dxa"/>
          </w:tcPr>
          <w:p w:rsidR="005F25A3" w:rsidRPr="00AD3C6B" w:rsidRDefault="005F25A3" w:rsidP="00DE1CBA"/>
        </w:tc>
        <w:tc>
          <w:tcPr>
            <w:tcW w:w="720" w:type="dxa"/>
          </w:tcPr>
          <w:p w:rsidR="005F25A3" w:rsidRPr="000674EF" w:rsidRDefault="005F25A3" w:rsidP="000674EF">
            <w:pPr>
              <w:shd w:val="clear" w:color="auto" w:fill="FFFFFF"/>
              <w:jc w:val="both"/>
              <w:rPr>
                <w:color w:val="000000"/>
              </w:rPr>
            </w:pPr>
          </w:p>
        </w:tc>
        <w:tc>
          <w:tcPr>
            <w:tcW w:w="6840" w:type="dxa"/>
            <w:gridSpan w:val="6"/>
          </w:tcPr>
          <w:p w:rsidR="005F25A3" w:rsidRPr="000674EF" w:rsidRDefault="005F25A3" w:rsidP="000674EF">
            <w:pPr>
              <w:shd w:val="clear" w:color="auto" w:fill="FFFFFF"/>
              <w:jc w:val="both"/>
              <w:rPr>
                <w:color w:val="000000"/>
              </w:rPr>
            </w:pPr>
          </w:p>
        </w:tc>
      </w:tr>
      <w:tr w:rsidR="005F25A3" w:rsidRPr="000674EF" w:rsidTr="000674EF">
        <w:tc>
          <w:tcPr>
            <w:tcW w:w="1548" w:type="dxa"/>
          </w:tcPr>
          <w:p w:rsidR="005F25A3" w:rsidRPr="00AD3C6B" w:rsidRDefault="005F25A3" w:rsidP="000201FD"/>
        </w:tc>
        <w:tc>
          <w:tcPr>
            <w:tcW w:w="540" w:type="dxa"/>
          </w:tcPr>
          <w:p w:rsidR="005F25A3" w:rsidRDefault="005F25A3" w:rsidP="00494482"/>
        </w:tc>
        <w:tc>
          <w:tcPr>
            <w:tcW w:w="720" w:type="dxa"/>
          </w:tcPr>
          <w:p w:rsidR="005F25A3" w:rsidRPr="00AD3C6B" w:rsidRDefault="005F25A3" w:rsidP="00DE1CBA"/>
        </w:tc>
        <w:tc>
          <w:tcPr>
            <w:tcW w:w="720" w:type="dxa"/>
          </w:tcPr>
          <w:p w:rsidR="005F25A3" w:rsidRPr="000674EF" w:rsidRDefault="005F25A3" w:rsidP="000674EF">
            <w:pPr>
              <w:shd w:val="clear" w:color="auto" w:fill="FFFFFF"/>
              <w:jc w:val="both"/>
              <w:rPr>
                <w:color w:val="000000"/>
              </w:rPr>
            </w:pPr>
          </w:p>
        </w:tc>
        <w:tc>
          <w:tcPr>
            <w:tcW w:w="6840" w:type="dxa"/>
            <w:gridSpan w:val="6"/>
          </w:tcPr>
          <w:p w:rsidR="005F25A3" w:rsidRPr="000674EF" w:rsidRDefault="005F25A3" w:rsidP="000674EF">
            <w:pPr>
              <w:shd w:val="clear" w:color="auto" w:fill="FFFFFF"/>
              <w:jc w:val="both"/>
              <w:rPr>
                <w:color w:val="000000"/>
              </w:rPr>
            </w:pPr>
          </w:p>
        </w:tc>
      </w:tr>
      <w:tr w:rsidR="005F25A3" w:rsidRPr="000674EF" w:rsidTr="000674EF">
        <w:tc>
          <w:tcPr>
            <w:tcW w:w="1548" w:type="dxa"/>
          </w:tcPr>
          <w:p w:rsidR="005F25A3" w:rsidRPr="00AD3C6B" w:rsidRDefault="005039CD" w:rsidP="00DE1CBA">
            <w:r>
              <w:t>11/2014</w:t>
            </w:r>
          </w:p>
        </w:tc>
        <w:tc>
          <w:tcPr>
            <w:tcW w:w="540" w:type="dxa"/>
          </w:tcPr>
          <w:p w:rsidR="005F25A3" w:rsidRDefault="005F25A3" w:rsidP="00494482"/>
        </w:tc>
        <w:tc>
          <w:tcPr>
            <w:tcW w:w="720" w:type="dxa"/>
          </w:tcPr>
          <w:p w:rsidR="005F25A3" w:rsidRPr="00AD3C6B" w:rsidRDefault="005F25A3" w:rsidP="00DE1CBA"/>
        </w:tc>
        <w:tc>
          <w:tcPr>
            <w:tcW w:w="720" w:type="dxa"/>
          </w:tcPr>
          <w:p w:rsidR="005F25A3" w:rsidRPr="000674EF" w:rsidRDefault="005F25A3" w:rsidP="000674EF">
            <w:pPr>
              <w:shd w:val="clear" w:color="auto" w:fill="FFFFFF"/>
              <w:jc w:val="both"/>
              <w:rPr>
                <w:color w:val="000000"/>
              </w:rPr>
            </w:pPr>
            <w:r w:rsidRPr="000674EF">
              <w:rPr>
                <w:color w:val="000000"/>
              </w:rPr>
              <w:t>(B)</w:t>
            </w:r>
          </w:p>
        </w:tc>
        <w:tc>
          <w:tcPr>
            <w:tcW w:w="6840" w:type="dxa"/>
            <w:gridSpan w:val="6"/>
          </w:tcPr>
          <w:p w:rsidR="005F25A3" w:rsidRPr="001E63C8" w:rsidRDefault="005F25A3" w:rsidP="000674EF">
            <w:pPr>
              <w:tabs>
                <w:tab w:val="left" w:pos="3360"/>
              </w:tabs>
              <w:jc w:val="both"/>
            </w:pPr>
            <w:r>
              <w:t>Asgari</w:t>
            </w:r>
            <w:r w:rsidR="005039CD">
              <w:t xml:space="preserve"> ödenmiş</w:t>
            </w:r>
            <w:r>
              <w:t xml:space="preserve"> sermayesinin 50.000.-TL (Elli Bin Türk Lirası)’ndan az  olmaması;</w:t>
            </w:r>
          </w:p>
        </w:tc>
      </w:tr>
      <w:tr w:rsidR="005F25A3" w:rsidRPr="000674EF" w:rsidTr="000674EF">
        <w:tc>
          <w:tcPr>
            <w:tcW w:w="1548" w:type="dxa"/>
          </w:tcPr>
          <w:p w:rsidR="005F25A3" w:rsidRPr="00AD3C6B" w:rsidRDefault="005F25A3" w:rsidP="00DE1CBA"/>
        </w:tc>
        <w:tc>
          <w:tcPr>
            <w:tcW w:w="540" w:type="dxa"/>
          </w:tcPr>
          <w:p w:rsidR="005F25A3" w:rsidRDefault="005F25A3" w:rsidP="00494482"/>
        </w:tc>
        <w:tc>
          <w:tcPr>
            <w:tcW w:w="720" w:type="dxa"/>
          </w:tcPr>
          <w:p w:rsidR="005F25A3" w:rsidRPr="00AD3C6B" w:rsidRDefault="005F25A3" w:rsidP="00DE1CBA"/>
        </w:tc>
        <w:tc>
          <w:tcPr>
            <w:tcW w:w="720" w:type="dxa"/>
          </w:tcPr>
          <w:p w:rsidR="005F25A3" w:rsidRPr="000674EF" w:rsidRDefault="005F25A3" w:rsidP="000674EF">
            <w:pPr>
              <w:shd w:val="clear" w:color="auto" w:fill="FFFFFF"/>
              <w:jc w:val="both"/>
              <w:rPr>
                <w:color w:val="000000"/>
              </w:rPr>
            </w:pPr>
            <w:r w:rsidRPr="000674EF">
              <w:rPr>
                <w:color w:val="000000"/>
              </w:rPr>
              <w:t>(C)</w:t>
            </w:r>
          </w:p>
        </w:tc>
        <w:tc>
          <w:tcPr>
            <w:tcW w:w="6840" w:type="dxa"/>
            <w:gridSpan w:val="6"/>
          </w:tcPr>
          <w:p w:rsidR="005F25A3" w:rsidRPr="000674EF" w:rsidRDefault="005F25A3" w:rsidP="000674EF">
            <w:pPr>
              <w:shd w:val="clear" w:color="auto" w:fill="FFFFFF"/>
              <w:jc w:val="both"/>
              <w:rPr>
                <w:color w:val="000000"/>
              </w:rPr>
            </w:pPr>
            <w:r w:rsidRPr="000674EF">
              <w:rPr>
                <w:color w:val="000000"/>
              </w:rPr>
              <w:t>Tüzel kişi hissedarlarının, bu Yasanın 13’üncü maddesinin (2)’nci fıkrasının (A) bendinde öngörülen niteliklere sahip olması;</w:t>
            </w:r>
          </w:p>
        </w:tc>
      </w:tr>
      <w:tr w:rsidR="005F25A3" w:rsidRPr="000674EF" w:rsidTr="000674EF">
        <w:tc>
          <w:tcPr>
            <w:tcW w:w="1548" w:type="dxa"/>
          </w:tcPr>
          <w:p w:rsidR="005F25A3" w:rsidRPr="00AD3C6B" w:rsidRDefault="005F25A3" w:rsidP="00DE1CBA"/>
        </w:tc>
        <w:tc>
          <w:tcPr>
            <w:tcW w:w="540" w:type="dxa"/>
          </w:tcPr>
          <w:p w:rsidR="005F25A3" w:rsidRDefault="005F25A3" w:rsidP="00494482"/>
        </w:tc>
        <w:tc>
          <w:tcPr>
            <w:tcW w:w="720" w:type="dxa"/>
          </w:tcPr>
          <w:p w:rsidR="005F25A3" w:rsidRPr="00AD3C6B" w:rsidRDefault="005F25A3" w:rsidP="00DE1CBA"/>
        </w:tc>
        <w:tc>
          <w:tcPr>
            <w:tcW w:w="720" w:type="dxa"/>
          </w:tcPr>
          <w:p w:rsidR="005F25A3" w:rsidRPr="000674EF" w:rsidRDefault="005F25A3" w:rsidP="000674EF">
            <w:pPr>
              <w:shd w:val="clear" w:color="auto" w:fill="FFFFFF"/>
              <w:jc w:val="both"/>
              <w:rPr>
                <w:color w:val="000000"/>
              </w:rPr>
            </w:pPr>
            <w:r w:rsidRPr="000674EF">
              <w:rPr>
                <w:color w:val="000000"/>
              </w:rPr>
              <w:t>(Ç)</w:t>
            </w:r>
          </w:p>
        </w:tc>
        <w:tc>
          <w:tcPr>
            <w:tcW w:w="6840" w:type="dxa"/>
            <w:gridSpan w:val="6"/>
          </w:tcPr>
          <w:p w:rsidR="005F25A3" w:rsidRPr="00B5356E" w:rsidRDefault="005F25A3" w:rsidP="000674EF">
            <w:pPr>
              <w:tabs>
                <w:tab w:val="left" w:pos="3360"/>
              </w:tabs>
              <w:jc w:val="both"/>
            </w:pPr>
            <w:r>
              <w:t>Fiziksel, teknik ve idari alt yapı ile insan kaynakları bakımından yeterli donanıma sahip ofisi olması;</w:t>
            </w:r>
          </w:p>
        </w:tc>
      </w:tr>
      <w:tr w:rsidR="005F25A3" w:rsidRPr="000674EF" w:rsidTr="000674EF">
        <w:tc>
          <w:tcPr>
            <w:tcW w:w="1548" w:type="dxa"/>
          </w:tcPr>
          <w:p w:rsidR="005F25A3" w:rsidRPr="00AD3C6B" w:rsidRDefault="005F25A3" w:rsidP="00DE1CBA"/>
        </w:tc>
        <w:tc>
          <w:tcPr>
            <w:tcW w:w="540" w:type="dxa"/>
          </w:tcPr>
          <w:p w:rsidR="005F25A3" w:rsidRDefault="005F25A3" w:rsidP="00494482"/>
        </w:tc>
        <w:tc>
          <w:tcPr>
            <w:tcW w:w="720" w:type="dxa"/>
          </w:tcPr>
          <w:p w:rsidR="005F25A3" w:rsidRPr="00AD3C6B" w:rsidRDefault="005F25A3" w:rsidP="00DE1CBA"/>
        </w:tc>
        <w:tc>
          <w:tcPr>
            <w:tcW w:w="720" w:type="dxa"/>
          </w:tcPr>
          <w:p w:rsidR="005F25A3" w:rsidRPr="000674EF" w:rsidRDefault="005F25A3" w:rsidP="000674EF">
            <w:pPr>
              <w:shd w:val="clear" w:color="auto" w:fill="FFFFFF"/>
              <w:jc w:val="both"/>
              <w:rPr>
                <w:color w:val="000000"/>
              </w:rPr>
            </w:pPr>
            <w:r w:rsidRPr="000674EF">
              <w:rPr>
                <w:color w:val="000000"/>
              </w:rPr>
              <w:t>(D)</w:t>
            </w:r>
          </w:p>
        </w:tc>
        <w:tc>
          <w:tcPr>
            <w:tcW w:w="6840" w:type="dxa"/>
            <w:gridSpan w:val="6"/>
          </w:tcPr>
          <w:p w:rsidR="005F25A3" w:rsidRDefault="005F25A3" w:rsidP="000674EF">
            <w:pPr>
              <w:tabs>
                <w:tab w:val="left" w:pos="3360"/>
              </w:tabs>
              <w:jc w:val="both"/>
            </w:pPr>
            <w:r>
              <w:t>Ana sözleşme ve tüzüklerinde şirketin sigorta acenteliği yapabileceğine dair kural olması;</w:t>
            </w:r>
          </w:p>
        </w:tc>
      </w:tr>
      <w:tr w:rsidR="005F25A3" w:rsidRPr="000674EF" w:rsidTr="000674EF">
        <w:tc>
          <w:tcPr>
            <w:tcW w:w="1548" w:type="dxa"/>
          </w:tcPr>
          <w:p w:rsidR="005F25A3" w:rsidRPr="00AD3C6B" w:rsidRDefault="005F25A3" w:rsidP="00DE1CBA"/>
        </w:tc>
        <w:tc>
          <w:tcPr>
            <w:tcW w:w="540" w:type="dxa"/>
          </w:tcPr>
          <w:p w:rsidR="005F25A3" w:rsidRDefault="005F25A3" w:rsidP="00494482"/>
        </w:tc>
        <w:tc>
          <w:tcPr>
            <w:tcW w:w="720" w:type="dxa"/>
          </w:tcPr>
          <w:p w:rsidR="005F25A3" w:rsidRPr="00AD3C6B" w:rsidRDefault="005F25A3" w:rsidP="00DE1CBA"/>
        </w:tc>
        <w:tc>
          <w:tcPr>
            <w:tcW w:w="720" w:type="dxa"/>
          </w:tcPr>
          <w:p w:rsidR="005F25A3" w:rsidRPr="000674EF" w:rsidRDefault="005F25A3" w:rsidP="000674EF">
            <w:pPr>
              <w:shd w:val="clear" w:color="auto" w:fill="FFFFFF"/>
              <w:jc w:val="both"/>
              <w:rPr>
                <w:color w:val="000000"/>
              </w:rPr>
            </w:pPr>
            <w:r w:rsidRPr="000674EF">
              <w:rPr>
                <w:color w:val="000000"/>
              </w:rPr>
              <w:t>(E)</w:t>
            </w:r>
          </w:p>
        </w:tc>
        <w:tc>
          <w:tcPr>
            <w:tcW w:w="6840" w:type="dxa"/>
            <w:gridSpan w:val="6"/>
          </w:tcPr>
          <w:p w:rsidR="005F25A3" w:rsidRPr="000674EF" w:rsidRDefault="005F25A3" w:rsidP="000674EF">
            <w:pPr>
              <w:shd w:val="clear" w:color="auto" w:fill="FFFFFF"/>
              <w:jc w:val="both"/>
              <w:rPr>
                <w:color w:val="000000"/>
              </w:rPr>
            </w:pPr>
            <w:r w:rsidRPr="000674EF">
              <w:rPr>
                <w:color w:val="000000"/>
              </w:rPr>
              <w:t>Sigortacılıkla ilgili konularda  bilgi ve deneyime sahip olmaması halinde, Birliğin öngördüğü eğitimlere katıldığına dair belge almış olması.</w:t>
            </w:r>
          </w:p>
        </w:tc>
      </w:tr>
      <w:tr w:rsidR="005F25A3" w:rsidRPr="000674EF" w:rsidTr="000674EF">
        <w:tc>
          <w:tcPr>
            <w:tcW w:w="1548" w:type="dxa"/>
          </w:tcPr>
          <w:p w:rsidR="005F25A3" w:rsidRPr="00AD3C6B" w:rsidRDefault="005F25A3" w:rsidP="00DE1CBA"/>
        </w:tc>
        <w:tc>
          <w:tcPr>
            <w:tcW w:w="540" w:type="dxa"/>
          </w:tcPr>
          <w:p w:rsidR="005F25A3" w:rsidRDefault="005F25A3" w:rsidP="00494482"/>
        </w:tc>
        <w:tc>
          <w:tcPr>
            <w:tcW w:w="720" w:type="dxa"/>
          </w:tcPr>
          <w:p w:rsidR="005F25A3" w:rsidRPr="00AD3C6B" w:rsidRDefault="005F25A3" w:rsidP="00DE1CBA"/>
        </w:tc>
        <w:tc>
          <w:tcPr>
            <w:tcW w:w="720" w:type="dxa"/>
          </w:tcPr>
          <w:p w:rsidR="005F25A3" w:rsidRPr="000674EF" w:rsidRDefault="005F25A3" w:rsidP="000674EF">
            <w:pPr>
              <w:shd w:val="clear" w:color="auto" w:fill="FFFFFF"/>
              <w:jc w:val="both"/>
              <w:rPr>
                <w:color w:val="000000"/>
              </w:rPr>
            </w:pPr>
            <w:r w:rsidRPr="000674EF">
              <w:rPr>
                <w:color w:val="000000"/>
              </w:rPr>
              <w:t>(F)</w:t>
            </w:r>
          </w:p>
        </w:tc>
        <w:tc>
          <w:tcPr>
            <w:tcW w:w="6840" w:type="dxa"/>
            <w:gridSpan w:val="6"/>
          </w:tcPr>
          <w:p w:rsidR="005F25A3" w:rsidRDefault="005F25A3" w:rsidP="000674EF">
            <w:pPr>
              <w:tabs>
                <w:tab w:val="left" w:pos="3360"/>
              </w:tabs>
              <w:jc w:val="both"/>
            </w:pPr>
            <w:r>
              <w:t>Mesleki sorumluluk sigortası yaptırmış olması.</w:t>
            </w:r>
          </w:p>
        </w:tc>
      </w:tr>
      <w:tr w:rsidR="005F25A3" w:rsidRPr="000674EF" w:rsidTr="000674EF">
        <w:tc>
          <w:tcPr>
            <w:tcW w:w="1548" w:type="dxa"/>
          </w:tcPr>
          <w:p w:rsidR="005F25A3" w:rsidRPr="00AD3C6B" w:rsidRDefault="005F25A3" w:rsidP="00DE1CBA"/>
        </w:tc>
        <w:tc>
          <w:tcPr>
            <w:tcW w:w="540" w:type="dxa"/>
          </w:tcPr>
          <w:p w:rsidR="005F25A3" w:rsidRDefault="005F25A3" w:rsidP="00494482"/>
        </w:tc>
        <w:tc>
          <w:tcPr>
            <w:tcW w:w="720" w:type="dxa"/>
          </w:tcPr>
          <w:p w:rsidR="005F25A3" w:rsidRPr="00AD3C6B" w:rsidRDefault="005F25A3" w:rsidP="000F11FC">
            <w:r>
              <w:t>(3)</w:t>
            </w:r>
          </w:p>
        </w:tc>
        <w:tc>
          <w:tcPr>
            <w:tcW w:w="720" w:type="dxa"/>
          </w:tcPr>
          <w:p w:rsidR="005F25A3" w:rsidRPr="000674EF" w:rsidRDefault="005F25A3" w:rsidP="000674EF">
            <w:pPr>
              <w:shd w:val="clear" w:color="auto" w:fill="FFFFFF"/>
              <w:jc w:val="both"/>
              <w:rPr>
                <w:color w:val="000000"/>
              </w:rPr>
            </w:pPr>
            <w:r w:rsidRPr="000674EF">
              <w:rPr>
                <w:color w:val="000000"/>
              </w:rPr>
              <w:t>(A)</w:t>
            </w:r>
          </w:p>
        </w:tc>
        <w:tc>
          <w:tcPr>
            <w:tcW w:w="6840" w:type="dxa"/>
            <w:gridSpan w:val="6"/>
          </w:tcPr>
          <w:p w:rsidR="005F25A3" w:rsidRPr="00F64CCD" w:rsidRDefault="005F25A3" w:rsidP="000674EF">
            <w:pPr>
              <w:tabs>
                <w:tab w:val="left" w:pos="3360"/>
              </w:tabs>
              <w:jc w:val="both"/>
            </w:pPr>
            <w:r w:rsidRPr="00F64CCD">
              <w:t xml:space="preserve">Sözleşme yapma veya prim tahsil etme yetkilerine haiz sigorta acenteleri, faaliyete başlamadan önce şirket lehine banka nezdinde nakit blokeler veya banka teminat mektupları olmak üzere 10.000.-TL (On Bin Türk Lirası)’dan az olmamak koşuluyla teminat tesis etmek zorundadırlar. </w:t>
            </w:r>
          </w:p>
        </w:tc>
      </w:tr>
      <w:tr w:rsidR="005F25A3" w:rsidRPr="000674EF" w:rsidTr="000674EF">
        <w:tc>
          <w:tcPr>
            <w:tcW w:w="1548" w:type="dxa"/>
          </w:tcPr>
          <w:p w:rsidR="005F25A3" w:rsidRPr="00AD3C6B" w:rsidRDefault="005F25A3" w:rsidP="00DE1CBA"/>
        </w:tc>
        <w:tc>
          <w:tcPr>
            <w:tcW w:w="540" w:type="dxa"/>
          </w:tcPr>
          <w:p w:rsidR="005F25A3" w:rsidRDefault="005F25A3" w:rsidP="00494482"/>
        </w:tc>
        <w:tc>
          <w:tcPr>
            <w:tcW w:w="720" w:type="dxa"/>
          </w:tcPr>
          <w:p w:rsidR="005F25A3" w:rsidRDefault="005F25A3" w:rsidP="000F11FC"/>
        </w:tc>
        <w:tc>
          <w:tcPr>
            <w:tcW w:w="720" w:type="dxa"/>
          </w:tcPr>
          <w:p w:rsidR="005F25A3" w:rsidRPr="000674EF" w:rsidRDefault="005F25A3" w:rsidP="000674EF">
            <w:pPr>
              <w:shd w:val="clear" w:color="auto" w:fill="FFFFFF"/>
              <w:jc w:val="both"/>
              <w:rPr>
                <w:color w:val="000000"/>
              </w:rPr>
            </w:pPr>
            <w:r w:rsidRPr="000674EF">
              <w:rPr>
                <w:color w:val="000000"/>
              </w:rPr>
              <w:t>(B)</w:t>
            </w:r>
          </w:p>
        </w:tc>
        <w:tc>
          <w:tcPr>
            <w:tcW w:w="6840" w:type="dxa"/>
            <w:gridSpan w:val="6"/>
          </w:tcPr>
          <w:p w:rsidR="005F25A3" w:rsidRPr="000674EF" w:rsidRDefault="005F25A3" w:rsidP="000674EF">
            <w:pPr>
              <w:widowControl w:val="0"/>
              <w:shd w:val="clear" w:color="auto" w:fill="FFFFFF"/>
              <w:tabs>
                <w:tab w:val="left" w:pos="373"/>
                <w:tab w:val="left" w:pos="493"/>
              </w:tabs>
              <w:autoSpaceDE w:val="0"/>
              <w:autoSpaceDN w:val="0"/>
              <w:adjustRightInd w:val="0"/>
              <w:jc w:val="both"/>
              <w:rPr>
                <w:color w:val="000000"/>
              </w:rPr>
            </w:pPr>
            <w:r w:rsidRPr="000674EF">
              <w:rPr>
                <w:color w:val="000000"/>
              </w:rPr>
              <w:t>Sigorta acentelerinin acentelikleri sona ermedikçe ve sigorta şirketlerine olan borcu tamamen ödenmedikçe teminat serbest bırakılmaz.</w:t>
            </w:r>
          </w:p>
        </w:tc>
      </w:tr>
      <w:tr w:rsidR="005F25A3" w:rsidRPr="000674EF" w:rsidTr="000674EF">
        <w:tc>
          <w:tcPr>
            <w:tcW w:w="1548" w:type="dxa"/>
          </w:tcPr>
          <w:p w:rsidR="005F25A3" w:rsidRPr="00AD3C6B" w:rsidRDefault="005F25A3" w:rsidP="00DE1CBA"/>
        </w:tc>
        <w:tc>
          <w:tcPr>
            <w:tcW w:w="540" w:type="dxa"/>
          </w:tcPr>
          <w:p w:rsidR="005F25A3" w:rsidRDefault="005F25A3" w:rsidP="00494482"/>
        </w:tc>
        <w:tc>
          <w:tcPr>
            <w:tcW w:w="720" w:type="dxa"/>
          </w:tcPr>
          <w:p w:rsidR="005F25A3" w:rsidRDefault="005F25A3" w:rsidP="000F11FC"/>
        </w:tc>
        <w:tc>
          <w:tcPr>
            <w:tcW w:w="720" w:type="dxa"/>
          </w:tcPr>
          <w:p w:rsidR="005F25A3" w:rsidRPr="000674EF" w:rsidRDefault="005F25A3" w:rsidP="000674EF">
            <w:pPr>
              <w:shd w:val="clear" w:color="auto" w:fill="FFFFFF"/>
              <w:jc w:val="both"/>
              <w:rPr>
                <w:color w:val="000000"/>
              </w:rPr>
            </w:pPr>
            <w:r w:rsidRPr="000674EF">
              <w:rPr>
                <w:color w:val="000000"/>
              </w:rPr>
              <w:t>(C)</w:t>
            </w:r>
          </w:p>
        </w:tc>
        <w:tc>
          <w:tcPr>
            <w:tcW w:w="6840" w:type="dxa"/>
            <w:gridSpan w:val="6"/>
          </w:tcPr>
          <w:p w:rsidR="005F25A3" w:rsidRPr="000674EF" w:rsidRDefault="005F25A3" w:rsidP="000674EF">
            <w:pPr>
              <w:widowControl w:val="0"/>
              <w:shd w:val="clear" w:color="auto" w:fill="FFFFFF"/>
              <w:tabs>
                <w:tab w:val="left" w:pos="373"/>
                <w:tab w:val="left" w:pos="493"/>
              </w:tabs>
              <w:autoSpaceDE w:val="0"/>
              <w:autoSpaceDN w:val="0"/>
              <w:adjustRightInd w:val="0"/>
              <w:jc w:val="both"/>
              <w:rPr>
                <w:color w:val="000000"/>
              </w:rPr>
            </w:pPr>
            <w:r w:rsidRPr="000674EF">
              <w:rPr>
                <w:color w:val="000000"/>
              </w:rPr>
              <w:t xml:space="preserve">Bu </w:t>
            </w:r>
            <w:r w:rsidR="001D278B" w:rsidRPr="000674EF">
              <w:rPr>
                <w:color w:val="000000"/>
              </w:rPr>
              <w:t>fıkra</w:t>
            </w:r>
            <w:r w:rsidRPr="000674EF">
              <w:rPr>
                <w:color w:val="000000"/>
              </w:rPr>
              <w:t xml:space="preserve"> uyarınca yapılan tüm işlemlerin bir dökümü Sigorta Yöneticisine gönderilir.</w:t>
            </w:r>
          </w:p>
        </w:tc>
      </w:tr>
      <w:tr w:rsidR="005F25A3" w:rsidRPr="000674EF" w:rsidTr="000674EF">
        <w:tc>
          <w:tcPr>
            <w:tcW w:w="1548" w:type="dxa"/>
          </w:tcPr>
          <w:p w:rsidR="005F25A3" w:rsidRPr="00AD3C6B" w:rsidRDefault="005F25A3" w:rsidP="00DE1CBA"/>
        </w:tc>
        <w:tc>
          <w:tcPr>
            <w:tcW w:w="540" w:type="dxa"/>
          </w:tcPr>
          <w:p w:rsidR="005F25A3" w:rsidRDefault="005F25A3" w:rsidP="00494482"/>
        </w:tc>
        <w:tc>
          <w:tcPr>
            <w:tcW w:w="720" w:type="dxa"/>
          </w:tcPr>
          <w:p w:rsidR="005F25A3" w:rsidRPr="00AD3C6B" w:rsidRDefault="005F25A3" w:rsidP="00DE1CBA">
            <w:r>
              <w:t>(4)</w:t>
            </w:r>
          </w:p>
        </w:tc>
        <w:tc>
          <w:tcPr>
            <w:tcW w:w="720" w:type="dxa"/>
          </w:tcPr>
          <w:p w:rsidR="005F25A3" w:rsidRPr="000674EF" w:rsidRDefault="005F25A3" w:rsidP="000674EF">
            <w:pPr>
              <w:shd w:val="clear" w:color="auto" w:fill="FFFFFF"/>
              <w:jc w:val="both"/>
              <w:rPr>
                <w:color w:val="000000"/>
              </w:rPr>
            </w:pPr>
            <w:r w:rsidRPr="000674EF">
              <w:rPr>
                <w:color w:val="000000"/>
              </w:rPr>
              <w:t>(A)</w:t>
            </w:r>
          </w:p>
        </w:tc>
        <w:tc>
          <w:tcPr>
            <w:tcW w:w="6840" w:type="dxa"/>
            <w:gridSpan w:val="6"/>
          </w:tcPr>
          <w:p w:rsidR="005F25A3" w:rsidRPr="000674EF" w:rsidRDefault="005F25A3" w:rsidP="000674EF">
            <w:pPr>
              <w:widowControl w:val="0"/>
              <w:shd w:val="clear" w:color="auto" w:fill="FFFFFF"/>
              <w:tabs>
                <w:tab w:val="left" w:pos="373"/>
                <w:tab w:val="left" w:pos="493"/>
              </w:tabs>
              <w:autoSpaceDE w:val="0"/>
              <w:autoSpaceDN w:val="0"/>
              <w:adjustRightInd w:val="0"/>
              <w:jc w:val="both"/>
              <w:rPr>
                <w:b/>
                <w:i/>
                <w:color w:val="000000"/>
              </w:rPr>
            </w:pPr>
            <w:r w:rsidRPr="000674EF">
              <w:rPr>
                <w:color w:val="000000"/>
              </w:rPr>
              <w:t xml:space="preserve">Sigorta acenteliği yapacak olan gerçek veya tüzel kişiler yukarıdaki (1)’inci, (2)’nci ve (3)’üncü fıkralarında öngörülen aranan nitelikleri ve gerekli koşulları taşıdıklarını gösteren belgelerle Sigorta Yöneticisine başvururlar. </w:t>
            </w:r>
          </w:p>
        </w:tc>
      </w:tr>
      <w:tr w:rsidR="005F25A3" w:rsidRPr="000674EF" w:rsidTr="000674EF">
        <w:tc>
          <w:tcPr>
            <w:tcW w:w="1548" w:type="dxa"/>
          </w:tcPr>
          <w:p w:rsidR="005F25A3" w:rsidRPr="00AD3C6B" w:rsidRDefault="005F25A3" w:rsidP="00DE1CBA"/>
        </w:tc>
        <w:tc>
          <w:tcPr>
            <w:tcW w:w="540" w:type="dxa"/>
          </w:tcPr>
          <w:p w:rsidR="005F25A3" w:rsidRDefault="005F25A3" w:rsidP="00494482"/>
        </w:tc>
        <w:tc>
          <w:tcPr>
            <w:tcW w:w="720" w:type="dxa"/>
          </w:tcPr>
          <w:p w:rsidR="005F25A3" w:rsidRDefault="005F25A3" w:rsidP="00DE1CBA"/>
        </w:tc>
        <w:tc>
          <w:tcPr>
            <w:tcW w:w="720" w:type="dxa"/>
          </w:tcPr>
          <w:p w:rsidR="005F25A3" w:rsidRPr="000674EF" w:rsidRDefault="005F25A3" w:rsidP="000674EF">
            <w:pPr>
              <w:shd w:val="clear" w:color="auto" w:fill="FFFFFF"/>
              <w:jc w:val="both"/>
              <w:rPr>
                <w:color w:val="000000"/>
              </w:rPr>
            </w:pPr>
            <w:r w:rsidRPr="000674EF">
              <w:rPr>
                <w:color w:val="000000"/>
              </w:rPr>
              <w:t>(B)</w:t>
            </w:r>
          </w:p>
        </w:tc>
        <w:tc>
          <w:tcPr>
            <w:tcW w:w="6840" w:type="dxa"/>
            <w:gridSpan w:val="6"/>
          </w:tcPr>
          <w:p w:rsidR="005F25A3" w:rsidRPr="000674EF" w:rsidRDefault="005F25A3" w:rsidP="000674EF">
            <w:pPr>
              <w:widowControl w:val="0"/>
              <w:shd w:val="clear" w:color="auto" w:fill="FFFFFF"/>
              <w:tabs>
                <w:tab w:val="left" w:pos="373"/>
                <w:tab w:val="left" w:pos="493"/>
              </w:tabs>
              <w:autoSpaceDE w:val="0"/>
              <w:autoSpaceDN w:val="0"/>
              <w:adjustRightInd w:val="0"/>
              <w:jc w:val="both"/>
              <w:rPr>
                <w:color w:val="000000"/>
              </w:rPr>
            </w:pPr>
            <w:r w:rsidRPr="000674EF">
              <w:rPr>
                <w:color w:val="000000"/>
              </w:rPr>
              <w:t>Sigorta Yöneticisi başvuruları inceledikten sonra uygun olan gerçek veya tüzel kişilere sigorta acenteliği yapma izni verir.</w:t>
            </w:r>
          </w:p>
        </w:tc>
      </w:tr>
      <w:tr w:rsidR="005F25A3" w:rsidRPr="000674EF" w:rsidTr="000674EF">
        <w:tc>
          <w:tcPr>
            <w:tcW w:w="1548" w:type="dxa"/>
          </w:tcPr>
          <w:p w:rsidR="005F25A3" w:rsidRPr="00AD3C6B" w:rsidRDefault="005F25A3" w:rsidP="00DE1CBA"/>
        </w:tc>
        <w:tc>
          <w:tcPr>
            <w:tcW w:w="540" w:type="dxa"/>
          </w:tcPr>
          <w:p w:rsidR="005F25A3" w:rsidRDefault="005F25A3" w:rsidP="00494482"/>
        </w:tc>
        <w:tc>
          <w:tcPr>
            <w:tcW w:w="720" w:type="dxa"/>
          </w:tcPr>
          <w:p w:rsidR="005F25A3" w:rsidRDefault="005F25A3" w:rsidP="00DE1CBA"/>
        </w:tc>
        <w:tc>
          <w:tcPr>
            <w:tcW w:w="720" w:type="dxa"/>
          </w:tcPr>
          <w:p w:rsidR="005F25A3" w:rsidRPr="000674EF" w:rsidRDefault="005F25A3" w:rsidP="000674EF">
            <w:pPr>
              <w:shd w:val="clear" w:color="auto" w:fill="FFFFFF"/>
              <w:jc w:val="both"/>
              <w:rPr>
                <w:color w:val="000000"/>
              </w:rPr>
            </w:pPr>
            <w:r w:rsidRPr="000674EF">
              <w:rPr>
                <w:color w:val="000000"/>
              </w:rPr>
              <w:t>(C)</w:t>
            </w:r>
          </w:p>
        </w:tc>
        <w:tc>
          <w:tcPr>
            <w:tcW w:w="6840" w:type="dxa"/>
            <w:gridSpan w:val="6"/>
          </w:tcPr>
          <w:p w:rsidR="005F25A3" w:rsidRPr="000674EF" w:rsidRDefault="005F25A3" w:rsidP="000674EF">
            <w:pPr>
              <w:widowControl w:val="0"/>
              <w:shd w:val="clear" w:color="auto" w:fill="FFFFFF"/>
              <w:tabs>
                <w:tab w:val="left" w:pos="373"/>
                <w:tab w:val="left" w:pos="493"/>
              </w:tabs>
              <w:autoSpaceDE w:val="0"/>
              <w:autoSpaceDN w:val="0"/>
              <w:adjustRightInd w:val="0"/>
              <w:jc w:val="both"/>
              <w:rPr>
                <w:color w:val="000000"/>
              </w:rPr>
            </w:pPr>
            <w:r w:rsidRPr="000674EF">
              <w:rPr>
                <w:color w:val="000000"/>
              </w:rPr>
              <w:t>Sigorta Yöneticisinden izin alan sigorta acenteleri, Birliğe başvuruda bulunarak kayıt yaptırmak zorundadırlar.</w:t>
            </w:r>
          </w:p>
        </w:tc>
      </w:tr>
      <w:tr w:rsidR="005F25A3" w:rsidRPr="000674EF" w:rsidTr="000674EF">
        <w:tc>
          <w:tcPr>
            <w:tcW w:w="1548" w:type="dxa"/>
          </w:tcPr>
          <w:p w:rsidR="005F25A3" w:rsidRPr="00AD3C6B" w:rsidRDefault="005F25A3" w:rsidP="00DE1CBA"/>
        </w:tc>
        <w:tc>
          <w:tcPr>
            <w:tcW w:w="540" w:type="dxa"/>
          </w:tcPr>
          <w:p w:rsidR="005F25A3" w:rsidRDefault="005F25A3" w:rsidP="00494482"/>
        </w:tc>
        <w:tc>
          <w:tcPr>
            <w:tcW w:w="720" w:type="dxa"/>
          </w:tcPr>
          <w:p w:rsidR="005F25A3" w:rsidRDefault="005F25A3" w:rsidP="00DE1CBA"/>
        </w:tc>
        <w:tc>
          <w:tcPr>
            <w:tcW w:w="720" w:type="dxa"/>
          </w:tcPr>
          <w:p w:rsidR="005F25A3" w:rsidRPr="000674EF" w:rsidRDefault="005F25A3" w:rsidP="000674EF">
            <w:pPr>
              <w:shd w:val="clear" w:color="auto" w:fill="FFFFFF"/>
              <w:jc w:val="both"/>
              <w:rPr>
                <w:color w:val="000000"/>
              </w:rPr>
            </w:pPr>
          </w:p>
        </w:tc>
        <w:tc>
          <w:tcPr>
            <w:tcW w:w="6840" w:type="dxa"/>
            <w:gridSpan w:val="6"/>
          </w:tcPr>
          <w:p w:rsidR="005F25A3" w:rsidRPr="000674EF" w:rsidRDefault="005F25A3" w:rsidP="000674EF">
            <w:pPr>
              <w:widowControl w:val="0"/>
              <w:shd w:val="clear" w:color="auto" w:fill="FFFFFF"/>
              <w:tabs>
                <w:tab w:val="left" w:pos="373"/>
                <w:tab w:val="left" w:pos="493"/>
              </w:tabs>
              <w:autoSpaceDE w:val="0"/>
              <w:autoSpaceDN w:val="0"/>
              <w:adjustRightInd w:val="0"/>
              <w:jc w:val="both"/>
              <w:rPr>
                <w:color w:val="000000"/>
              </w:rPr>
            </w:pPr>
            <w:r w:rsidRPr="000674EF">
              <w:rPr>
                <w:color w:val="000000"/>
              </w:rPr>
              <w:tab/>
              <w:t>Ancak sigorta acenteliği yapacak olan bankalarda bu kural aranmaz.</w:t>
            </w:r>
          </w:p>
        </w:tc>
      </w:tr>
      <w:tr w:rsidR="005F25A3" w:rsidRPr="000674EF" w:rsidTr="000674EF">
        <w:tc>
          <w:tcPr>
            <w:tcW w:w="1548" w:type="dxa"/>
          </w:tcPr>
          <w:p w:rsidR="005F25A3" w:rsidRPr="00AD3C6B" w:rsidRDefault="005F25A3" w:rsidP="00DE1CBA"/>
        </w:tc>
        <w:tc>
          <w:tcPr>
            <w:tcW w:w="540" w:type="dxa"/>
          </w:tcPr>
          <w:p w:rsidR="005F25A3" w:rsidRDefault="005F25A3" w:rsidP="00494482"/>
        </w:tc>
        <w:tc>
          <w:tcPr>
            <w:tcW w:w="720" w:type="dxa"/>
          </w:tcPr>
          <w:p w:rsidR="005F25A3" w:rsidRDefault="005F25A3" w:rsidP="00DE1CBA"/>
        </w:tc>
        <w:tc>
          <w:tcPr>
            <w:tcW w:w="720" w:type="dxa"/>
          </w:tcPr>
          <w:p w:rsidR="005F25A3" w:rsidRPr="000674EF" w:rsidRDefault="005F25A3" w:rsidP="000674EF">
            <w:pPr>
              <w:shd w:val="clear" w:color="auto" w:fill="FFFFFF"/>
              <w:jc w:val="both"/>
              <w:rPr>
                <w:color w:val="000000"/>
              </w:rPr>
            </w:pPr>
            <w:r w:rsidRPr="000674EF">
              <w:rPr>
                <w:color w:val="000000"/>
              </w:rPr>
              <w:t>(Ç)</w:t>
            </w:r>
          </w:p>
        </w:tc>
        <w:tc>
          <w:tcPr>
            <w:tcW w:w="6840" w:type="dxa"/>
            <w:gridSpan w:val="6"/>
          </w:tcPr>
          <w:p w:rsidR="005F25A3" w:rsidRPr="000674EF" w:rsidRDefault="005F25A3" w:rsidP="000674EF">
            <w:pPr>
              <w:widowControl w:val="0"/>
              <w:shd w:val="clear" w:color="auto" w:fill="FFFFFF"/>
              <w:tabs>
                <w:tab w:val="left" w:pos="373"/>
                <w:tab w:val="left" w:pos="493"/>
              </w:tabs>
              <w:autoSpaceDE w:val="0"/>
              <w:autoSpaceDN w:val="0"/>
              <w:adjustRightInd w:val="0"/>
              <w:jc w:val="both"/>
              <w:rPr>
                <w:color w:val="000000"/>
              </w:rPr>
            </w:pPr>
            <w:r w:rsidRPr="000674EF">
              <w:rPr>
                <w:color w:val="000000"/>
              </w:rPr>
              <w:t>Birlik nezdinde kayıt yaptıran sigorta acenteleri, her yılın en geç Ocak ayının sonuna kadar Gelir ve Vergi Dairesi veznelerine yatıracakları yıllık 1.000.-TL (Bin Türk Lirası) lisans ücretinin yatırıldığını gösteren makbuzun bir suretini Sigorta Yöneticisine belgelemek koşuluyla lisans belgesi almak zorundadırlar.</w:t>
            </w:r>
          </w:p>
        </w:tc>
      </w:tr>
      <w:tr w:rsidR="005F25A3" w:rsidRPr="000674EF" w:rsidTr="000674EF">
        <w:tc>
          <w:tcPr>
            <w:tcW w:w="1548" w:type="dxa"/>
          </w:tcPr>
          <w:p w:rsidR="005F25A3" w:rsidRDefault="005F25A3" w:rsidP="00DE1CBA"/>
        </w:tc>
        <w:tc>
          <w:tcPr>
            <w:tcW w:w="540" w:type="dxa"/>
          </w:tcPr>
          <w:p w:rsidR="005F25A3" w:rsidRDefault="005F25A3" w:rsidP="00494482"/>
        </w:tc>
        <w:tc>
          <w:tcPr>
            <w:tcW w:w="720" w:type="dxa"/>
          </w:tcPr>
          <w:p w:rsidR="005F25A3" w:rsidRDefault="005F25A3" w:rsidP="00DE1CBA"/>
        </w:tc>
        <w:tc>
          <w:tcPr>
            <w:tcW w:w="720" w:type="dxa"/>
          </w:tcPr>
          <w:p w:rsidR="005F25A3" w:rsidRPr="000674EF" w:rsidRDefault="005F25A3" w:rsidP="000674EF">
            <w:pPr>
              <w:shd w:val="clear" w:color="auto" w:fill="FFFFFF"/>
              <w:jc w:val="both"/>
              <w:rPr>
                <w:color w:val="000000"/>
              </w:rPr>
            </w:pPr>
          </w:p>
        </w:tc>
        <w:tc>
          <w:tcPr>
            <w:tcW w:w="6840" w:type="dxa"/>
            <w:gridSpan w:val="6"/>
          </w:tcPr>
          <w:p w:rsidR="005F25A3" w:rsidRPr="000674EF" w:rsidRDefault="005F25A3" w:rsidP="000674EF">
            <w:pPr>
              <w:widowControl w:val="0"/>
              <w:shd w:val="clear" w:color="auto" w:fill="FFFFFF"/>
              <w:tabs>
                <w:tab w:val="left" w:pos="373"/>
                <w:tab w:val="left" w:pos="493"/>
              </w:tabs>
              <w:autoSpaceDE w:val="0"/>
              <w:autoSpaceDN w:val="0"/>
              <w:adjustRightInd w:val="0"/>
              <w:jc w:val="both"/>
              <w:rPr>
                <w:color w:val="000000"/>
              </w:rPr>
            </w:pPr>
            <w:r w:rsidRPr="000674EF">
              <w:rPr>
                <w:color w:val="000000"/>
              </w:rPr>
              <w:tab/>
              <w:t>Ancak;</w:t>
            </w:r>
          </w:p>
        </w:tc>
      </w:tr>
      <w:tr w:rsidR="005F25A3" w:rsidRPr="000674EF" w:rsidTr="000674EF">
        <w:tc>
          <w:tcPr>
            <w:tcW w:w="1548" w:type="dxa"/>
          </w:tcPr>
          <w:p w:rsidR="005F25A3" w:rsidRDefault="005039CD" w:rsidP="00DE1CBA">
            <w:r>
              <w:t>11/2014</w:t>
            </w:r>
          </w:p>
        </w:tc>
        <w:tc>
          <w:tcPr>
            <w:tcW w:w="540" w:type="dxa"/>
          </w:tcPr>
          <w:p w:rsidR="005F25A3" w:rsidRDefault="005F25A3" w:rsidP="00494482"/>
        </w:tc>
        <w:tc>
          <w:tcPr>
            <w:tcW w:w="720" w:type="dxa"/>
          </w:tcPr>
          <w:p w:rsidR="005F25A3" w:rsidRDefault="005F25A3" w:rsidP="00DE1CBA"/>
        </w:tc>
        <w:tc>
          <w:tcPr>
            <w:tcW w:w="720" w:type="dxa"/>
          </w:tcPr>
          <w:p w:rsidR="005F25A3" w:rsidRPr="000674EF" w:rsidRDefault="005F25A3" w:rsidP="000674EF">
            <w:pPr>
              <w:shd w:val="clear" w:color="auto" w:fill="FFFFFF"/>
              <w:jc w:val="both"/>
              <w:rPr>
                <w:color w:val="000000"/>
              </w:rPr>
            </w:pPr>
          </w:p>
        </w:tc>
        <w:tc>
          <w:tcPr>
            <w:tcW w:w="540" w:type="dxa"/>
            <w:gridSpan w:val="2"/>
          </w:tcPr>
          <w:p w:rsidR="005F25A3" w:rsidRPr="000674EF" w:rsidRDefault="005F25A3" w:rsidP="000674EF">
            <w:pPr>
              <w:widowControl w:val="0"/>
              <w:shd w:val="clear" w:color="auto" w:fill="FFFFFF"/>
              <w:tabs>
                <w:tab w:val="left" w:pos="373"/>
                <w:tab w:val="left" w:pos="493"/>
              </w:tabs>
              <w:autoSpaceDE w:val="0"/>
              <w:autoSpaceDN w:val="0"/>
              <w:adjustRightInd w:val="0"/>
              <w:jc w:val="both"/>
              <w:rPr>
                <w:color w:val="000000"/>
              </w:rPr>
            </w:pPr>
            <w:r w:rsidRPr="000674EF">
              <w:rPr>
                <w:color w:val="000000"/>
              </w:rPr>
              <w:t>(a)</w:t>
            </w:r>
          </w:p>
        </w:tc>
        <w:tc>
          <w:tcPr>
            <w:tcW w:w="6300" w:type="dxa"/>
            <w:gridSpan w:val="4"/>
          </w:tcPr>
          <w:p w:rsidR="005F25A3" w:rsidRPr="000674EF" w:rsidRDefault="005F25A3" w:rsidP="000674EF">
            <w:pPr>
              <w:widowControl w:val="0"/>
              <w:shd w:val="clear" w:color="auto" w:fill="FFFFFF"/>
              <w:tabs>
                <w:tab w:val="left" w:pos="373"/>
                <w:tab w:val="left" w:pos="493"/>
              </w:tabs>
              <w:autoSpaceDE w:val="0"/>
              <w:autoSpaceDN w:val="0"/>
              <w:adjustRightInd w:val="0"/>
              <w:jc w:val="both"/>
              <w:rPr>
                <w:color w:val="000000"/>
              </w:rPr>
            </w:pPr>
            <w:r w:rsidRPr="000674EF">
              <w:rPr>
                <w:color w:val="000000"/>
              </w:rPr>
              <w:t>Sigorta acenteliği yapacak olan banka</w:t>
            </w:r>
            <w:r w:rsidR="005039CD" w:rsidRPr="000674EF">
              <w:rPr>
                <w:color w:val="000000"/>
              </w:rPr>
              <w:t>lar için yıllık lisans ücreti 5,</w:t>
            </w:r>
            <w:r w:rsidRPr="000674EF">
              <w:rPr>
                <w:color w:val="000000"/>
              </w:rPr>
              <w:t>000.-TL (Beş Bin Türk Lirası)</w:t>
            </w:r>
            <w:r w:rsidR="005039CD" w:rsidRPr="000674EF">
              <w:rPr>
                <w:color w:val="000000"/>
              </w:rPr>
              <w:t xml:space="preserve"> Kooperatif Şirketleri için 3,000.TL (Üç Bin Türk Lirası)</w:t>
            </w:r>
            <w:r w:rsidRPr="000674EF">
              <w:rPr>
                <w:color w:val="000000"/>
              </w:rPr>
              <w:t xml:space="preserve"> olarak uygulanır.</w:t>
            </w:r>
          </w:p>
        </w:tc>
      </w:tr>
      <w:tr w:rsidR="005F25A3" w:rsidRPr="000674EF" w:rsidTr="000674EF">
        <w:tc>
          <w:tcPr>
            <w:tcW w:w="1548" w:type="dxa"/>
          </w:tcPr>
          <w:p w:rsidR="005F25A3" w:rsidRDefault="005F25A3" w:rsidP="00DE1CBA"/>
          <w:p w:rsidR="005F25A3" w:rsidRDefault="005F25A3" w:rsidP="00DE1CBA"/>
          <w:p w:rsidR="005F25A3" w:rsidRDefault="005F25A3" w:rsidP="00DE1CBA"/>
          <w:p w:rsidR="005F25A3" w:rsidRDefault="005F25A3" w:rsidP="00564E5E">
            <w:r>
              <w:t>48/1977</w:t>
            </w:r>
          </w:p>
          <w:p w:rsidR="005F25A3" w:rsidRDefault="005F25A3" w:rsidP="00564E5E">
            <w:r>
              <w:t xml:space="preserve">    28/1985</w:t>
            </w:r>
          </w:p>
          <w:p w:rsidR="005F25A3" w:rsidRDefault="005F25A3" w:rsidP="00564E5E">
            <w:r>
              <w:t xml:space="preserve">    31/1988</w:t>
            </w:r>
          </w:p>
          <w:p w:rsidR="005F25A3" w:rsidRDefault="005F25A3" w:rsidP="00DE1CBA">
            <w:r>
              <w:t xml:space="preserve">    31/1991</w:t>
            </w:r>
          </w:p>
        </w:tc>
        <w:tc>
          <w:tcPr>
            <w:tcW w:w="540" w:type="dxa"/>
          </w:tcPr>
          <w:p w:rsidR="005F25A3" w:rsidRDefault="005F25A3" w:rsidP="00494482"/>
        </w:tc>
        <w:tc>
          <w:tcPr>
            <w:tcW w:w="720" w:type="dxa"/>
          </w:tcPr>
          <w:p w:rsidR="005F25A3" w:rsidRDefault="005F25A3" w:rsidP="00DE1CBA"/>
        </w:tc>
        <w:tc>
          <w:tcPr>
            <w:tcW w:w="720" w:type="dxa"/>
          </w:tcPr>
          <w:p w:rsidR="005F25A3" w:rsidRPr="000674EF" w:rsidRDefault="005F25A3" w:rsidP="000674EF">
            <w:pPr>
              <w:shd w:val="clear" w:color="auto" w:fill="FFFFFF"/>
              <w:jc w:val="both"/>
              <w:rPr>
                <w:color w:val="000000"/>
              </w:rPr>
            </w:pPr>
          </w:p>
        </w:tc>
        <w:tc>
          <w:tcPr>
            <w:tcW w:w="540" w:type="dxa"/>
            <w:gridSpan w:val="2"/>
          </w:tcPr>
          <w:p w:rsidR="005F25A3" w:rsidRPr="000674EF" w:rsidRDefault="005F25A3" w:rsidP="000674EF">
            <w:pPr>
              <w:widowControl w:val="0"/>
              <w:shd w:val="clear" w:color="auto" w:fill="FFFFFF"/>
              <w:tabs>
                <w:tab w:val="left" w:pos="373"/>
                <w:tab w:val="left" w:pos="493"/>
              </w:tabs>
              <w:autoSpaceDE w:val="0"/>
              <w:autoSpaceDN w:val="0"/>
              <w:adjustRightInd w:val="0"/>
              <w:jc w:val="both"/>
              <w:rPr>
                <w:color w:val="000000"/>
              </w:rPr>
            </w:pPr>
            <w:r w:rsidRPr="000674EF">
              <w:rPr>
                <w:color w:val="000000"/>
              </w:rPr>
              <w:t>(b)</w:t>
            </w:r>
          </w:p>
        </w:tc>
        <w:tc>
          <w:tcPr>
            <w:tcW w:w="6300" w:type="dxa"/>
            <w:gridSpan w:val="4"/>
          </w:tcPr>
          <w:p w:rsidR="005F25A3" w:rsidRPr="000674EF" w:rsidRDefault="005F25A3" w:rsidP="000674EF">
            <w:pPr>
              <w:widowControl w:val="0"/>
              <w:shd w:val="clear" w:color="auto" w:fill="FFFFFF"/>
              <w:tabs>
                <w:tab w:val="left" w:pos="373"/>
                <w:tab w:val="left" w:pos="493"/>
              </w:tabs>
              <w:autoSpaceDE w:val="0"/>
              <w:autoSpaceDN w:val="0"/>
              <w:adjustRightInd w:val="0"/>
              <w:jc w:val="both"/>
              <w:rPr>
                <w:color w:val="000000"/>
              </w:rPr>
            </w:pPr>
            <w:r w:rsidRPr="000674EF">
              <w:rPr>
                <w:color w:val="000000"/>
              </w:rPr>
              <w:t>Lisansı iptal edilen sigorta acenteleri, yükümlülüklerini mücbir veya iradesi dışında vuku bulan nedenlerden dolayı yerine getiremediklerini Sigorta Yöneticisine belgelemeleri koşuluyla, yatırmadıkları dönemin lisans bedelini Kamu Alacaklarının Tahsili Usulu Hakkında Yasa kuralları uyarınca yatırmak suretiyle sigorta acenteliği lisansını tekrardan alabilirler.</w:t>
            </w:r>
          </w:p>
        </w:tc>
      </w:tr>
      <w:tr w:rsidR="00096214" w:rsidRPr="000674EF" w:rsidTr="000674EF">
        <w:tc>
          <w:tcPr>
            <w:tcW w:w="1548" w:type="dxa"/>
          </w:tcPr>
          <w:p w:rsidR="00096214" w:rsidRDefault="00096214" w:rsidP="000201FD">
            <w:r>
              <w:t xml:space="preserve">    23/1997</w:t>
            </w:r>
          </w:p>
          <w:p w:rsidR="00096214" w:rsidRDefault="00096214" w:rsidP="00096214">
            <w:r>
              <w:lastRenderedPageBreak/>
              <w:t xml:space="preserve">    23/1997</w:t>
            </w:r>
          </w:p>
          <w:p w:rsidR="00096214" w:rsidRDefault="00096214" w:rsidP="00096214">
            <w:r>
              <w:t xml:space="preserve">    54/1999</w:t>
            </w:r>
          </w:p>
          <w:p w:rsidR="00096214" w:rsidRPr="00AD3C6B" w:rsidRDefault="00096214" w:rsidP="00096214">
            <w:r>
              <w:t xml:space="preserve">    35/2005</w:t>
            </w:r>
          </w:p>
        </w:tc>
        <w:tc>
          <w:tcPr>
            <w:tcW w:w="540" w:type="dxa"/>
          </w:tcPr>
          <w:p w:rsidR="00096214" w:rsidRDefault="00096214" w:rsidP="00494482"/>
        </w:tc>
        <w:tc>
          <w:tcPr>
            <w:tcW w:w="720" w:type="dxa"/>
          </w:tcPr>
          <w:p w:rsidR="00096214" w:rsidRDefault="00096214" w:rsidP="00DE1CBA"/>
        </w:tc>
        <w:tc>
          <w:tcPr>
            <w:tcW w:w="720" w:type="dxa"/>
          </w:tcPr>
          <w:p w:rsidR="00096214" w:rsidRPr="000674EF" w:rsidRDefault="00096214" w:rsidP="000674EF">
            <w:pPr>
              <w:shd w:val="clear" w:color="auto" w:fill="FFFFFF"/>
              <w:jc w:val="both"/>
              <w:rPr>
                <w:color w:val="000000"/>
              </w:rPr>
            </w:pPr>
          </w:p>
        </w:tc>
        <w:tc>
          <w:tcPr>
            <w:tcW w:w="540" w:type="dxa"/>
            <w:gridSpan w:val="2"/>
          </w:tcPr>
          <w:p w:rsidR="00096214" w:rsidRPr="000674EF" w:rsidRDefault="00096214" w:rsidP="000674EF">
            <w:pPr>
              <w:widowControl w:val="0"/>
              <w:shd w:val="clear" w:color="auto" w:fill="FFFFFF"/>
              <w:tabs>
                <w:tab w:val="left" w:pos="373"/>
                <w:tab w:val="left" w:pos="493"/>
              </w:tabs>
              <w:autoSpaceDE w:val="0"/>
              <w:autoSpaceDN w:val="0"/>
              <w:adjustRightInd w:val="0"/>
              <w:jc w:val="both"/>
              <w:rPr>
                <w:color w:val="000000"/>
              </w:rPr>
            </w:pPr>
          </w:p>
        </w:tc>
        <w:tc>
          <w:tcPr>
            <w:tcW w:w="6300" w:type="dxa"/>
            <w:gridSpan w:val="4"/>
          </w:tcPr>
          <w:p w:rsidR="00096214" w:rsidRPr="000674EF" w:rsidRDefault="00096214" w:rsidP="000674EF">
            <w:pPr>
              <w:widowControl w:val="0"/>
              <w:shd w:val="clear" w:color="auto" w:fill="FFFFFF"/>
              <w:tabs>
                <w:tab w:val="left" w:pos="373"/>
                <w:tab w:val="left" w:pos="493"/>
              </w:tabs>
              <w:autoSpaceDE w:val="0"/>
              <w:autoSpaceDN w:val="0"/>
              <w:adjustRightInd w:val="0"/>
              <w:jc w:val="both"/>
              <w:rPr>
                <w:color w:val="000000"/>
              </w:rPr>
            </w:pPr>
          </w:p>
        </w:tc>
      </w:tr>
      <w:tr w:rsidR="00096214" w:rsidRPr="000674EF" w:rsidTr="000674EF">
        <w:tc>
          <w:tcPr>
            <w:tcW w:w="1548" w:type="dxa"/>
          </w:tcPr>
          <w:p w:rsidR="00096214" w:rsidRPr="000674EF" w:rsidRDefault="00096214" w:rsidP="000201FD">
            <w:pPr>
              <w:rPr>
                <w:spacing w:val="-1"/>
              </w:rPr>
            </w:pPr>
            <w:r>
              <w:lastRenderedPageBreak/>
              <w:t xml:space="preserve">    59/2010</w:t>
            </w:r>
          </w:p>
        </w:tc>
        <w:tc>
          <w:tcPr>
            <w:tcW w:w="540" w:type="dxa"/>
          </w:tcPr>
          <w:p w:rsidR="00096214" w:rsidRDefault="00096214" w:rsidP="00494482"/>
        </w:tc>
        <w:tc>
          <w:tcPr>
            <w:tcW w:w="720" w:type="dxa"/>
          </w:tcPr>
          <w:p w:rsidR="00096214" w:rsidRDefault="00096214" w:rsidP="00DE1CBA"/>
        </w:tc>
        <w:tc>
          <w:tcPr>
            <w:tcW w:w="720" w:type="dxa"/>
          </w:tcPr>
          <w:p w:rsidR="00096214" w:rsidRPr="000674EF" w:rsidRDefault="00096214" w:rsidP="000674EF">
            <w:pPr>
              <w:shd w:val="clear" w:color="auto" w:fill="FFFFFF"/>
              <w:jc w:val="both"/>
              <w:rPr>
                <w:color w:val="000000"/>
              </w:rPr>
            </w:pPr>
          </w:p>
        </w:tc>
        <w:tc>
          <w:tcPr>
            <w:tcW w:w="540" w:type="dxa"/>
            <w:gridSpan w:val="2"/>
          </w:tcPr>
          <w:p w:rsidR="00096214" w:rsidRPr="000674EF" w:rsidRDefault="00096214" w:rsidP="000674EF">
            <w:pPr>
              <w:widowControl w:val="0"/>
              <w:shd w:val="clear" w:color="auto" w:fill="FFFFFF"/>
              <w:tabs>
                <w:tab w:val="left" w:pos="373"/>
                <w:tab w:val="left" w:pos="493"/>
              </w:tabs>
              <w:autoSpaceDE w:val="0"/>
              <w:autoSpaceDN w:val="0"/>
              <w:adjustRightInd w:val="0"/>
              <w:jc w:val="both"/>
              <w:rPr>
                <w:color w:val="000000"/>
              </w:rPr>
            </w:pPr>
          </w:p>
        </w:tc>
        <w:tc>
          <w:tcPr>
            <w:tcW w:w="6300" w:type="dxa"/>
            <w:gridSpan w:val="4"/>
          </w:tcPr>
          <w:p w:rsidR="00096214" w:rsidRPr="000674EF" w:rsidRDefault="00096214" w:rsidP="000674EF">
            <w:pPr>
              <w:widowControl w:val="0"/>
              <w:shd w:val="clear" w:color="auto" w:fill="FFFFFF"/>
              <w:tabs>
                <w:tab w:val="left" w:pos="373"/>
                <w:tab w:val="left" w:pos="493"/>
              </w:tabs>
              <w:autoSpaceDE w:val="0"/>
              <w:autoSpaceDN w:val="0"/>
              <w:adjustRightInd w:val="0"/>
              <w:jc w:val="both"/>
              <w:rPr>
                <w:color w:val="000000"/>
              </w:rPr>
            </w:pPr>
          </w:p>
        </w:tc>
      </w:tr>
      <w:tr w:rsidR="00096214" w:rsidRPr="000674EF" w:rsidTr="000674EF">
        <w:tc>
          <w:tcPr>
            <w:tcW w:w="1548" w:type="dxa"/>
          </w:tcPr>
          <w:p w:rsidR="00096214" w:rsidRPr="00AD3C6B" w:rsidRDefault="00096214" w:rsidP="00DE1CBA"/>
        </w:tc>
        <w:tc>
          <w:tcPr>
            <w:tcW w:w="540" w:type="dxa"/>
          </w:tcPr>
          <w:p w:rsidR="00096214" w:rsidRDefault="00096214" w:rsidP="00494482"/>
        </w:tc>
        <w:tc>
          <w:tcPr>
            <w:tcW w:w="720" w:type="dxa"/>
          </w:tcPr>
          <w:p w:rsidR="00096214" w:rsidRPr="00AD3C6B" w:rsidRDefault="00096214" w:rsidP="000B2F9F">
            <w:r>
              <w:t>(5)</w:t>
            </w:r>
          </w:p>
        </w:tc>
        <w:tc>
          <w:tcPr>
            <w:tcW w:w="7560" w:type="dxa"/>
            <w:gridSpan w:val="7"/>
          </w:tcPr>
          <w:p w:rsidR="00096214" w:rsidRPr="000674EF" w:rsidRDefault="00096214" w:rsidP="000674EF">
            <w:pPr>
              <w:widowControl w:val="0"/>
              <w:shd w:val="clear" w:color="auto" w:fill="FFFFFF"/>
              <w:tabs>
                <w:tab w:val="left" w:pos="373"/>
                <w:tab w:val="left" w:pos="493"/>
              </w:tabs>
              <w:autoSpaceDE w:val="0"/>
              <w:autoSpaceDN w:val="0"/>
              <w:adjustRightInd w:val="0"/>
              <w:jc w:val="both"/>
              <w:rPr>
                <w:b/>
                <w:i/>
                <w:color w:val="000000"/>
              </w:rPr>
            </w:pPr>
            <w:r w:rsidRPr="000674EF">
              <w:rPr>
                <w:color w:val="000000"/>
              </w:rPr>
              <w:t>Sigorta acenteliği yapacak olan gerçek veya tüzel kişilerin;</w:t>
            </w:r>
          </w:p>
        </w:tc>
      </w:tr>
      <w:tr w:rsidR="00096214" w:rsidRPr="000674EF" w:rsidTr="000674EF">
        <w:tc>
          <w:tcPr>
            <w:tcW w:w="1548" w:type="dxa"/>
          </w:tcPr>
          <w:p w:rsidR="00096214" w:rsidRPr="00AD3C6B" w:rsidRDefault="00096214" w:rsidP="00DE1CBA"/>
        </w:tc>
        <w:tc>
          <w:tcPr>
            <w:tcW w:w="540" w:type="dxa"/>
          </w:tcPr>
          <w:p w:rsidR="00096214" w:rsidRDefault="00096214" w:rsidP="00494482"/>
        </w:tc>
        <w:tc>
          <w:tcPr>
            <w:tcW w:w="720" w:type="dxa"/>
          </w:tcPr>
          <w:p w:rsidR="00096214" w:rsidRPr="00AD3C6B" w:rsidRDefault="00096214" w:rsidP="00DE1CBA"/>
        </w:tc>
        <w:tc>
          <w:tcPr>
            <w:tcW w:w="720" w:type="dxa"/>
          </w:tcPr>
          <w:p w:rsidR="00096214" w:rsidRPr="000674EF" w:rsidRDefault="00096214" w:rsidP="000674EF">
            <w:pPr>
              <w:shd w:val="clear" w:color="auto" w:fill="FFFFFF"/>
              <w:jc w:val="both"/>
              <w:rPr>
                <w:color w:val="000000"/>
              </w:rPr>
            </w:pPr>
            <w:r w:rsidRPr="000674EF">
              <w:rPr>
                <w:color w:val="000000"/>
              </w:rPr>
              <w:t>(A)</w:t>
            </w:r>
          </w:p>
        </w:tc>
        <w:tc>
          <w:tcPr>
            <w:tcW w:w="6840" w:type="dxa"/>
            <w:gridSpan w:val="6"/>
          </w:tcPr>
          <w:p w:rsidR="00096214" w:rsidRPr="000674EF" w:rsidRDefault="00096214" w:rsidP="000674EF">
            <w:pPr>
              <w:widowControl w:val="0"/>
              <w:shd w:val="clear" w:color="auto" w:fill="FFFFFF"/>
              <w:tabs>
                <w:tab w:val="left" w:pos="373"/>
                <w:tab w:val="left" w:pos="493"/>
              </w:tabs>
              <w:autoSpaceDE w:val="0"/>
              <w:autoSpaceDN w:val="0"/>
              <w:adjustRightInd w:val="0"/>
              <w:jc w:val="both"/>
              <w:rPr>
                <w:b/>
                <w:i/>
                <w:color w:val="000000"/>
              </w:rPr>
            </w:pPr>
            <w:r w:rsidRPr="000674EF">
              <w:rPr>
                <w:color w:val="000000"/>
              </w:rPr>
              <w:t>Yukarıdaki (1)’inci, (2)’nci, (3)’üncü ve (4)’üncü fıkranın (Ç) bendinde öngörülen nitelikleri ve gerekli koşulları kaybetmeleri halinde; veya</w:t>
            </w:r>
          </w:p>
        </w:tc>
      </w:tr>
      <w:tr w:rsidR="00096214" w:rsidRPr="000674EF" w:rsidTr="000674EF">
        <w:tc>
          <w:tcPr>
            <w:tcW w:w="1548" w:type="dxa"/>
          </w:tcPr>
          <w:p w:rsidR="00096214" w:rsidRPr="000674EF" w:rsidRDefault="00096214" w:rsidP="00F73215">
            <w:pPr>
              <w:rPr>
                <w:spacing w:val="-1"/>
              </w:rPr>
            </w:pPr>
          </w:p>
        </w:tc>
        <w:tc>
          <w:tcPr>
            <w:tcW w:w="540" w:type="dxa"/>
          </w:tcPr>
          <w:p w:rsidR="00096214" w:rsidRDefault="00096214" w:rsidP="00494482"/>
        </w:tc>
        <w:tc>
          <w:tcPr>
            <w:tcW w:w="720" w:type="dxa"/>
          </w:tcPr>
          <w:p w:rsidR="00096214" w:rsidRPr="00AD3C6B" w:rsidRDefault="00096214" w:rsidP="00DE1CBA"/>
        </w:tc>
        <w:tc>
          <w:tcPr>
            <w:tcW w:w="720" w:type="dxa"/>
          </w:tcPr>
          <w:p w:rsidR="00096214" w:rsidRPr="000674EF" w:rsidRDefault="00096214" w:rsidP="000674EF">
            <w:pPr>
              <w:shd w:val="clear" w:color="auto" w:fill="FFFFFF"/>
              <w:jc w:val="both"/>
              <w:rPr>
                <w:color w:val="000000"/>
              </w:rPr>
            </w:pPr>
          </w:p>
        </w:tc>
        <w:tc>
          <w:tcPr>
            <w:tcW w:w="6840" w:type="dxa"/>
            <w:gridSpan w:val="6"/>
          </w:tcPr>
          <w:p w:rsidR="00096214" w:rsidRPr="000674EF" w:rsidRDefault="00096214" w:rsidP="000674EF">
            <w:pPr>
              <w:widowControl w:val="0"/>
              <w:shd w:val="clear" w:color="auto" w:fill="FFFFFF"/>
              <w:tabs>
                <w:tab w:val="left" w:pos="373"/>
                <w:tab w:val="left" w:pos="493"/>
              </w:tabs>
              <w:autoSpaceDE w:val="0"/>
              <w:autoSpaceDN w:val="0"/>
              <w:adjustRightInd w:val="0"/>
              <w:jc w:val="both"/>
              <w:rPr>
                <w:color w:val="000000"/>
              </w:rPr>
            </w:pPr>
          </w:p>
        </w:tc>
      </w:tr>
      <w:tr w:rsidR="00096214" w:rsidRPr="000674EF" w:rsidTr="000674EF">
        <w:tc>
          <w:tcPr>
            <w:tcW w:w="1548" w:type="dxa"/>
          </w:tcPr>
          <w:p w:rsidR="00096214" w:rsidRPr="000674EF" w:rsidRDefault="00096214" w:rsidP="00564E5E">
            <w:pPr>
              <w:rPr>
                <w:spacing w:val="-1"/>
              </w:rPr>
            </w:pPr>
          </w:p>
        </w:tc>
        <w:tc>
          <w:tcPr>
            <w:tcW w:w="540" w:type="dxa"/>
          </w:tcPr>
          <w:p w:rsidR="00096214" w:rsidRDefault="00096214" w:rsidP="00494482"/>
        </w:tc>
        <w:tc>
          <w:tcPr>
            <w:tcW w:w="720" w:type="dxa"/>
          </w:tcPr>
          <w:p w:rsidR="00096214" w:rsidRDefault="00096214" w:rsidP="00DE1CBA"/>
        </w:tc>
        <w:tc>
          <w:tcPr>
            <w:tcW w:w="720" w:type="dxa"/>
          </w:tcPr>
          <w:p w:rsidR="00096214" w:rsidRPr="000674EF" w:rsidRDefault="00096214" w:rsidP="000674EF">
            <w:pPr>
              <w:shd w:val="clear" w:color="auto" w:fill="FFFFFF"/>
              <w:jc w:val="both"/>
              <w:rPr>
                <w:color w:val="000000"/>
              </w:rPr>
            </w:pPr>
            <w:r w:rsidRPr="000674EF">
              <w:rPr>
                <w:color w:val="000000"/>
              </w:rPr>
              <w:t>(B)</w:t>
            </w:r>
          </w:p>
        </w:tc>
        <w:tc>
          <w:tcPr>
            <w:tcW w:w="6840" w:type="dxa"/>
            <w:gridSpan w:val="6"/>
          </w:tcPr>
          <w:p w:rsidR="00096214" w:rsidRPr="000674EF" w:rsidRDefault="00096214" w:rsidP="000674EF">
            <w:pPr>
              <w:widowControl w:val="0"/>
              <w:shd w:val="clear" w:color="auto" w:fill="FFFFFF"/>
              <w:tabs>
                <w:tab w:val="left" w:pos="373"/>
                <w:tab w:val="left" w:pos="493"/>
              </w:tabs>
              <w:autoSpaceDE w:val="0"/>
              <w:autoSpaceDN w:val="0"/>
              <w:adjustRightInd w:val="0"/>
              <w:jc w:val="both"/>
              <w:rPr>
                <w:color w:val="000000"/>
              </w:rPr>
            </w:pPr>
            <w:r w:rsidRPr="000674EF">
              <w:rPr>
                <w:color w:val="000000"/>
              </w:rPr>
              <w:t>Sigorta Yöneticisi tarafından yaptırılan inceleme ve denetim sonucunda bu Yasa kurallarına aykırılık tesbit edilmesi halinde;</w:t>
            </w:r>
          </w:p>
        </w:tc>
      </w:tr>
      <w:tr w:rsidR="00096214" w:rsidRPr="000674EF" w:rsidTr="000674EF">
        <w:tc>
          <w:tcPr>
            <w:tcW w:w="1548" w:type="dxa"/>
          </w:tcPr>
          <w:p w:rsidR="00096214" w:rsidRPr="00AD3C6B" w:rsidRDefault="00096214" w:rsidP="00DE1CBA"/>
        </w:tc>
        <w:tc>
          <w:tcPr>
            <w:tcW w:w="540" w:type="dxa"/>
          </w:tcPr>
          <w:p w:rsidR="00096214" w:rsidRDefault="00096214" w:rsidP="00494482"/>
        </w:tc>
        <w:tc>
          <w:tcPr>
            <w:tcW w:w="720" w:type="dxa"/>
          </w:tcPr>
          <w:p w:rsidR="00096214" w:rsidRPr="00AD3C6B" w:rsidRDefault="00096214" w:rsidP="00DE1CBA"/>
        </w:tc>
        <w:tc>
          <w:tcPr>
            <w:tcW w:w="7560" w:type="dxa"/>
            <w:gridSpan w:val="7"/>
          </w:tcPr>
          <w:p w:rsidR="00096214" w:rsidRPr="000674EF" w:rsidRDefault="00096214" w:rsidP="000674EF">
            <w:pPr>
              <w:widowControl w:val="0"/>
              <w:shd w:val="clear" w:color="auto" w:fill="FFFFFF"/>
              <w:tabs>
                <w:tab w:val="left" w:pos="373"/>
                <w:tab w:val="left" w:pos="493"/>
              </w:tabs>
              <w:autoSpaceDE w:val="0"/>
              <w:autoSpaceDN w:val="0"/>
              <w:adjustRightInd w:val="0"/>
              <w:jc w:val="both"/>
              <w:rPr>
                <w:color w:val="000000"/>
              </w:rPr>
            </w:pPr>
            <w:r w:rsidRPr="000674EF">
              <w:rPr>
                <w:color w:val="000000"/>
              </w:rPr>
              <w:t xml:space="preserve">acentelik faaliyetleri Sigorta Yöneticisi tarafından altı aya kadar aykırılığın düzeltilmesi amacıyla geçici olarak durdurulur. </w:t>
            </w:r>
          </w:p>
        </w:tc>
      </w:tr>
      <w:tr w:rsidR="00096214" w:rsidRPr="000674EF" w:rsidTr="000674EF">
        <w:tc>
          <w:tcPr>
            <w:tcW w:w="1548" w:type="dxa"/>
          </w:tcPr>
          <w:p w:rsidR="00096214" w:rsidRPr="000674EF" w:rsidRDefault="00096214" w:rsidP="00564E5E">
            <w:pPr>
              <w:rPr>
                <w:spacing w:val="-1"/>
              </w:rPr>
            </w:pPr>
          </w:p>
        </w:tc>
        <w:tc>
          <w:tcPr>
            <w:tcW w:w="540" w:type="dxa"/>
          </w:tcPr>
          <w:p w:rsidR="00096214" w:rsidRDefault="00096214" w:rsidP="00494482"/>
        </w:tc>
        <w:tc>
          <w:tcPr>
            <w:tcW w:w="720" w:type="dxa"/>
          </w:tcPr>
          <w:p w:rsidR="00096214" w:rsidRPr="00AD3C6B" w:rsidRDefault="00096214" w:rsidP="00DE1CBA"/>
        </w:tc>
        <w:tc>
          <w:tcPr>
            <w:tcW w:w="720" w:type="dxa"/>
          </w:tcPr>
          <w:p w:rsidR="00096214" w:rsidRPr="000674EF" w:rsidRDefault="00096214" w:rsidP="000674EF">
            <w:pPr>
              <w:shd w:val="clear" w:color="auto" w:fill="FFFFFF"/>
              <w:jc w:val="both"/>
              <w:rPr>
                <w:color w:val="000000"/>
              </w:rPr>
            </w:pPr>
            <w:r w:rsidRPr="000674EF">
              <w:rPr>
                <w:color w:val="000000"/>
              </w:rPr>
              <w:t>(C)</w:t>
            </w:r>
          </w:p>
        </w:tc>
        <w:tc>
          <w:tcPr>
            <w:tcW w:w="6840" w:type="dxa"/>
            <w:gridSpan w:val="6"/>
          </w:tcPr>
          <w:p w:rsidR="00096214" w:rsidRPr="000674EF" w:rsidRDefault="00096214" w:rsidP="000674EF">
            <w:pPr>
              <w:widowControl w:val="0"/>
              <w:shd w:val="clear" w:color="auto" w:fill="FFFFFF"/>
              <w:tabs>
                <w:tab w:val="left" w:pos="373"/>
                <w:tab w:val="left" w:pos="493"/>
              </w:tabs>
              <w:autoSpaceDE w:val="0"/>
              <w:autoSpaceDN w:val="0"/>
              <w:adjustRightInd w:val="0"/>
              <w:jc w:val="both"/>
              <w:rPr>
                <w:color w:val="000000"/>
              </w:rPr>
            </w:pPr>
            <w:r w:rsidRPr="000674EF">
              <w:rPr>
                <w:color w:val="000000"/>
              </w:rPr>
              <w:t>Sigorta Yöneticisi, geçici olarak faaliyetleri durdurulan sigorta acentelerinin yukarıdaki (A) ve (B) alt bendlerindeki aykırılıkların iki yıl içerisinde tekrarlanması halinde sigorta acenteliği lisansını iptal eder. Lisansı iptal edilen sigorta acentelerinin Birlik nezdindeki kaydı silinir.</w:t>
            </w:r>
          </w:p>
        </w:tc>
      </w:tr>
      <w:tr w:rsidR="00096214" w:rsidRPr="000674EF" w:rsidTr="000674EF">
        <w:tc>
          <w:tcPr>
            <w:tcW w:w="1548" w:type="dxa"/>
          </w:tcPr>
          <w:p w:rsidR="00096214" w:rsidRPr="000674EF" w:rsidRDefault="00096214" w:rsidP="00DE1CBA">
            <w:pPr>
              <w:rPr>
                <w:lang w:val="en-GB"/>
              </w:rPr>
            </w:pPr>
            <w:r w:rsidRPr="000674EF">
              <w:rPr>
                <w:lang w:val="en-GB"/>
              </w:rPr>
              <w:t>39/2001</w:t>
            </w:r>
          </w:p>
          <w:p w:rsidR="00096214" w:rsidRPr="00813AB6" w:rsidRDefault="00096214" w:rsidP="00DE1CBA">
            <w:r w:rsidRPr="000674EF">
              <w:rPr>
                <w:lang w:val="en-GB"/>
              </w:rPr>
              <w:t xml:space="preserve">    59/2002</w:t>
            </w:r>
          </w:p>
        </w:tc>
        <w:tc>
          <w:tcPr>
            <w:tcW w:w="540" w:type="dxa"/>
          </w:tcPr>
          <w:p w:rsidR="00096214" w:rsidRDefault="00096214" w:rsidP="00494482"/>
        </w:tc>
        <w:tc>
          <w:tcPr>
            <w:tcW w:w="720" w:type="dxa"/>
          </w:tcPr>
          <w:p w:rsidR="00096214" w:rsidRPr="00AD3C6B" w:rsidRDefault="00096214" w:rsidP="00DE1CBA">
            <w:r>
              <w:t>(6)</w:t>
            </w:r>
          </w:p>
        </w:tc>
        <w:tc>
          <w:tcPr>
            <w:tcW w:w="7560" w:type="dxa"/>
            <w:gridSpan w:val="7"/>
          </w:tcPr>
          <w:p w:rsidR="00096214" w:rsidRPr="000674EF" w:rsidRDefault="00096214" w:rsidP="000674EF">
            <w:pPr>
              <w:widowControl w:val="0"/>
              <w:shd w:val="clear" w:color="auto" w:fill="FFFFFF"/>
              <w:tabs>
                <w:tab w:val="left" w:pos="373"/>
                <w:tab w:val="left" w:pos="493"/>
              </w:tabs>
              <w:autoSpaceDE w:val="0"/>
              <w:autoSpaceDN w:val="0"/>
              <w:adjustRightInd w:val="0"/>
              <w:jc w:val="both"/>
              <w:rPr>
                <w:color w:val="000000"/>
              </w:rPr>
            </w:pPr>
            <w:r w:rsidRPr="000674EF">
              <w:rPr>
                <w:color w:val="000000"/>
              </w:rPr>
              <w:t>Kuzey Kıbrıs Türk Cumhuriyeti Bankalar Yasası tahtında kurulan bankalara, bu maddenin (4)’üncü fıkrasının (B) bendi ile (Ç) bendinin (a) alt bendi dışındaki kuralları uygulanmaz.</w:t>
            </w:r>
          </w:p>
        </w:tc>
      </w:tr>
      <w:tr w:rsidR="00096214" w:rsidRPr="000674EF" w:rsidTr="000674EF">
        <w:tc>
          <w:tcPr>
            <w:tcW w:w="1548" w:type="dxa"/>
          </w:tcPr>
          <w:p w:rsidR="00096214" w:rsidRPr="00AD3C6B" w:rsidRDefault="00096214" w:rsidP="00DE1CBA"/>
        </w:tc>
        <w:tc>
          <w:tcPr>
            <w:tcW w:w="540" w:type="dxa"/>
          </w:tcPr>
          <w:p w:rsidR="00096214" w:rsidRDefault="00096214" w:rsidP="00494482"/>
        </w:tc>
        <w:tc>
          <w:tcPr>
            <w:tcW w:w="720" w:type="dxa"/>
          </w:tcPr>
          <w:p w:rsidR="00096214" w:rsidRDefault="00096214" w:rsidP="00A55FFC">
            <w:r>
              <w:t>(7)</w:t>
            </w:r>
          </w:p>
        </w:tc>
        <w:tc>
          <w:tcPr>
            <w:tcW w:w="7560" w:type="dxa"/>
            <w:gridSpan w:val="7"/>
          </w:tcPr>
          <w:p w:rsidR="00096214" w:rsidRPr="000674EF" w:rsidRDefault="00096214" w:rsidP="000674EF">
            <w:pPr>
              <w:shd w:val="clear" w:color="auto" w:fill="FFFFFF"/>
              <w:jc w:val="both"/>
              <w:rPr>
                <w:color w:val="000000"/>
              </w:rPr>
            </w:pPr>
            <w:r w:rsidRPr="000674EF">
              <w:rPr>
                <w:color w:val="000000"/>
              </w:rPr>
              <w:t>Bakanlar Kurulu günün ekonomik koşullarını da gözönünde bulundurarak bu maddede öngörülen lisans ücretini on katına ulaşıncaya kadar artırmaya yetkilidir.</w:t>
            </w:r>
          </w:p>
        </w:tc>
      </w:tr>
      <w:tr w:rsidR="00096214" w:rsidRPr="000674EF" w:rsidTr="000674EF">
        <w:tc>
          <w:tcPr>
            <w:tcW w:w="1548" w:type="dxa"/>
          </w:tcPr>
          <w:p w:rsidR="00096214" w:rsidRPr="00AD3C6B" w:rsidRDefault="00096214" w:rsidP="00DE1CBA"/>
        </w:tc>
        <w:tc>
          <w:tcPr>
            <w:tcW w:w="540" w:type="dxa"/>
          </w:tcPr>
          <w:p w:rsidR="00096214" w:rsidRDefault="00096214" w:rsidP="00494482"/>
        </w:tc>
        <w:tc>
          <w:tcPr>
            <w:tcW w:w="720" w:type="dxa"/>
          </w:tcPr>
          <w:p w:rsidR="00096214" w:rsidRPr="00AD3C6B" w:rsidRDefault="00096214" w:rsidP="00DE1CBA">
            <w:r>
              <w:t>(8)</w:t>
            </w:r>
          </w:p>
        </w:tc>
        <w:tc>
          <w:tcPr>
            <w:tcW w:w="7560" w:type="dxa"/>
            <w:gridSpan w:val="7"/>
          </w:tcPr>
          <w:p w:rsidR="00096214" w:rsidRPr="000674EF" w:rsidRDefault="00096214" w:rsidP="000674EF">
            <w:pPr>
              <w:shd w:val="clear" w:color="auto" w:fill="FFFFFF"/>
              <w:jc w:val="both"/>
              <w:rPr>
                <w:color w:val="000000"/>
              </w:rPr>
            </w:pPr>
            <w:r w:rsidRPr="000674EF">
              <w:rPr>
                <w:color w:val="000000"/>
              </w:rPr>
              <w:t>Sigorta acenteleri ile ilgili usul ve esaslar, Bakanlıkça hazırlanacak ve Bakanlar Kurulunca Resmi Gazete’de yayımlanacak tüzüklerle belirlenir.</w:t>
            </w:r>
          </w:p>
        </w:tc>
      </w:tr>
      <w:tr w:rsidR="00096214" w:rsidRPr="000674EF" w:rsidTr="000674EF">
        <w:tc>
          <w:tcPr>
            <w:tcW w:w="1548" w:type="dxa"/>
          </w:tcPr>
          <w:p w:rsidR="00096214" w:rsidRPr="00AD3C6B" w:rsidRDefault="00096214" w:rsidP="00DE1CBA"/>
        </w:tc>
        <w:tc>
          <w:tcPr>
            <w:tcW w:w="540" w:type="dxa"/>
          </w:tcPr>
          <w:p w:rsidR="00096214" w:rsidRDefault="00096214" w:rsidP="00494482"/>
        </w:tc>
        <w:tc>
          <w:tcPr>
            <w:tcW w:w="720" w:type="dxa"/>
          </w:tcPr>
          <w:p w:rsidR="00096214" w:rsidRDefault="00096214" w:rsidP="00DE1CBA"/>
        </w:tc>
        <w:tc>
          <w:tcPr>
            <w:tcW w:w="7560" w:type="dxa"/>
            <w:gridSpan w:val="7"/>
          </w:tcPr>
          <w:p w:rsidR="00096214" w:rsidRPr="000674EF" w:rsidRDefault="00096214" w:rsidP="000674EF">
            <w:pPr>
              <w:shd w:val="clear" w:color="auto" w:fill="FFFFFF"/>
              <w:jc w:val="both"/>
              <w:rPr>
                <w:color w:val="000000"/>
              </w:rPr>
            </w:pPr>
          </w:p>
        </w:tc>
      </w:tr>
      <w:tr w:rsidR="00096214" w:rsidRPr="000674EF" w:rsidTr="000674EF">
        <w:tc>
          <w:tcPr>
            <w:tcW w:w="1548" w:type="dxa"/>
          </w:tcPr>
          <w:p w:rsidR="00096214" w:rsidRPr="00AD3C6B" w:rsidRDefault="00096214" w:rsidP="00DE1CBA"/>
        </w:tc>
        <w:tc>
          <w:tcPr>
            <w:tcW w:w="540" w:type="dxa"/>
          </w:tcPr>
          <w:p w:rsidR="00096214" w:rsidRDefault="00096214" w:rsidP="00494482"/>
        </w:tc>
        <w:tc>
          <w:tcPr>
            <w:tcW w:w="720" w:type="dxa"/>
          </w:tcPr>
          <w:p w:rsidR="00096214" w:rsidRPr="00AD3C6B" w:rsidRDefault="00096214" w:rsidP="00DE1CBA"/>
        </w:tc>
        <w:tc>
          <w:tcPr>
            <w:tcW w:w="720" w:type="dxa"/>
          </w:tcPr>
          <w:p w:rsidR="00096214" w:rsidRPr="000674EF" w:rsidRDefault="00096214" w:rsidP="000674EF">
            <w:pPr>
              <w:shd w:val="clear" w:color="auto" w:fill="FFFFFF"/>
              <w:jc w:val="both"/>
              <w:rPr>
                <w:color w:val="000000"/>
              </w:rPr>
            </w:pPr>
          </w:p>
        </w:tc>
        <w:tc>
          <w:tcPr>
            <w:tcW w:w="720" w:type="dxa"/>
            <w:gridSpan w:val="3"/>
          </w:tcPr>
          <w:p w:rsidR="00096214" w:rsidRPr="000674EF" w:rsidRDefault="00096214" w:rsidP="000674EF">
            <w:pPr>
              <w:shd w:val="clear" w:color="auto" w:fill="FFFFFF"/>
              <w:jc w:val="center"/>
              <w:rPr>
                <w:color w:val="000000"/>
              </w:rPr>
            </w:pPr>
          </w:p>
        </w:tc>
        <w:tc>
          <w:tcPr>
            <w:tcW w:w="6120" w:type="dxa"/>
            <w:gridSpan w:val="3"/>
          </w:tcPr>
          <w:p w:rsidR="00096214" w:rsidRPr="000674EF" w:rsidRDefault="00096214" w:rsidP="000674EF">
            <w:pPr>
              <w:widowControl w:val="0"/>
              <w:shd w:val="clear" w:color="auto" w:fill="FFFFFF"/>
              <w:tabs>
                <w:tab w:val="left" w:pos="373"/>
                <w:tab w:val="left" w:pos="493"/>
              </w:tabs>
              <w:autoSpaceDE w:val="0"/>
              <w:autoSpaceDN w:val="0"/>
              <w:adjustRightInd w:val="0"/>
              <w:jc w:val="both"/>
              <w:rPr>
                <w:color w:val="000000"/>
              </w:rPr>
            </w:pPr>
          </w:p>
        </w:tc>
      </w:tr>
      <w:tr w:rsidR="00096214" w:rsidRPr="000674EF" w:rsidTr="000674EF">
        <w:tc>
          <w:tcPr>
            <w:tcW w:w="1548" w:type="dxa"/>
          </w:tcPr>
          <w:p w:rsidR="00096214" w:rsidRPr="00AD3C6B" w:rsidRDefault="00096214" w:rsidP="00907834">
            <w:r>
              <w:t>Brokerler ile İlgili Kurallar</w:t>
            </w:r>
          </w:p>
        </w:tc>
        <w:tc>
          <w:tcPr>
            <w:tcW w:w="540" w:type="dxa"/>
          </w:tcPr>
          <w:p w:rsidR="00096214" w:rsidRDefault="00096214" w:rsidP="00907834">
            <w:r>
              <w:t>59.</w:t>
            </w:r>
          </w:p>
        </w:tc>
        <w:tc>
          <w:tcPr>
            <w:tcW w:w="720" w:type="dxa"/>
          </w:tcPr>
          <w:p w:rsidR="00096214" w:rsidRPr="00AD3C6B" w:rsidRDefault="00096214" w:rsidP="00907834">
            <w:r>
              <w:t>(1)</w:t>
            </w:r>
          </w:p>
        </w:tc>
        <w:tc>
          <w:tcPr>
            <w:tcW w:w="7560" w:type="dxa"/>
            <w:gridSpan w:val="7"/>
          </w:tcPr>
          <w:p w:rsidR="00096214" w:rsidRPr="000674EF" w:rsidRDefault="00096214" w:rsidP="000674EF">
            <w:pPr>
              <w:shd w:val="clear" w:color="auto" w:fill="FFFFFF"/>
              <w:jc w:val="both"/>
              <w:rPr>
                <w:rStyle w:val="searchword"/>
                <w:sz w:val="18"/>
                <w:szCs w:val="18"/>
              </w:rPr>
            </w:pPr>
            <w:r w:rsidRPr="000674EF">
              <w:rPr>
                <w:color w:val="000000"/>
              </w:rPr>
              <w:t>Brokerlik, Sigorta Yöneticisinin vereceği brokerlik ruhsatı ile yapılır ve Sigorta Yöneticisinden ruhsat almayan brokerler faaliyet gösteremez.</w:t>
            </w:r>
          </w:p>
        </w:tc>
      </w:tr>
      <w:tr w:rsidR="00096214" w:rsidRPr="000674EF" w:rsidTr="000674EF">
        <w:tc>
          <w:tcPr>
            <w:tcW w:w="1548" w:type="dxa"/>
          </w:tcPr>
          <w:p w:rsidR="00096214" w:rsidRDefault="00096214" w:rsidP="009F43E2"/>
        </w:tc>
        <w:tc>
          <w:tcPr>
            <w:tcW w:w="540" w:type="dxa"/>
          </w:tcPr>
          <w:p w:rsidR="00096214" w:rsidRDefault="00096214" w:rsidP="009F43E2"/>
        </w:tc>
        <w:tc>
          <w:tcPr>
            <w:tcW w:w="720" w:type="dxa"/>
          </w:tcPr>
          <w:p w:rsidR="00096214" w:rsidRPr="00AD3C6B" w:rsidRDefault="00096214" w:rsidP="00907834">
            <w:r>
              <w:t>(2)</w:t>
            </w:r>
          </w:p>
        </w:tc>
        <w:tc>
          <w:tcPr>
            <w:tcW w:w="7560" w:type="dxa"/>
            <w:gridSpan w:val="7"/>
          </w:tcPr>
          <w:p w:rsidR="00096214" w:rsidRPr="000674EF" w:rsidRDefault="00096214" w:rsidP="000674EF">
            <w:pPr>
              <w:shd w:val="clear" w:color="auto" w:fill="FFFFFF"/>
              <w:jc w:val="both"/>
              <w:rPr>
                <w:color w:val="000000"/>
              </w:rPr>
            </w:pPr>
            <w:r w:rsidRPr="000674EF">
              <w:rPr>
                <w:color w:val="000000"/>
              </w:rPr>
              <w:t>Brokerlerin görevleri şunlardır:</w:t>
            </w:r>
          </w:p>
        </w:tc>
      </w:tr>
      <w:tr w:rsidR="00096214" w:rsidRPr="000674EF" w:rsidTr="000674EF">
        <w:tc>
          <w:tcPr>
            <w:tcW w:w="1548" w:type="dxa"/>
          </w:tcPr>
          <w:p w:rsidR="00096214" w:rsidRDefault="00096214" w:rsidP="00855A0D"/>
        </w:tc>
        <w:tc>
          <w:tcPr>
            <w:tcW w:w="540" w:type="dxa"/>
          </w:tcPr>
          <w:p w:rsidR="00096214" w:rsidRDefault="00096214" w:rsidP="00855A0D"/>
        </w:tc>
        <w:tc>
          <w:tcPr>
            <w:tcW w:w="720" w:type="dxa"/>
          </w:tcPr>
          <w:p w:rsidR="00096214" w:rsidRDefault="00096214" w:rsidP="00855A0D"/>
        </w:tc>
        <w:tc>
          <w:tcPr>
            <w:tcW w:w="720" w:type="dxa"/>
          </w:tcPr>
          <w:p w:rsidR="00096214" w:rsidRPr="000674EF" w:rsidRDefault="00096214" w:rsidP="000674EF">
            <w:pPr>
              <w:shd w:val="clear" w:color="auto" w:fill="FFFFFF"/>
              <w:jc w:val="both"/>
              <w:rPr>
                <w:color w:val="000000"/>
              </w:rPr>
            </w:pPr>
            <w:r w:rsidRPr="000674EF">
              <w:rPr>
                <w:color w:val="000000"/>
              </w:rPr>
              <w:t>(A)</w:t>
            </w:r>
          </w:p>
        </w:tc>
        <w:tc>
          <w:tcPr>
            <w:tcW w:w="6840" w:type="dxa"/>
            <w:gridSpan w:val="6"/>
          </w:tcPr>
          <w:p w:rsidR="00096214" w:rsidRPr="000674EF" w:rsidRDefault="00096214" w:rsidP="000674EF">
            <w:pPr>
              <w:shd w:val="clear" w:color="auto" w:fill="FFFFFF"/>
              <w:jc w:val="both"/>
              <w:rPr>
                <w:color w:val="000000"/>
              </w:rPr>
            </w:pPr>
            <w:r w:rsidRPr="000674EF">
              <w:rPr>
                <w:color w:val="000000"/>
              </w:rPr>
              <w:t xml:space="preserve">Herhangi bir sigorta veya reasürans şirketine bağlı olmaksızın, sigorta ve reasürans sözleşmesi yapmak isteyen müşterileri temsil etmek; </w:t>
            </w:r>
          </w:p>
        </w:tc>
      </w:tr>
      <w:tr w:rsidR="00096214" w:rsidRPr="000674EF" w:rsidTr="000674EF">
        <w:tc>
          <w:tcPr>
            <w:tcW w:w="1548" w:type="dxa"/>
          </w:tcPr>
          <w:p w:rsidR="00096214" w:rsidRDefault="00096214" w:rsidP="00855A0D"/>
        </w:tc>
        <w:tc>
          <w:tcPr>
            <w:tcW w:w="540" w:type="dxa"/>
          </w:tcPr>
          <w:p w:rsidR="00096214" w:rsidRDefault="00096214" w:rsidP="00855A0D"/>
        </w:tc>
        <w:tc>
          <w:tcPr>
            <w:tcW w:w="720" w:type="dxa"/>
          </w:tcPr>
          <w:p w:rsidR="00096214" w:rsidRDefault="00096214" w:rsidP="00855A0D"/>
        </w:tc>
        <w:tc>
          <w:tcPr>
            <w:tcW w:w="720" w:type="dxa"/>
          </w:tcPr>
          <w:p w:rsidR="00096214" w:rsidRPr="000674EF" w:rsidRDefault="00096214" w:rsidP="000674EF">
            <w:pPr>
              <w:shd w:val="clear" w:color="auto" w:fill="FFFFFF"/>
              <w:jc w:val="both"/>
              <w:rPr>
                <w:color w:val="000000"/>
              </w:rPr>
            </w:pPr>
            <w:r w:rsidRPr="000674EF">
              <w:rPr>
                <w:color w:val="000000"/>
              </w:rPr>
              <w:t>(B)</w:t>
            </w:r>
          </w:p>
        </w:tc>
        <w:tc>
          <w:tcPr>
            <w:tcW w:w="6840" w:type="dxa"/>
            <w:gridSpan w:val="6"/>
          </w:tcPr>
          <w:p w:rsidR="00096214" w:rsidRPr="000674EF" w:rsidRDefault="00096214" w:rsidP="000674EF">
            <w:pPr>
              <w:shd w:val="clear" w:color="auto" w:fill="FFFFFF"/>
              <w:jc w:val="both"/>
              <w:rPr>
                <w:color w:val="000000"/>
              </w:rPr>
            </w:pPr>
            <w:r w:rsidRPr="000674EF">
              <w:rPr>
                <w:color w:val="000000"/>
              </w:rPr>
              <w:t>Sigorta veya reasürans şirketiyle bir araya getiren sigorta ve reasürans sözleşmelerinin sonuçlandırılmasına yönelik koşulları hazırla</w:t>
            </w:r>
            <w:r w:rsidR="004E2062" w:rsidRPr="000674EF">
              <w:rPr>
                <w:color w:val="000000"/>
              </w:rPr>
              <w:t>mak; ve</w:t>
            </w:r>
          </w:p>
        </w:tc>
      </w:tr>
      <w:tr w:rsidR="00096214" w:rsidRPr="000674EF" w:rsidTr="000674EF">
        <w:tc>
          <w:tcPr>
            <w:tcW w:w="1548" w:type="dxa"/>
          </w:tcPr>
          <w:p w:rsidR="00096214" w:rsidRDefault="00096214" w:rsidP="00855A0D"/>
        </w:tc>
        <w:tc>
          <w:tcPr>
            <w:tcW w:w="540" w:type="dxa"/>
          </w:tcPr>
          <w:p w:rsidR="00096214" w:rsidRDefault="00096214" w:rsidP="00855A0D"/>
        </w:tc>
        <w:tc>
          <w:tcPr>
            <w:tcW w:w="720" w:type="dxa"/>
          </w:tcPr>
          <w:p w:rsidR="00096214" w:rsidRDefault="00096214" w:rsidP="00855A0D"/>
        </w:tc>
        <w:tc>
          <w:tcPr>
            <w:tcW w:w="720" w:type="dxa"/>
          </w:tcPr>
          <w:p w:rsidR="00096214" w:rsidRPr="000674EF" w:rsidRDefault="00096214" w:rsidP="000674EF">
            <w:pPr>
              <w:shd w:val="clear" w:color="auto" w:fill="FFFFFF"/>
              <w:jc w:val="both"/>
              <w:rPr>
                <w:color w:val="000000"/>
              </w:rPr>
            </w:pPr>
            <w:r w:rsidRPr="000674EF">
              <w:rPr>
                <w:color w:val="000000"/>
              </w:rPr>
              <w:t>(C)</w:t>
            </w:r>
          </w:p>
        </w:tc>
        <w:tc>
          <w:tcPr>
            <w:tcW w:w="6840" w:type="dxa"/>
            <w:gridSpan w:val="6"/>
          </w:tcPr>
          <w:p w:rsidR="00096214" w:rsidRPr="000674EF" w:rsidRDefault="00096214" w:rsidP="000674EF">
            <w:pPr>
              <w:shd w:val="clear" w:color="auto" w:fill="FFFFFF"/>
              <w:jc w:val="both"/>
              <w:rPr>
                <w:color w:val="000000"/>
              </w:rPr>
            </w:pPr>
            <w:r w:rsidRPr="000674EF">
              <w:rPr>
                <w:color w:val="000000"/>
              </w:rPr>
              <w:t>Sigortalıya ilgili olduğu her konuda yardımcı olmak.</w:t>
            </w:r>
          </w:p>
        </w:tc>
      </w:tr>
      <w:tr w:rsidR="00096214" w:rsidRPr="000674EF" w:rsidTr="000674EF">
        <w:tc>
          <w:tcPr>
            <w:tcW w:w="1548" w:type="dxa"/>
          </w:tcPr>
          <w:p w:rsidR="00096214" w:rsidRDefault="00096214" w:rsidP="00855A0D"/>
        </w:tc>
        <w:tc>
          <w:tcPr>
            <w:tcW w:w="540" w:type="dxa"/>
          </w:tcPr>
          <w:p w:rsidR="00096214" w:rsidRDefault="00096214" w:rsidP="00855A0D"/>
        </w:tc>
        <w:tc>
          <w:tcPr>
            <w:tcW w:w="720" w:type="dxa"/>
          </w:tcPr>
          <w:p w:rsidR="00096214" w:rsidRPr="00AD3C6B" w:rsidRDefault="00096214" w:rsidP="00907834">
            <w:r>
              <w:t>(3)</w:t>
            </w:r>
          </w:p>
        </w:tc>
        <w:tc>
          <w:tcPr>
            <w:tcW w:w="720" w:type="dxa"/>
          </w:tcPr>
          <w:p w:rsidR="00096214" w:rsidRPr="000674EF" w:rsidRDefault="00096214" w:rsidP="000674EF">
            <w:pPr>
              <w:shd w:val="clear" w:color="auto" w:fill="FFFFFF"/>
              <w:jc w:val="both"/>
              <w:rPr>
                <w:color w:val="000000"/>
              </w:rPr>
            </w:pPr>
            <w:r w:rsidRPr="000674EF">
              <w:rPr>
                <w:color w:val="000000"/>
              </w:rPr>
              <w:t>(A)</w:t>
            </w:r>
          </w:p>
        </w:tc>
        <w:tc>
          <w:tcPr>
            <w:tcW w:w="6840" w:type="dxa"/>
            <w:gridSpan w:val="6"/>
          </w:tcPr>
          <w:p w:rsidR="00096214" w:rsidRPr="000674EF" w:rsidRDefault="00096214" w:rsidP="000674EF">
            <w:pPr>
              <w:shd w:val="clear" w:color="auto" w:fill="FFFFFF"/>
              <w:jc w:val="both"/>
              <w:rPr>
                <w:color w:val="000000"/>
              </w:rPr>
            </w:pPr>
            <w:r w:rsidRPr="000674EF">
              <w:rPr>
                <w:color w:val="000000"/>
              </w:rPr>
              <w:t>Brokerlik yapacak gerçek kişilerde aşağıdaki nitelikler aranır:</w:t>
            </w:r>
          </w:p>
        </w:tc>
      </w:tr>
      <w:tr w:rsidR="00096214" w:rsidRPr="000674EF" w:rsidTr="000674EF">
        <w:tc>
          <w:tcPr>
            <w:tcW w:w="1548" w:type="dxa"/>
          </w:tcPr>
          <w:p w:rsidR="00096214" w:rsidRPr="00AD3C6B" w:rsidRDefault="00096214" w:rsidP="00DE1CBA"/>
        </w:tc>
        <w:tc>
          <w:tcPr>
            <w:tcW w:w="540" w:type="dxa"/>
          </w:tcPr>
          <w:p w:rsidR="00096214" w:rsidRDefault="00096214" w:rsidP="00494482"/>
        </w:tc>
        <w:tc>
          <w:tcPr>
            <w:tcW w:w="720" w:type="dxa"/>
          </w:tcPr>
          <w:p w:rsidR="00096214" w:rsidRPr="00AD3C6B" w:rsidRDefault="00096214" w:rsidP="00DE1CBA"/>
        </w:tc>
        <w:tc>
          <w:tcPr>
            <w:tcW w:w="720" w:type="dxa"/>
          </w:tcPr>
          <w:p w:rsidR="00096214" w:rsidRPr="000674EF" w:rsidRDefault="00096214" w:rsidP="000674EF">
            <w:pPr>
              <w:shd w:val="clear" w:color="auto" w:fill="FFFFFF"/>
              <w:jc w:val="both"/>
              <w:rPr>
                <w:color w:val="000000"/>
              </w:rPr>
            </w:pPr>
          </w:p>
        </w:tc>
        <w:tc>
          <w:tcPr>
            <w:tcW w:w="720" w:type="dxa"/>
            <w:gridSpan w:val="3"/>
          </w:tcPr>
          <w:p w:rsidR="00096214" w:rsidRPr="000674EF" w:rsidRDefault="00096214" w:rsidP="000674EF">
            <w:pPr>
              <w:shd w:val="clear" w:color="auto" w:fill="FFFFFF"/>
              <w:jc w:val="center"/>
              <w:rPr>
                <w:color w:val="000000"/>
              </w:rPr>
            </w:pPr>
            <w:r w:rsidRPr="000674EF">
              <w:rPr>
                <w:color w:val="000000"/>
              </w:rPr>
              <w:t>(a)</w:t>
            </w:r>
          </w:p>
        </w:tc>
        <w:tc>
          <w:tcPr>
            <w:tcW w:w="6120" w:type="dxa"/>
            <w:gridSpan w:val="3"/>
          </w:tcPr>
          <w:p w:rsidR="00096214" w:rsidRPr="000674EF" w:rsidRDefault="00096214" w:rsidP="000674EF">
            <w:pPr>
              <w:shd w:val="clear" w:color="auto" w:fill="FFFFFF"/>
              <w:jc w:val="both"/>
              <w:rPr>
                <w:color w:val="000000"/>
              </w:rPr>
            </w:pPr>
            <w:r w:rsidRPr="000674EF">
              <w:rPr>
                <w:color w:val="000000"/>
              </w:rPr>
              <w:t>Kuzey Kıbrıs Türk Cumhuriyetinde ikamet etmesi;</w:t>
            </w:r>
          </w:p>
        </w:tc>
      </w:tr>
      <w:tr w:rsidR="00096214" w:rsidRPr="000674EF" w:rsidTr="000674EF">
        <w:tc>
          <w:tcPr>
            <w:tcW w:w="1548" w:type="dxa"/>
          </w:tcPr>
          <w:p w:rsidR="00096214" w:rsidRPr="00AD3C6B" w:rsidRDefault="00096214" w:rsidP="00DE1CBA"/>
        </w:tc>
        <w:tc>
          <w:tcPr>
            <w:tcW w:w="540" w:type="dxa"/>
          </w:tcPr>
          <w:p w:rsidR="00096214" w:rsidRDefault="00096214" w:rsidP="00494482"/>
        </w:tc>
        <w:tc>
          <w:tcPr>
            <w:tcW w:w="720" w:type="dxa"/>
          </w:tcPr>
          <w:p w:rsidR="00096214" w:rsidRPr="00AD3C6B" w:rsidRDefault="00096214" w:rsidP="00DE1CBA"/>
        </w:tc>
        <w:tc>
          <w:tcPr>
            <w:tcW w:w="720" w:type="dxa"/>
          </w:tcPr>
          <w:p w:rsidR="00096214" w:rsidRPr="000674EF" w:rsidRDefault="00096214" w:rsidP="000674EF">
            <w:pPr>
              <w:shd w:val="clear" w:color="auto" w:fill="FFFFFF"/>
              <w:jc w:val="both"/>
              <w:rPr>
                <w:color w:val="000000"/>
              </w:rPr>
            </w:pPr>
          </w:p>
        </w:tc>
        <w:tc>
          <w:tcPr>
            <w:tcW w:w="720" w:type="dxa"/>
            <w:gridSpan w:val="3"/>
          </w:tcPr>
          <w:p w:rsidR="00096214" w:rsidRPr="000674EF" w:rsidRDefault="00096214" w:rsidP="000674EF">
            <w:pPr>
              <w:shd w:val="clear" w:color="auto" w:fill="FFFFFF"/>
              <w:jc w:val="center"/>
              <w:rPr>
                <w:color w:val="000000"/>
              </w:rPr>
            </w:pPr>
            <w:r w:rsidRPr="000674EF">
              <w:rPr>
                <w:color w:val="000000"/>
              </w:rPr>
              <w:t>(b)</w:t>
            </w:r>
          </w:p>
        </w:tc>
        <w:tc>
          <w:tcPr>
            <w:tcW w:w="6120" w:type="dxa"/>
            <w:gridSpan w:val="3"/>
          </w:tcPr>
          <w:p w:rsidR="00096214" w:rsidRPr="000674EF" w:rsidRDefault="00096214" w:rsidP="000674EF">
            <w:pPr>
              <w:widowControl w:val="0"/>
              <w:shd w:val="clear" w:color="auto" w:fill="FFFFFF"/>
              <w:tabs>
                <w:tab w:val="left" w:pos="373"/>
                <w:tab w:val="left" w:pos="493"/>
              </w:tabs>
              <w:autoSpaceDE w:val="0"/>
              <w:autoSpaceDN w:val="0"/>
              <w:adjustRightInd w:val="0"/>
              <w:jc w:val="both"/>
              <w:rPr>
                <w:color w:val="000000"/>
              </w:rPr>
            </w:pPr>
            <w:r w:rsidRPr="00B049E0">
              <w:t>Medeni hakları kullanma ehliyetine sahip olması,</w:t>
            </w:r>
          </w:p>
        </w:tc>
      </w:tr>
      <w:tr w:rsidR="00096214" w:rsidRPr="000674EF" w:rsidTr="000674EF">
        <w:tc>
          <w:tcPr>
            <w:tcW w:w="1548" w:type="dxa"/>
          </w:tcPr>
          <w:p w:rsidR="00096214" w:rsidRPr="00AD3C6B" w:rsidRDefault="00096214" w:rsidP="00DE1CBA"/>
        </w:tc>
        <w:tc>
          <w:tcPr>
            <w:tcW w:w="540" w:type="dxa"/>
          </w:tcPr>
          <w:p w:rsidR="00096214" w:rsidRDefault="00096214" w:rsidP="00494482"/>
        </w:tc>
        <w:tc>
          <w:tcPr>
            <w:tcW w:w="720" w:type="dxa"/>
          </w:tcPr>
          <w:p w:rsidR="00096214" w:rsidRPr="00AD3C6B" w:rsidRDefault="00096214" w:rsidP="00DE1CBA"/>
        </w:tc>
        <w:tc>
          <w:tcPr>
            <w:tcW w:w="720" w:type="dxa"/>
          </w:tcPr>
          <w:p w:rsidR="00096214" w:rsidRPr="000674EF" w:rsidRDefault="00096214" w:rsidP="000674EF">
            <w:pPr>
              <w:shd w:val="clear" w:color="auto" w:fill="FFFFFF"/>
              <w:jc w:val="both"/>
              <w:rPr>
                <w:color w:val="000000"/>
              </w:rPr>
            </w:pPr>
          </w:p>
        </w:tc>
        <w:tc>
          <w:tcPr>
            <w:tcW w:w="720" w:type="dxa"/>
            <w:gridSpan w:val="3"/>
          </w:tcPr>
          <w:p w:rsidR="00096214" w:rsidRPr="000674EF" w:rsidRDefault="00096214" w:rsidP="000674EF">
            <w:pPr>
              <w:shd w:val="clear" w:color="auto" w:fill="FFFFFF"/>
              <w:jc w:val="center"/>
              <w:rPr>
                <w:color w:val="000000"/>
              </w:rPr>
            </w:pPr>
            <w:r w:rsidRPr="000674EF">
              <w:rPr>
                <w:color w:val="000000"/>
              </w:rPr>
              <w:t>(c)</w:t>
            </w:r>
          </w:p>
        </w:tc>
        <w:tc>
          <w:tcPr>
            <w:tcW w:w="6120" w:type="dxa"/>
            <w:gridSpan w:val="3"/>
          </w:tcPr>
          <w:p w:rsidR="00096214" w:rsidRPr="000674EF" w:rsidRDefault="00096214" w:rsidP="000674EF">
            <w:pPr>
              <w:shd w:val="clear" w:color="auto" w:fill="FFFFFF"/>
              <w:jc w:val="both"/>
              <w:rPr>
                <w:color w:val="000000"/>
              </w:rPr>
            </w:pPr>
            <w:r w:rsidRPr="000674EF">
              <w:rPr>
                <w:color w:val="000000"/>
              </w:rPr>
              <w:t>Bu Yasanın 13’üncü maddesinin (2)’nci fıkrasının (A) bendinde öngörülen</w:t>
            </w:r>
            <w:r w:rsidRPr="000674EF">
              <w:rPr>
                <w:b/>
                <w:i/>
                <w:color w:val="000000"/>
              </w:rPr>
              <w:t xml:space="preserve"> </w:t>
            </w:r>
            <w:r w:rsidRPr="000674EF">
              <w:rPr>
                <w:color w:val="000000"/>
              </w:rPr>
              <w:t>niteliklere sahip olması;</w:t>
            </w:r>
          </w:p>
        </w:tc>
      </w:tr>
      <w:tr w:rsidR="00096214" w:rsidRPr="000674EF" w:rsidTr="000674EF">
        <w:tc>
          <w:tcPr>
            <w:tcW w:w="1548" w:type="dxa"/>
          </w:tcPr>
          <w:p w:rsidR="00096214" w:rsidRPr="00AD3C6B" w:rsidRDefault="00096214" w:rsidP="00DE1CBA"/>
        </w:tc>
        <w:tc>
          <w:tcPr>
            <w:tcW w:w="540" w:type="dxa"/>
          </w:tcPr>
          <w:p w:rsidR="00096214" w:rsidRDefault="00096214" w:rsidP="00494482"/>
        </w:tc>
        <w:tc>
          <w:tcPr>
            <w:tcW w:w="720" w:type="dxa"/>
          </w:tcPr>
          <w:p w:rsidR="00096214" w:rsidRPr="00AD3C6B" w:rsidRDefault="00096214" w:rsidP="00DE1CBA"/>
        </w:tc>
        <w:tc>
          <w:tcPr>
            <w:tcW w:w="720" w:type="dxa"/>
          </w:tcPr>
          <w:p w:rsidR="00096214" w:rsidRPr="000674EF" w:rsidRDefault="00096214" w:rsidP="000674EF">
            <w:pPr>
              <w:shd w:val="clear" w:color="auto" w:fill="FFFFFF"/>
              <w:jc w:val="both"/>
              <w:rPr>
                <w:color w:val="000000"/>
              </w:rPr>
            </w:pPr>
          </w:p>
        </w:tc>
        <w:tc>
          <w:tcPr>
            <w:tcW w:w="720" w:type="dxa"/>
            <w:gridSpan w:val="3"/>
          </w:tcPr>
          <w:p w:rsidR="00096214" w:rsidRPr="000674EF" w:rsidRDefault="00096214" w:rsidP="000674EF">
            <w:pPr>
              <w:shd w:val="clear" w:color="auto" w:fill="FFFFFF"/>
              <w:jc w:val="center"/>
              <w:rPr>
                <w:color w:val="000000"/>
              </w:rPr>
            </w:pPr>
            <w:r w:rsidRPr="000674EF">
              <w:rPr>
                <w:color w:val="000000"/>
              </w:rPr>
              <w:t>(ç)</w:t>
            </w:r>
          </w:p>
        </w:tc>
        <w:tc>
          <w:tcPr>
            <w:tcW w:w="6120" w:type="dxa"/>
            <w:gridSpan w:val="3"/>
          </w:tcPr>
          <w:p w:rsidR="00096214" w:rsidRPr="000674EF" w:rsidRDefault="00096214" w:rsidP="000674EF">
            <w:pPr>
              <w:shd w:val="clear" w:color="auto" w:fill="FFFFFF"/>
              <w:jc w:val="both"/>
              <w:rPr>
                <w:b/>
                <w:i/>
                <w:color w:val="000000"/>
              </w:rPr>
            </w:pPr>
            <w:r>
              <w:t>Müflis olmaması</w:t>
            </w:r>
            <w:r w:rsidRPr="00B049E0">
              <w:t>;</w:t>
            </w:r>
          </w:p>
        </w:tc>
      </w:tr>
      <w:tr w:rsidR="00096214" w:rsidRPr="000674EF" w:rsidTr="000674EF">
        <w:tc>
          <w:tcPr>
            <w:tcW w:w="1548" w:type="dxa"/>
          </w:tcPr>
          <w:p w:rsidR="00096214" w:rsidRPr="00AD3C6B" w:rsidRDefault="00096214" w:rsidP="00DE1CBA"/>
        </w:tc>
        <w:tc>
          <w:tcPr>
            <w:tcW w:w="540" w:type="dxa"/>
          </w:tcPr>
          <w:p w:rsidR="00096214" w:rsidRDefault="00096214" w:rsidP="00494482"/>
        </w:tc>
        <w:tc>
          <w:tcPr>
            <w:tcW w:w="720" w:type="dxa"/>
          </w:tcPr>
          <w:p w:rsidR="00096214" w:rsidRPr="00AD3C6B" w:rsidRDefault="00096214" w:rsidP="00DE1CBA"/>
        </w:tc>
        <w:tc>
          <w:tcPr>
            <w:tcW w:w="720" w:type="dxa"/>
          </w:tcPr>
          <w:p w:rsidR="00096214" w:rsidRPr="000674EF" w:rsidRDefault="00096214" w:rsidP="000674EF">
            <w:pPr>
              <w:shd w:val="clear" w:color="auto" w:fill="FFFFFF"/>
              <w:jc w:val="both"/>
              <w:rPr>
                <w:color w:val="000000"/>
              </w:rPr>
            </w:pPr>
          </w:p>
        </w:tc>
        <w:tc>
          <w:tcPr>
            <w:tcW w:w="720" w:type="dxa"/>
            <w:gridSpan w:val="3"/>
          </w:tcPr>
          <w:p w:rsidR="00096214" w:rsidRPr="000674EF" w:rsidRDefault="00096214" w:rsidP="000674EF">
            <w:pPr>
              <w:shd w:val="clear" w:color="auto" w:fill="FFFFFF"/>
              <w:jc w:val="center"/>
              <w:rPr>
                <w:color w:val="000000"/>
              </w:rPr>
            </w:pPr>
            <w:r w:rsidRPr="000674EF">
              <w:rPr>
                <w:color w:val="000000"/>
              </w:rPr>
              <w:t>(d)</w:t>
            </w:r>
          </w:p>
        </w:tc>
        <w:tc>
          <w:tcPr>
            <w:tcW w:w="6120" w:type="dxa"/>
            <w:gridSpan w:val="3"/>
          </w:tcPr>
          <w:p w:rsidR="00096214" w:rsidRPr="00B049E0" w:rsidRDefault="00096214" w:rsidP="000674EF">
            <w:pPr>
              <w:shd w:val="clear" w:color="auto" w:fill="FFFFFF"/>
              <w:jc w:val="both"/>
            </w:pPr>
            <w:r w:rsidRPr="00B049E0">
              <w:t>En az dört yıllık yükseköğretim kurumlarından mezun olması;</w:t>
            </w:r>
          </w:p>
        </w:tc>
      </w:tr>
      <w:tr w:rsidR="00096214" w:rsidRPr="000674EF" w:rsidTr="000674EF">
        <w:tc>
          <w:tcPr>
            <w:tcW w:w="1548" w:type="dxa"/>
          </w:tcPr>
          <w:p w:rsidR="00096214" w:rsidRPr="00AD3C6B" w:rsidRDefault="00096214" w:rsidP="00DE1CBA"/>
        </w:tc>
        <w:tc>
          <w:tcPr>
            <w:tcW w:w="540" w:type="dxa"/>
          </w:tcPr>
          <w:p w:rsidR="00096214" w:rsidRDefault="00096214" w:rsidP="00494482"/>
        </w:tc>
        <w:tc>
          <w:tcPr>
            <w:tcW w:w="720" w:type="dxa"/>
          </w:tcPr>
          <w:p w:rsidR="00096214" w:rsidRPr="00AD3C6B" w:rsidRDefault="00096214" w:rsidP="00DE1CBA"/>
        </w:tc>
        <w:tc>
          <w:tcPr>
            <w:tcW w:w="720" w:type="dxa"/>
          </w:tcPr>
          <w:p w:rsidR="00096214" w:rsidRPr="000674EF" w:rsidRDefault="00096214" w:rsidP="000674EF">
            <w:pPr>
              <w:shd w:val="clear" w:color="auto" w:fill="FFFFFF"/>
              <w:jc w:val="both"/>
              <w:rPr>
                <w:color w:val="000000"/>
              </w:rPr>
            </w:pPr>
          </w:p>
        </w:tc>
        <w:tc>
          <w:tcPr>
            <w:tcW w:w="720" w:type="dxa"/>
            <w:gridSpan w:val="3"/>
          </w:tcPr>
          <w:p w:rsidR="00096214" w:rsidRPr="000674EF" w:rsidRDefault="00096214" w:rsidP="000674EF">
            <w:pPr>
              <w:shd w:val="clear" w:color="auto" w:fill="FFFFFF"/>
              <w:jc w:val="center"/>
              <w:rPr>
                <w:color w:val="000000"/>
              </w:rPr>
            </w:pPr>
            <w:r w:rsidRPr="000674EF">
              <w:rPr>
                <w:color w:val="000000"/>
              </w:rPr>
              <w:t>(e)</w:t>
            </w:r>
          </w:p>
        </w:tc>
        <w:tc>
          <w:tcPr>
            <w:tcW w:w="6120" w:type="dxa"/>
            <w:gridSpan w:val="3"/>
          </w:tcPr>
          <w:p w:rsidR="00096214" w:rsidRPr="00B049E0" w:rsidRDefault="00096214" w:rsidP="000674EF">
            <w:pPr>
              <w:shd w:val="clear" w:color="auto" w:fill="FFFFFF"/>
              <w:jc w:val="both"/>
            </w:pPr>
            <w:r>
              <w:t>Brokerlik</w:t>
            </w:r>
            <w:r w:rsidRPr="00B049E0">
              <w:t xml:space="preserve"> yapacağı alanda sigortacılıkla ilgili kurum veya kuruluşların sözkonusu bölümlerinde en az on yıllık mesleki deneyim kazanmış olması;</w:t>
            </w:r>
          </w:p>
        </w:tc>
      </w:tr>
      <w:tr w:rsidR="00096214" w:rsidRPr="000674EF" w:rsidTr="000674EF">
        <w:tc>
          <w:tcPr>
            <w:tcW w:w="1548" w:type="dxa"/>
          </w:tcPr>
          <w:p w:rsidR="00096214" w:rsidRPr="00AD3C6B" w:rsidRDefault="00096214" w:rsidP="00DE1CBA"/>
        </w:tc>
        <w:tc>
          <w:tcPr>
            <w:tcW w:w="540" w:type="dxa"/>
          </w:tcPr>
          <w:p w:rsidR="00096214" w:rsidRDefault="00096214" w:rsidP="00494482"/>
        </w:tc>
        <w:tc>
          <w:tcPr>
            <w:tcW w:w="720" w:type="dxa"/>
          </w:tcPr>
          <w:p w:rsidR="00096214" w:rsidRPr="00AD3C6B" w:rsidRDefault="00096214" w:rsidP="00DE1CBA"/>
        </w:tc>
        <w:tc>
          <w:tcPr>
            <w:tcW w:w="720" w:type="dxa"/>
          </w:tcPr>
          <w:p w:rsidR="00096214" w:rsidRPr="000674EF" w:rsidRDefault="00096214" w:rsidP="000674EF">
            <w:pPr>
              <w:shd w:val="clear" w:color="auto" w:fill="FFFFFF"/>
              <w:jc w:val="both"/>
              <w:rPr>
                <w:color w:val="000000"/>
              </w:rPr>
            </w:pPr>
          </w:p>
        </w:tc>
        <w:tc>
          <w:tcPr>
            <w:tcW w:w="720" w:type="dxa"/>
            <w:gridSpan w:val="3"/>
          </w:tcPr>
          <w:p w:rsidR="00096214" w:rsidRPr="000674EF" w:rsidRDefault="00096214" w:rsidP="000674EF">
            <w:pPr>
              <w:shd w:val="clear" w:color="auto" w:fill="FFFFFF"/>
              <w:jc w:val="center"/>
              <w:rPr>
                <w:color w:val="000000"/>
              </w:rPr>
            </w:pPr>
            <w:r w:rsidRPr="000674EF">
              <w:rPr>
                <w:color w:val="000000"/>
              </w:rPr>
              <w:t>(f)</w:t>
            </w:r>
          </w:p>
        </w:tc>
        <w:tc>
          <w:tcPr>
            <w:tcW w:w="6120" w:type="dxa"/>
            <w:gridSpan w:val="3"/>
          </w:tcPr>
          <w:p w:rsidR="00096214" w:rsidRPr="006520B7" w:rsidRDefault="00096214" w:rsidP="000674EF">
            <w:pPr>
              <w:shd w:val="clear" w:color="auto" w:fill="FFFFFF"/>
              <w:jc w:val="both"/>
              <w:rPr>
                <w:rStyle w:val="searchword"/>
              </w:rPr>
            </w:pPr>
            <w:r w:rsidRPr="006520B7">
              <w:t xml:space="preserve">Asgari malvarlığının 75.000.-TL (Yetmiş Beş Bin Türk </w:t>
            </w:r>
            <w:r w:rsidRPr="006520B7">
              <w:lastRenderedPageBreak/>
              <w:t>Lirası) olması;</w:t>
            </w:r>
          </w:p>
        </w:tc>
      </w:tr>
      <w:tr w:rsidR="00096214" w:rsidRPr="000674EF" w:rsidTr="000674EF">
        <w:tc>
          <w:tcPr>
            <w:tcW w:w="1548" w:type="dxa"/>
          </w:tcPr>
          <w:p w:rsidR="00096214" w:rsidRPr="00AD3C6B" w:rsidRDefault="00096214" w:rsidP="00DE1CBA"/>
        </w:tc>
        <w:tc>
          <w:tcPr>
            <w:tcW w:w="540" w:type="dxa"/>
          </w:tcPr>
          <w:p w:rsidR="00096214" w:rsidRDefault="00096214" w:rsidP="00494482"/>
        </w:tc>
        <w:tc>
          <w:tcPr>
            <w:tcW w:w="720" w:type="dxa"/>
          </w:tcPr>
          <w:p w:rsidR="00096214" w:rsidRPr="00AD3C6B" w:rsidRDefault="00096214" w:rsidP="00DE1CBA"/>
        </w:tc>
        <w:tc>
          <w:tcPr>
            <w:tcW w:w="720" w:type="dxa"/>
          </w:tcPr>
          <w:p w:rsidR="00096214" w:rsidRPr="000674EF" w:rsidRDefault="00096214" w:rsidP="000674EF">
            <w:pPr>
              <w:shd w:val="clear" w:color="auto" w:fill="FFFFFF"/>
              <w:jc w:val="both"/>
              <w:rPr>
                <w:color w:val="000000"/>
              </w:rPr>
            </w:pPr>
          </w:p>
        </w:tc>
        <w:tc>
          <w:tcPr>
            <w:tcW w:w="720" w:type="dxa"/>
            <w:gridSpan w:val="3"/>
          </w:tcPr>
          <w:p w:rsidR="00096214" w:rsidRPr="000674EF" w:rsidRDefault="00096214" w:rsidP="000674EF">
            <w:pPr>
              <w:shd w:val="clear" w:color="auto" w:fill="FFFFFF"/>
              <w:jc w:val="center"/>
              <w:rPr>
                <w:color w:val="000000"/>
              </w:rPr>
            </w:pPr>
            <w:r w:rsidRPr="000674EF">
              <w:rPr>
                <w:color w:val="000000"/>
              </w:rPr>
              <w:t>(g)</w:t>
            </w:r>
          </w:p>
        </w:tc>
        <w:tc>
          <w:tcPr>
            <w:tcW w:w="6120" w:type="dxa"/>
            <w:gridSpan w:val="3"/>
          </w:tcPr>
          <w:p w:rsidR="00096214" w:rsidRPr="00E839E2" w:rsidRDefault="00096214" w:rsidP="000674EF">
            <w:pPr>
              <w:shd w:val="clear" w:color="auto" w:fill="FFFFFF"/>
              <w:jc w:val="both"/>
              <w:rPr>
                <w:rStyle w:val="searchword"/>
              </w:rPr>
            </w:pPr>
            <w:r w:rsidRPr="00E839E2">
              <w:t xml:space="preserve">Fiziksel, teknik ve idari altyapı ile insan kaynakları bakımından yeterli </w:t>
            </w:r>
            <w:r>
              <w:t xml:space="preserve">donanıma sahip ofisi </w:t>
            </w:r>
            <w:r w:rsidRPr="00E839E2">
              <w:t>olması;</w:t>
            </w:r>
          </w:p>
        </w:tc>
      </w:tr>
      <w:tr w:rsidR="00096214" w:rsidRPr="000674EF" w:rsidTr="000674EF">
        <w:tc>
          <w:tcPr>
            <w:tcW w:w="1548" w:type="dxa"/>
          </w:tcPr>
          <w:p w:rsidR="00096214" w:rsidRPr="00AD3C6B" w:rsidRDefault="00096214" w:rsidP="00DE1CBA"/>
        </w:tc>
        <w:tc>
          <w:tcPr>
            <w:tcW w:w="540" w:type="dxa"/>
          </w:tcPr>
          <w:p w:rsidR="00096214" w:rsidRDefault="00096214" w:rsidP="00494482"/>
        </w:tc>
        <w:tc>
          <w:tcPr>
            <w:tcW w:w="720" w:type="dxa"/>
          </w:tcPr>
          <w:p w:rsidR="00096214" w:rsidRPr="00AD3C6B" w:rsidRDefault="00096214" w:rsidP="00DE1CBA"/>
        </w:tc>
        <w:tc>
          <w:tcPr>
            <w:tcW w:w="720" w:type="dxa"/>
          </w:tcPr>
          <w:p w:rsidR="00096214" w:rsidRPr="000674EF" w:rsidRDefault="00096214" w:rsidP="000674EF">
            <w:pPr>
              <w:shd w:val="clear" w:color="auto" w:fill="FFFFFF"/>
              <w:jc w:val="both"/>
              <w:rPr>
                <w:color w:val="000000"/>
              </w:rPr>
            </w:pPr>
          </w:p>
        </w:tc>
        <w:tc>
          <w:tcPr>
            <w:tcW w:w="720" w:type="dxa"/>
            <w:gridSpan w:val="3"/>
          </w:tcPr>
          <w:p w:rsidR="00096214" w:rsidRPr="000674EF" w:rsidRDefault="00096214" w:rsidP="000674EF">
            <w:pPr>
              <w:shd w:val="clear" w:color="auto" w:fill="FFFFFF"/>
              <w:jc w:val="center"/>
              <w:rPr>
                <w:color w:val="000000"/>
              </w:rPr>
            </w:pPr>
            <w:r w:rsidRPr="000674EF">
              <w:rPr>
                <w:color w:val="000000"/>
              </w:rPr>
              <w:t>(h)</w:t>
            </w:r>
          </w:p>
        </w:tc>
        <w:tc>
          <w:tcPr>
            <w:tcW w:w="6120" w:type="dxa"/>
            <w:gridSpan w:val="3"/>
          </w:tcPr>
          <w:p w:rsidR="00096214" w:rsidRDefault="00096214" w:rsidP="000674EF">
            <w:pPr>
              <w:tabs>
                <w:tab w:val="left" w:pos="3360"/>
              </w:tabs>
              <w:jc w:val="both"/>
            </w:pPr>
            <w:r>
              <w:t>Sorumluluk sigortası yaptırması.</w:t>
            </w:r>
          </w:p>
        </w:tc>
      </w:tr>
      <w:tr w:rsidR="00096214" w:rsidRPr="000674EF" w:rsidTr="000674EF">
        <w:tc>
          <w:tcPr>
            <w:tcW w:w="1548" w:type="dxa"/>
          </w:tcPr>
          <w:p w:rsidR="00096214" w:rsidRPr="00AD3C6B" w:rsidRDefault="00096214" w:rsidP="00DE1CBA"/>
        </w:tc>
        <w:tc>
          <w:tcPr>
            <w:tcW w:w="540" w:type="dxa"/>
          </w:tcPr>
          <w:p w:rsidR="00096214" w:rsidRDefault="00096214" w:rsidP="00494482"/>
        </w:tc>
        <w:tc>
          <w:tcPr>
            <w:tcW w:w="720" w:type="dxa"/>
          </w:tcPr>
          <w:p w:rsidR="00096214" w:rsidRPr="00AD3C6B" w:rsidRDefault="00096214" w:rsidP="00DE1CBA"/>
        </w:tc>
        <w:tc>
          <w:tcPr>
            <w:tcW w:w="720" w:type="dxa"/>
          </w:tcPr>
          <w:p w:rsidR="00096214" w:rsidRPr="000674EF" w:rsidRDefault="00096214" w:rsidP="000674EF">
            <w:pPr>
              <w:shd w:val="clear" w:color="auto" w:fill="FFFFFF"/>
              <w:jc w:val="both"/>
              <w:rPr>
                <w:color w:val="000000"/>
              </w:rPr>
            </w:pPr>
            <w:r w:rsidRPr="000674EF">
              <w:rPr>
                <w:color w:val="000000"/>
              </w:rPr>
              <w:t>(B)</w:t>
            </w:r>
          </w:p>
        </w:tc>
        <w:tc>
          <w:tcPr>
            <w:tcW w:w="6840" w:type="dxa"/>
            <w:gridSpan w:val="6"/>
          </w:tcPr>
          <w:p w:rsidR="00096214" w:rsidRPr="00E839E2" w:rsidRDefault="00096214" w:rsidP="000674EF">
            <w:pPr>
              <w:shd w:val="clear" w:color="auto" w:fill="FFFFFF"/>
              <w:jc w:val="both"/>
            </w:pPr>
            <w:r>
              <w:t xml:space="preserve">Brokerlik </w:t>
            </w:r>
            <w:r w:rsidRPr="00E303AB">
              <w:t>faaliyetinde bulunacak tüzel kişilerde aşağıdaki nitelikler aranır:</w:t>
            </w:r>
          </w:p>
        </w:tc>
      </w:tr>
      <w:tr w:rsidR="00096214" w:rsidRPr="000674EF" w:rsidTr="000674EF">
        <w:tc>
          <w:tcPr>
            <w:tcW w:w="1548" w:type="dxa"/>
          </w:tcPr>
          <w:p w:rsidR="00096214" w:rsidRDefault="00096214" w:rsidP="00DE1CBA"/>
          <w:p w:rsidR="00096214" w:rsidRPr="00FE3EC1" w:rsidRDefault="00096214" w:rsidP="000674EF">
            <w:pPr>
              <w:shd w:val="clear" w:color="auto" w:fill="FFFFFF"/>
              <w:jc w:val="both"/>
            </w:pPr>
            <w:r w:rsidRPr="000674EF">
              <w:rPr>
                <w:spacing w:val="-3"/>
              </w:rPr>
              <w:t>Fasıl 113</w:t>
            </w:r>
          </w:p>
          <w:p w:rsidR="00096214" w:rsidRPr="00AD3C6B" w:rsidRDefault="00096214" w:rsidP="00A517F5">
            <w:r w:rsidRPr="000674EF">
              <w:rPr>
                <w:spacing w:val="-1"/>
              </w:rPr>
              <w:t xml:space="preserve">     28/1974</w:t>
            </w:r>
          </w:p>
        </w:tc>
        <w:tc>
          <w:tcPr>
            <w:tcW w:w="540" w:type="dxa"/>
          </w:tcPr>
          <w:p w:rsidR="00096214" w:rsidRDefault="00096214" w:rsidP="00494482"/>
        </w:tc>
        <w:tc>
          <w:tcPr>
            <w:tcW w:w="720" w:type="dxa"/>
          </w:tcPr>
          <w:p w:rsidR="00096214" w:rsidRPr="00AD3C6B" w:rsidRDefault="00096214" w:rsidP="00DE1CBA"/>
        </w:tc>
        <w:tc>
          <w:tcPr>
            <w:tcW w:w="720" w:type="dxa"/>
          </w:tcPr>
          <w:p w:rsidR="00096214" w:rsidRPr="000674EF" w:rsidRDefault="00096214" w:rsidP="000674EF">
            <w:pPr>
              <w:shd w:val="clear" w:color="auto" w:fill="FFFFFF"/>
              <w:jc w:val="both"/>
              <w:rPr>
                <w:color w:val="000000"/>
              </w:rPr>
            </w:pPr>
          </w:p>
        </w:tc>
        <w:tc>
          <w:tcPr>
            <w:tcW w:w="720" w:type="dxa"/>
            <w:gridSpan w:val="3"/>
          </w:tcPr>
          <w:p w:rsidR="00096214" w:rsidRPr="000674EF" w:rsidRDefault="00096214" w:rsidP="000674EF">
            <w:pPr>
              <w:shd w:val="clear" w:color="auto" w:fill="FFFFFF"/>
              <w:jc w:val="center"/>
              <w:rPr>
                <w:color w:val="000000"/>
              </w:rPr>
            </w:pPr>
            <w:r w:rsidRPr="000674EF">
              <w:rPr>
                <w:color w:val="000000"/>
              </w:rPr>
              <w:t>(a)</w:t>
            </w:r>
          </w:p>
        </w:tc>
        <w:tc>
          <w:tcPr>
            <w:tcW w:w="6120" w:type="dxa"/>
            <w:gridSpan w:val="3"/>
          </w:tcPr>
          <w:p w:rsidR="00096214" w:rsidRPr="000674EF" w:rsidRDefault="00096214" w:rsidP="000674EF">
            <w:pPr>
              <w:shd w:val="clear" w:color="auto" w:fill="FFFFFF"/>
              <w:jc w:val="both"/>
              <w:rPr>
                <w:color w:val="000000"/>
              </w:rPr>
            </w:pPr>
            <w:r w:rsidRPr="000674EF">
              <w:rPr>
                <w:color w:val="000000"/>
              </w:rPr>
              <w:t>Merkezlerinin Kuzey Kıbrıs Türk Cumhuriyetinde olması koşuluyla Şirketler Yasası tahtında kayıtlı limited şirket olması;</w:t>
            </w:r>
          </w:p>
        </w:tc>
      </w:tr>
      <w:tr w:rsidR="004E2062" w:rsidRPr="000674EF" w:rsidTr="000674EF">
        <w:tc>
          <w:tcPr>
            <w:tcW w:w="1548" w:type="dxa"/>
          </w:tcPr>
          <w:p w:rsidR="004E2062" w:rsidRPr="00FE3EC1" w:rsidRDefault="004E2062" w:rsidP="000674EF">
            <w:pPr>
              <w:shd w:val="clear" w:color="auto" w:fill="FFFFFF"/>
              <w:jc w:val="both"/>
            </w:pPr>
            <w:r w:rsidRPr="000674EF">
              <w:rPr>
                <w:spacing w:val="-1"/>
              </w:rPr>
              <w:t xml:space="preserve">       7/1977</w:t>
            </w:r>
          </w:p>
          <w:p w:rsidR="004E2062" w:rsidRPr="00AD3C6B" w:rsidRDefault="004E2062" w:rsidP="000201FD">
            <w:r w:rsidRPr="000674EF">
              <w:rPr>
                <w:spacing w:val="-3"/>
              </w:rPr>
              <w:t xml:space="preserve">     30/1983</w:t>
            </w:r>
          </w:p>
        </w:tc>
        <w:tc>
          <w:tcPr>
            <w:tcW w:w="540" w:type="dxa"/>
          </w:tcPr>
          <w:p w:rsidR="004E2062" w:rsidRDefault="004E2062" w:rsidP="00494482"/>
        </w:tc>
        <w:tc>
          <w:tcPr>
            <w:tcW w:w="720" w:type="dxa"/>
          </w:tcPr>
          <w:p w:rsidR="004E2062" w:rsidRPr="00AD3C6B" w:rsidRDefault="004E2062" w:rsidP="00DE1CBA"/>
        </w:tc>
        <w:tc>
          <w:tcPr>
            <w:tcW w:w="720" w:type="dxa"/>
          </w:tcPr>
          <w:p w:rsidR="004E2062" w:rsidRPr="000674EF" w:rsidRDefault="004E2062" w:rsidP="000674EF">
            <w:pPr>
              <w:shd w:val="clear" w:color="auto" w:fill="FFFFFF"/>
              <w:jc w:val="both"/>
              <w:rPr>
                <w:color w:val="000000"/>
              </w:rPr>
            </w:pPr>
          </w:p>
        </w:tc>
        <w:tc>
          <w:tcPr>
            <w:tcW w:w="720" w:type="dxa"/>
            <w:gridSpan w:val="3"/>
          </w:tcPr>
          <w:p w:rsidR="004E2062" w:rsidRPr="000674EF" w:rsidRDefault="004E2062" w:rsidP="000674EF">
            <w:pPr>
              <w:shd w:val="clear" w:color="auto" w:fill="FFFFFF"/>
              <w:jc w:val="center"/>
              <w:rPr>
                <w:color w:val="000000"/>
              </w:rPr>
            </w:pPr>
          </w:p>
        </w:tc>
        <w:tc>
          <w:tcPr>
            <w:tcW w:w="6120" w:type="dxa"/>
            <w:gridSpan w:val="3"/>
          </w:tcPr>
          <w:p w:rsidR="004E2062" w:rsidRPr="000674EF" w:rsidRDefault="004E2062" w:rsidP="000674EF">
            <w:pPr>
              <w:shd w:val="clear" w:color="auto" w:fill="FFFFFF"/>
              <w:jc w:val="both"/>
              <w:rPr>
                <w:color w:val="000000"/>
              </w:rPr>
            </w:pPr>
          </w:p>
        </w:tc>
      </w:tr>
      <w:tr w:rsidR="004E2062" w:rsidRPr="000674EF" w:rsidTr="000674EF">
        <w:tc>
          <w:tcPr>
            <w:tcW w:w="1548" w:type="dxa"/>
          </w:tcPr>
          <w:p w:rsidR="004E2062" w:rsidRPr="00FE3EC1" w:rsidRDefault="004E2062" w:rsidP="000674EF">
            <w:pPr>
              <w:shd w:val="clear" w:color="auto" w:fill="FFFFFF"/>
              <w:jc w:val="both"/>
            </w:pPr>
            <w:r w:rsidRPr="000674EF">
              <w:rPr>
                <w:spacing w:val="-3"/>
              </w:rPr>
              <w:t xml:space="preserve">     28/1987</w:t>
            </w:r>
          </w:p>
          <w:p w:rsidR="004E2062" w:rsidRPr="00AD3C6B" w:rsidRDefault="004E2062" w:rsidP="000201FD">
            <w:r w:rsidRPr="000674EF">
              <w:rPr>
                <w:spacing w:val="-1"/>
              </w:rPr>
              <w:t xml:space="preserve">     65/1989</w:t>
            </w:r>
          </w:p>
        </w:tc>
        <w:tc>
          <w:tcPr>
            <w:tcW w:w="540" w:type="dxa"/>
          </w:tcPr>
          <w:p w:rsidR="004E2062" w:rsidRDefault="004E2062" w:rsidP="00494482"/>
        </w:tc>
        <w:tc>
          <w:tcPr>
            <w:tcW w:w="720" w:type="dxa"/>
          </w:tcPr>
          <w:p w:rsidR="004E2062" w:rsidRPr="00AD3C6B" w:rsidRDefault="004E2062" w:rsidP="00DE1CBA"/>
        </w:tc>
        <w:tc>
          <w:tcPr>
            <w:tcW w:w="720" w:type="dxa"/>
          </w:tcPr>
          <w:p w:rsidR="004E2062" w:rsidRPr="000674EF" w:rsidRDefault="004E2062" w:rsidP="000674EF">
            <w:pPr>
              <w:shd w:val="clear" w:color="auto" w:fill="FFFFFF"/>
              <w:jc w:val="both"/>
              <w:rPr>
                <w:color w:val="000000"/>
              </w:rPr>
            </w:pPr>
          </w:p>
        </w:tc>
        <w:tc>
          <w:tcPr>
            <w:tcW w:w="720" w:type="dxa"/>
            <w:gridSpan w:val="3"/>
          </w:tcPr>
          <w:p w:rsidR="004E2062" w:rsidRPr="000674EF" w:rsidRDefault="004E2062" w:rsidP="000674EF">
            <w:pPr>
              <w:shd w:val="clear" w:color="auto" w:fill="FFFFFF"/>
              <w:jc w:val="center"/>
              <w:rPr>
                <w:color w:val="000000"/>
              </w:rPr>
            </w:pPr>
          </w:p>
        </w:tc>
        <w:tc>
          <w:tcPr>
            <w:tcW w:w="6120" w:type="dxa"/>
            <w:gridSpan w:val="3"/>
          </w:tcPr>
          <w:p w:rsidR="004E2062" w:rsidRPr="000674EF" w:rsidRDefault="004E2062" w:rsidP="000674EF">
            <w:pPr>
              <w:shd w:val="clear" w:color="auto" w:fill="FFFFFF"/>
              <w:jc w:val="both"/>
              <w:rPr>
                <w:color w:val="000000"/>
              </w:rPr>
            </w:pPr>
          </w:p>
        </w:tc>
      </w:tr>
      <w:tr w:rsidR="004E2062" w:rsidRPr="000674EF" w:rsidTr="000674EF">
        <w:tc>
          <w:tcPr>
            <w:tcW w:w="1548" w:type="dxa"/>
          </w:tcPr>
          <w:p w:rsidR="004E2062" w:rsidRPr="00FE3EC1" w:rsidRDefault="004E2062" w:rsidP="000674EF">
            <w:pPr>
              <w:shd w:val="clear" w:color="auto" w:fill="FFFFFF"/>
              <w:jc w:val="both"/>
            </w:pPr>
            <w:r w:rsidRPr="000674EF">
              <w:rPr>
                <w:spacing w:val="-5"/>
              </w:rPr>
              <w:t xml:space="preserve">      56/1991</w:t>
            </w:r>
          </w:p>
          <w:p w:rsidR="004E2062" w:rsidRPr="00FE3EC1" w:rsidRDefault="004E2062" w:rsidP="000674EF">
            <w:pPr>
              <w:shd w:val="clear" w:color="auto" w:fill="FFFFFF"/>
              <w:jc w:val="both"/>
            </w:pPr>
            <w:r w:rsidRPr="000674EF">
              <w:rPr>
                <w:spacing w:val="-1"/>
              </w:rPr>
              <w:t xml:space="preserve">     42/1997</w:t>
            </w:r>
          </w:p>
          <w:p w:rsidR="004E2062" w:rsidRPr="00AD3C6B" w:rsidRDefault="004E2062" w:rsidP="000674EF">
            <w:pPr>
              <w:shd w:val="clear" w:color="auto" w:fill="FFFFFF"/>
              <w:jc w:val="both"/>
            </w:pPr>
            <w:r w:rsidRPr="000674EF">
              <w:rPr>
                <w:spacing w:val="-3"/>
              </w:rPr>
              <w:t xml:space="preserve">     29/2003</w:t>
            </w:r>
          </w:p>
        </w:tc>
        <w:tc>
          <w:tcPr>
            <w:tcW w:w="540" w:type="dxa"/>
          </w:tcPr>
          <w:p w:rsidR="004E2062" w:rsidRDefault="004E2062" w:rsidP="00494482"/>
        </w:tc>
        <w:tc>
          <w:tcPr>
            <w:tcW w:w="720" w:type="dxa"/>
          </w:tcPr>
          <w:p w:rsidR="004E2062" w:rsidRPr="00AD3C6B" w:rsidRDefault="004E2062" w:rsidP="00DE1CBA"/>
        </w:tc>
        <w:tc>
          <w:tcPr>
            <w:tcW w:w="720" w:type="dxa"/>
          </w:tcPr>
          <w:p w:rsidR="004E2062" w:rsidRPr="000674EF" w:rsidRDefault="004E2062" w:rsidP="000674EF">
            <w:pPr>
              <w:shd w:val="clear" w:color="auto" w:fill="FFFFFF"/>
              <w:jc w:val="both"/>
              <w:rPr>
                <w:color w:val="000000"/>
              </w:rPr>
            </w:pPr>
          </w:p>
        </w:tc>
        <w:tc>
          <w:tcPr>
            <w:tcW w:w="720" w:type="dxa"/>
            <w:gridSpan w:val="3"/>
          </w:tcPr>
          <w:p w:rsidR="004E2062" w:rsidRPr="000674EF" w:rsidRDefault="004E2062" w:rsidP="000674EF">
            <w:pPr>
              <w:shd w:val="clear" w:color="auto" w:fill="FFFFFF"/>
              <w:jc w:val="center"/>
              <w:rPr>
                <w:color w:val="000000"/>
              </w:rPr>
            </w:pPr>
          </w:p>
        </w:tc>
        <w:tc>
          <w:tcPr>
            <w:tcW w:w="6120" w:type="dxa"/>
            <w:gridSpan w:val="3"/>
          </w:tcPr>
          <w:p w:rsidR="004E2062" w:rsidRPr="000674EF" w:rsidRDefault="004E2062" w:rsidP="000674EF">
            <w:pPr>
              <w:shd w:val="clear" w:color="auto" w:fill="FFFFFF"/>
              <w:jc w:val="both"/>
              <w:rPr>
                <w:color w:val="000000"/>
              </w:rPr>
            </w:pPr>
          </w:p>
        </w:tc>
      </w:tr>
      <w:tr w:rsidR="004E2062" w:rsidRPr="000674EF" w:rsidTr="000674EF">
        <w:tc>
          <w:tcPr>
            <w:tcW w:w="1548" w:type="dxa"/>
          </w:tcPr>
          <w:p w:rsidR="004E2062" w:rsidRPr="00AD3C6B" w:rsidRDefault="004E2062" w:rsidP="000201FD">
            <w:r w:rsidRPr="000674EF">
              <w:rPr>
                <w:spacing w:val="-3"/>
              </w:rPr>
              <w:t xml:space="preserve">     35/2007</w:t>
            </w:r>
          </w:p>
        </w:tc>
        <w:tc>
          <w:tcPr>
            <w:tcW w:w="540" w:type="dxa"/>
          </w:tcPr>
          <w:p w:rsidR="004E2062" w:rsidRDefault="004E2062" w:rsidP="00494482"/>
        </w:tc>
        <w:tc>
          <w:tcPr>
            <w:tcW w:w="720" w:type="dxa"/>
          </w:tcPr>
          <w:p w:rsidR="004E2062" w:rsidRPr="00AD3C6B" w:rsidRDefault="004E2062" w:rsidP="00DE1CBA"/>
        </w:tc>
        <w:tc>
          <w:tcPr>
            <w:tcW w:w="720" w:type="dxa"/>
          </w:tcPr>
          <w:p w:rsidR="004E2062" w:rsidRPr="000674EF" w:rsidRDefault="004E2062" w:rsidP="000674EF">
            <w:pPr>
              <w:shd w:val="clear" w:color="auto" w:fill="FFFFFF"/>
              <w:jc w:val="both"/>
              <w:rPr>
                <w:color w:val="000000"/>
              </w:rPr>
            </w:pPr>
          </w:p>
        </w:tc>
        <w:tc>
          <w:tcPr>
            <w:tcW w:w="720" w:type="dxa"/>
            <w:gridSpan w:val="3"/>
          </w:tcPr>
          <w:p w:rsidR="004E2062" w:rsidRPr="000674EF" w:rsidRDefault="004E2062" w:rsidP="000674EF">
            <w:pPr>
              <w:shd w:val="clear" w:color="auto" w:fill="FFFFFF"/>
              <w:jc w:val="center"/>
              <w:rPr>
                <w:color w:val="000000"/>
              </w:rPr>
            </w:pPr>
          </w:p>
        </w:tc>
        <w:tc>
          <w:tcPr>
            <w:tcW w:w="6120" w:type="dxa"/>
            <w:gridSpan w:val="3"/>
          </w:tcPr>
          <w:p w:rsidR="004E2062" w:rsidRPr="000674EF" w:rsidRDefault="004E2062" w:rsidP="000674EF">
            <w:pPr>
              <w:shd w:val="clear" w:color="auto" w:fill="FFFFFF"/>
              <w:jc w:val="both"/>
              <w:rPr>
                <w:color w:val="000000"/>
              </w:rPr>
            </w:pPr>
          </w:p>
        </w:tc>
      </w:tr>
      <w:tr w:rsidR="004E2062" w:rsidRPr="000674EF" w:rsidTr="000674EF">
        <w:tc>
          <w:tcPr>
            <w:tcW w:w="1548" w:type="dxa"/>
          </w:tcPr>
          <w:p w:rsidR="004E2062" w:rsidRPr="00AD3C6B" w:rsidRDefault="004E2062" w:rsidP="00DE1CBA"/>
        </w:tc>
        <w:tc>
          <w:tcPr>
            <w:tcW w:w="540" w:type="dxa"/>
          </w:tcPr>
          <w:p w:rsidR="004E2062" w:rsidRDefault="004E2062" w:rsidP="00494482"/>
        </w:tc>
        <w:tc>
          <w:tcPr>
            <w:tcW w:w="720" w:type="dxa"/>
          </w:tcPr>
          <w:p w:rsidR="004E2062" w:rsidRPr="00AD3C6B" w:rsidRDefault="004E2062" w:rsidP="00DE1CBA"/>
        </w:tc>
        <w:tc>
          <w:tcPr>
            <w:tcW w:w="720" w:type="dxa"/>
          </w:tcPr>
          <w:p w:rsidR="004E2062" w:rsidRPr="000674EF" w:rsidRDefault="004E2062" w:rsidP="000674EF">
            <w:pPr>
              <w:shd w:val="clear" w:color="auto" w:fill="FFFFFF"/>
              <w:jc w:val="both"/>
              <w:rPr>
                <w:color w:val="000000"/>
              </w:rPr>
            </w:pPr>
          </w:p>
        </w:tc>
        <w:tc>
          <w:tcPr>
            <w:tcW w:w="720" w:type="dxa"/>
            <w:gridSpan w:val="3"/>
          </w:tcPr>
          <w:p w:rsidR="004E2062" w:rsidRPr="000674EF" w:rsidRDefault="004E2062" w:rsidP="000674EF">
            <w:pPr>
              <w:shd w:val="clear" w:color="auto" w:fill="FFFFFF"/>
              <w:jc w:val="center"/>
              <w:rPr>
                <w:color w:val="000000"/>
              </w:rPr>
            </w:pPr>
            <w:r w:rsidRPr="000674EF">
              <w:rPr>
                <w:color w:val="000000"/>
              </w:rPr>
              <w:t>(b)</w:t>
            </w:r>
          </w:p>
        </w:tc>
        <w:tc>
          <w:tcPr>
            <w:tcW w:w="6120" w:type="dxa"/>
            <w:gridSpan w:val="3"/>
          </w:tcPr>
          <w:p w:rsidR="004E2062" w:rsidRPr="009C7F83" w:rsidRDefault="004E2062" w:rsidP="000674EF">
            <w:pPr>
              <w:shd w:val="clear" w:color="auto" w:fill="FFFFFF"/>
              <w:jc w:val="both"/>
              <w:rPr>
                <w:rStyle w:val="searchword"/>
              </w:rPr>
            </w:pPr>
            <w:r w:rsidRPr="009C7F83">
              <w:t>Kuruluşta asgari 150.000.-TL (Yüz Elli Bin Türk Lirası) ödenmiş sermayesi olması;</w:t>
            </w:r>
          </w:p>
        </w:tc>
      </w:tr>
      <w:tr w:rsidR="004E2062" w:rsidRPr="000674EF" w:rsidTr="000674EF">
        <w:tc>
          <w:tcPr>
            <w:tcW w:w="1548" w:type="dxa"/>
          </w:tcPr>
          <w:p w:rsidR="004E2062" w:rsidRPr="00AD3C6B" w:rsidRDefault="004E2062" w:rsidP="00DE1CBA"/>
        </w:tc>
        <w:tc>
          <w:tcPr>
            <w:tcW w:w="540" w:type="dxa"/>
          </w:tcPr>
          <w:p w:rsidR="004E2062" w:rsidRDefault="004E2062" w:rsidP="00494482"/>
        </w:tc>
        <w:tc>
          <w:tcPr>
            <w:tcW w:w="720" w:type="dxa"/>
          </w:tcPr>
          <w:p w:rsidR="004E2062" w:rsidRPr="00AD3C6B" w:rsidRDefault="004E2062" w:rsidP="00DE1CBA"/>
        </w:tc>
        <w:tc>
          <w:tcPr>
            <w:tcW w:w="720" w:type="dxa"/>
          </w:tcPr>
          <w:p w:rsidR="004E2062" w:rsidRPr="000674EF" w:rsidRDefault="004E2062" w:rsidP="000674EF">
            <w:pPr>
              <w:shd w:val="clear" w:color="auto" w:fill="FFFFFF"/>
              <w:jc w:val="both"/>
              <w:rPr>
                <w:color w:val="000000"/>
              </w:rPr>
            </w:pPr>
          </w:p>
        </w:tc>
        <w:tc>
          <w:tcPr>
            <w:tcW w:w="720" w:type="dxa"/>
            <w:gridSpan w:val="3"/>
          </w:tcPr>
          <w:p w:rsidR="004E2062" w:rsidRPr="000674EF" w:rsidRDefault="004E2062" w:rsidP="000674EF">
            <w:pPr>
              <w:shd w:val="clear" w:color="auto" w:fill="FFFFFF"/>
              <w:jc w:val="center"/>
              <w:rPr>
                <w:color w:val="000000"/>
              </w:rPr>
            </w:pPr>
            <w:r w:rsidRPr="000674EF">
              <w:rPr>
                <w:color w:val="000000"/>
              </w:rPr>
              <w:t>(c)</w:t>
            </w:r>
          </w:p>
        </w:tc>
        <w:tc>
          <w:tcPr>
            <w:tcW w:w="6120" w:type="dxa"/>
            <w:gridSpan w:val="3"/>
          </w:tcPr>
          <w:p w:rsidR="004E2062" w:rsidRPr="00ED59A6" w:rsidRDefault="004E2062" w:rsidP="000674EF">
            <w:pPr>
              <w:shd w:val="clear" w:color="auto" w:fill="FFFFFF"/>
              <w:jc w:val="both"/>
              <w:rPr>
                <w:rStyle w:val="searchword"/>
              </w:rPr>
            </w:pPr>
            <w:r>
              <w:t>F</w:t>
            </w:r>
            <w:r w:rsidRPr="00ED59A6">
              <w:t>iziksel, teknik ve idari altyapı ile insan kaynakları bakımından yeterli olması;</w:t>
            </w:r>
          </w:p>
        </w:tc>
      </w:tr>
      <w:tr w:rsidR="004E2062" w:rsidRPr="000674EF" w:rsidTr="000674EF">
        <w:tc>
          <w:tcPr>
            <w:tcW w:w="1548" w:type="dxa"/>
          </w:tcPr>
          <w:p w:rsidR="004E2062" w:rsidRPr="00AD3C6B" w:rsidRDefault="004E2062" w:rsidP="000674EF">
            <w:pPr>
              <w:shd w:val="clear" w:color="auto" w:fill="FFFFFF"/>
              <w:jc w:val="both"/>
            </w:pPr>
          </w:p>
        </w:tc>
        <w:tc>
          <w:tcPr>
            <w:tcW w:w="540" w:type="dxa"/>
          </w:tcPr>
          <w:p w:rsidR="004E2062" w:rsidRDefault="004E2062" w:rsidP="00494482"/>
        </w:tc>
        <w:tc>
          <w:tcPr>
            <w:tcW w:w="720" w:type="dxa"/>
          </w:tcPr>
          <w:p w:rsidR="004E2062" w:rsidRPr="00AD3C6B" w:rsidRDefault="004E2062" w:rsidP="00DE1CBA"/>
        </w:tc>
        <w:tc>
          <w:tcPr>
            <w:tcW w:w="720" w:type="dxa"/>
          </w:tcPr>
          <w:p w:rsidR="004E2062" w:rsidRPr="000674EF" w:rsidRDefault="004E2062" w:rsidP="000674EF">
            <w:pPr>
              <w:shd w:val="clear" w:color="auto" w:fill="FFFFFF"/>
              <w:jc w:val="both"/>
              <w:rPr>
                <w:color w:val="000000"/>
              </w:rPr>
            </w:pPr>
          </w:p>
        </w:tc>
        <w:tc>
          <w:tcPr>
            <w:tcW w:w="720" w:type="dxa"/>
            <w:gridSpan w:val="3"/>
          </w:tcPr>
          <w:p w:rsidR="004E2062" w:rsidRPr="000674EF" w:rsidRDefault="004E2062" w:rsidP="000674EF">
            <w:pPr>
              <w:shd w:val="clear" w:color="auto" w:fill="FFFFFF"/>
              <w:jc w:val="center"/>
              <w:rPr>
                <w:color w:val="000000"/>
              </w:rPr>
            </w:pPr>
            <w:r w:rsidRPr="000674EF">
              <w:rPr>
                <w:color w:val="000000"/>
              </w:rPr>
              <w:t>(ç)</w:t>
            </w:r>
          </w:p>
        </w:tc>
        <w:tc>
          <w:tcPr>
            <w:tcW w:w="6120" w:type="dxa"/>
            <w:gridSpan w:val="3"/>
          </w:tcPr>
          <w:p w:rsidR="004E2062" w:rsidRPr="000674EF" w:rsidRDefault="004E2062" w:rsidP="000674EF">
            <w:pPr>
              <w:shd w:val="clear" w:color="auto" w:fill="FFFFFF"/>
              <w:jc w:val="both"/>
              <w:rPr>
                <w:color w:val="000000"/>
              </w:rPr>
            </w:pPr>
            <w:r w:rsidRPr="000674EF">
              <w:rPr>
                <w:color w:val="000000"/>
              </w:rPr>
              <w:t>Yetkililerinin, gerçek kişi ortaklarının veya tüzel kişi hissedarlarının bu Yasanın 13’üncü maddesinin (2)’nci fıkrasının (A) bendinde aranan niteliklere sahip olması;</w:t>
            </w:r>
          </w:p>
        </w:tc>
      </w:tr>
      <w:tr w:rsidR="004E2062" w:rsidRPr="000674EF" w:rsidTr="000674EF">
        <w:tc>
          <w:tcPr>
            <w:tcW w:w="1548" w:type="dxa"/>
          </w:tcPr>
          <w:p w:rsidR="004E2062" w:rsidRPr="00AD3C6B" w:rsidRDefault="004E2062" w:rsidP="00DE1CBA"/>
        </w:tc>
        <w:tc>
          <w:tcPr>
            <w:tcW w:w="540" w:type="dxa"/>
          </w:tcPr>
          <w:p w:rsidR="004E2062" w:rsidRDefault="004E2062" w:rsidP="00494482"/>
        </w:tc>
        <w:tc>
          <w:tcPr>
            <w:tcW w:w="720" w:type="dxa"/>
          </w:tcPr>
          <w:p w:rsidR="004E2062" w:rsidRPr="00AD3C6B" w:rsidRDefault="004E2062" w:rsidP="00DE1CBA"/>
        </w:tc>
        <w:tc>
          <w:tcPr>
            <w:tcW w:w="720" w:type="dxa"/>
          </w:tcPr>
          <w:p w:rsidR="004E2062" w:rsidRPr="000674EF" w:rsidRDefault="004E2062" w:rsidP="000674EF">
            <w:pPr>
              <w:shd w:val="clear" w:color="auto" w:fill="FFFFFF"/>
              <w:jc w:val="both"/>
              <w:rPr>
                <w:color w:val="000000"/>
              </w:rPr>
            </w:pPr>
          </w:p>
        </w:tc>
        <w:tc>
          <w:tcPr>
            <w:tcW w:w="720" w:type="dxa"/>
            <w:gridSpan w:val="3"/>
          </w:tcPr>
          <w:p w:rsidR="004E2062" w:rsidRPr="000674EF" w:rsidRDefault="004E2062" w:rsidP="000674EF">
            <w:pPr>
              <w:shd w:val="clear" w:color="auto" w:fill="FFFFFF"/>
              <w:jc w:val="center"/>
              <w:rPr>
                <w:color w:val="000000"/>
              </w:rPr>
            </w:pPr>
            <w:r w:rsidRPr="000674EF">
              <w:rPr>
                <w:color w:val="000000"/>
              </w:rPr>
              <w:t>(d)</w:t>
            </w:r>
          </w:p>
        </w:tc>
        <w:tc>
          <w:tcPr>
            <w:tcW w:w="6120" w:type="dxa"/>
            <w:gridSpan w:val="3"/>
          </w:tcPr>
          <w:p w:rsidR="004E2062" w:rsidRPr="009C7F83" w:rsidRDefault="004E2062" w:rsidP="000674EF">
            <w:pPr>
              <w:shd w:val="clear" w:color="auto" w:fill="FFFFFF"/>
              <w:jc w:val="both"/>
            </w:pPr>
            <w:r w:rsidRPr="009C7F83">
              <w:t>Brokerlik yapacağı alanda sigortacılıkla ilgili kurum veya kuruluşların sözkonusu bölümlerinde en az on yıllık mesleki deneyimi olan eleman çalıştırması;</w:t>
            </w:r>
          </w:p>
        </w:tc>
      </w:tr>
      <w:tr w:rsidR="004E2062" w:rsidRPr="000674EF" w:rsidTr="000674EF">
        <w:tc>
          <w:tcPr>
            <w:tcW w:w="1548" w:type="dxa"/>
          </w:tcPr>
          <w:p w:rsidR="004E2062" w:rsidRPr="00FE3EC1" w:rsidRDefault="004E2062" w:rsidP="000674EF">
            <w:pPr>
              <w:shd w:val="clear" w:color="auto" w:fill="FFFFFF"/>
              <w:jc w:val="both"/>
            </w:pPr>
          </w:p>
          <w:p w:rsidR="004E2062" w:rsidRPr="00FE3EC1" w:rsidRDefault="004E2062" w:rsidP="000674EF">
            <w:pPr>
              <w:shd w:val="clear" w:color="auto" w:fill="FFFFFF"/>
              <w:jc w:val="both"/>
            </w:pPr>
          </w:p>
        </w:tc>
        <w:tc>
          <w:tcPr>
            <w:tcW w:w="540" w:type="dxa"/>
          </w:tcPr>
          <w:p w:rsidR="004E2062" w:rsidRDefault="004E2062" w:rsidP="00494482"/>
        </w:tc>
        <w:tc>
          <w:tcPr>
            <w:tcW w:w="720" w:type="dxa"/>
          </w:tcPr>
          <w:p w:rsidR="004E2062" w:rsidRPr="00AD3C6B" w:rsidRDefault="004E2062" w:rsidP="00DE1CBA"/>
        </w:tc>
        <w:tc>
          <w:tcPr>
            <w:tcW w:w="720" w:type="dxa"/>
          </w:tcPr>
          <w:p w:rsidR="004E2062" w:rsidRPr="000674EF" w:rsidRDefault="004E2062" w:rsidP="000674EF">
            <w:pPr>
              <w:shd w:val="clear" w:color="auto" w:fill="FFFFFF"/>
              <w:jc w:val="both"/>
              <w:rPr>
                <w:color w:val="000000"/>
              </w:rPr>
            </w:pPr>
          </w:p>
        </w:tc>
        <w:tc>
          <w:tcPr>
            <w:tcW w:w="720" w:type="dxa"/>
            <w:gridSpan w:val="3"/>
          </w:tcPr>
          <w:p w:rsidR="004E2062" w:rsidRPr="000674EF" w:rsidRDefault="004E2062" w:rsidP="000674EF">
            <w:pPr>
              <w:shd w:val="clear" w:color="auto" w:fill="FFFFFF"/>
              <w:jc w:val="center"/>
              <w:rPr>
                <w:color w:val="000000"/>
              </w:rPr>
            </w:pPr>
            <w:r w:rsidRPr="000674EF">
              <w:rPr>
                <w:color w:val="000000"/>
              </w:rPr>
              <w:t>(e)</w:t>
            </w:r>
          </w:p>
        </w:tc>
        <w:tc>
          <w:tcPr>
            <w:tcW w:w="6120" w:type="dxa"/>
            <w:gridSpan w:val="3"/>
          </w:tcPr>
          <w:p w:rsidR="004E2062" w:rsidRPr="00240158" w:rsidRDefault="004E2062" w:rsidP="000674EF">
            <w:pPr>
              <w:shd w:val="clear" w:color="auto" w:fill="FFFFFF"/>
              <w:jc w:val="both"/>
              <w:rPr>
                <w:rStyle w:val="searchword"/>
              </w:rPr>
            </w:pPr>
            <w:r>
              <w:t xml:space="preserve">Brokerlik </w:t>
            </w:r>
            <w:r w:rsidRPr="00240158">
              <w:t>faaliyetinde bulunacak tüzel kişilerin yöneticileri</w:t>
            </w:r>
            <w:r>
              <w:t xml:space="preserve"> ve</w:t>
            </w:r>
            <w:r w:rsidRPr="00240158">
              <w:t xml:space="preserve"> en üst düzeyde bulunan</w:t>
            </w:r>
            <w:r>
              <w:t xml:space="preserve">lar </w:t>
            </w:r>
            <w:r w:rsidRPr="00240158">
              <w:t xml:space="preserve"> hariç</w:t>
            </w:r>
            <w:r>
              <w:t xml:space="preserve"> olmak üzere</w:t>
            </w:r>
            <w:r w:rsidRPr="00240158">
              <w:t xml:space="preserve">, </w:t>
            </w:r>
            <w:r>
              <w:t xml:space="preserve">imza yetkili </w:t>
            </w:r>
            <w:r w:rsidRPr="00240158">
              <w:t>diğer</w:t>
            </w:r>
            <w:r>
              <w:t xml:space="preserve"> çalışanları yukarıdaki (A) bendinin </w:t>
            </w:r>
            <w:r w:rsidRPr="00240158">
              <w:t xml:space="preserve"> (e), (f), ve (g) </w:t>
            </w:r>
            <w:r>
              <w:t xml:space="preserve">alt </w:t>
            </w:r>
            <w:r w:rsidRPr="00240158">
              <w:t>bentlerinde sayılanlar hariç diğer nitelikleri taşıması, ayrıca</w:t>
            </w:r>
            <w:r>
              <w:t xml:space="preserve"> brokerlik </w:t>
            </w:r>
            <w:r w:rsidRPr="00240158">
              <w:t xml:space="preserve">yapacakları alanlarda, sigortacılıkla ilgili kurum veya kuruluşların sözkonusu bölümlerinde en az beş yıl mesleki deneyim kazanmış olması gerekir. </w:t>
            </w:r>
          </w:p>
        </w:tc>
      </w:tr>
      <w:tr w:rsidR="004E2062" w:rsidRPr="000674EF" w:rsidTr="000674EF">
        <w:tc>
          <w:tcPr>
            <w:tcW w:w="1548" w:type="dxa"/>
          </w:tcPr>
          <w:p w:rsidR="004E2062" w:rsidRPr="00AD3C6B" w:rsidRDefault="004E2062" w:rsidP="00DE1CBA"/>
        </w:tc>
        <w:tc>
          <w:tcPr>
            <w:tcW w:w="540" w:type="dxa"/>
          </w:tcPr>
          <w:p w:rsidR="004E2062" w:rsidRDefault="004E2062" w:rsidP="00494482"/>
        </w:tc>
        <w:tc>
          <w:tcPr>
            <w:tcW w:w="720" w:type="dxa"/>
          </w:tcPr>
          <w:p w:rsidR="004E2062" w:rsidRPr="00AD3C6B" w:rsidRDefault="004E2062" w:rsidP="00DE1CBA"/>
        </w:tc>
        <w:tc>
          <w:tcPr>
            <w:tcW w:w="720" w:type="dxa"/>
          </w:tcPr>
          <w:p w:rsidR="004E2062" w:rsidRPr="000674EF" w:rsidRDefault="004E2062" w:rsidP="000674EF">
            <w:pPr>
              <w:shd w:val="clear" w:color="auto" w:fill="FFFFFF"/>
              <w:jc w:val="both"/>
              <w:rPr>
                <w:color w:val="000000"/>
              </w:rPr>
            </w:pPr>
          </w:p>
        </w:tc>
        <w:tc>
          <w:tcPr>
            <w:tcW w:w="720" w:type="dxa"/>
            <w:gridSpan w:val="3"/>
          </w:tcPr>
          <w:p w:rsidR="004E2062" w:rsidRPr="000674EF" w:rsidRDefault="004E2062" w:rsidP="000674EF">
            <w:pPr>
              <w:shd w:val="clear" w:color="auto" w:fill="FFFFFF"/>
              <w:jc w:val="center"/>
              <w:rPr>
                <w:color w:val="000000"/>
              </w:rPr>
            </w:pPr>
            <w:r w:rsidRPr="000674EF">
              <w:rPr>
                <w:color w:val="000000"/>
              </w:rPr>
              <w:t>(f)</w:t>
            </w:r>
          </w:p>
        </w:tc>
        <w:tc>
          <w:tcPr>
            <w:tcW w:w="6120" w:type="dxa"/>
            <w:gridSpan w:val="3"/>
          </w:tcPr>
          <w:p w:rsidR="004E2062" w:rsidRDefault="004E2062" w:rsidP="000674EF">
            <w:pPr>
              <w:tabs>
                <w:tab w:val="left" w:pos="3360"/>
              </w:tabs>
              <w:jc w:val="both"/>
            </w:pPr>
            <w:r>
              <w:t>Sorumluluk sigortası yaptırmış olması.</w:t>
            </w:r>
          </w:p>
        </w:tc>
      </w:tr>
      <w:tr w:rsidR="004E2062" w:rsidRPr="000674EF" w:rsidTr="000674EF">
        <w:tc>
          <w:tcPr>
            <w:tcW w:w="1548" w:type="dxa"/>
          </w:tcPr>
          <w:p w:rsidR="004E2062" w:rsidRPr="00AD3C6B" w:rsidRDefault="004E2062" w:rsidP="00DE1CBA"/>
        </w:tc>
        <w:tc>
          <w:tcPr>
            <w:tcW w:w="540" w:type="dxa"/>
          </w:tcPr>
          <w:p w:rsidR="004E2062" w:rsidRDefault="004E2062" w:rsidP="00494482"/>
        </w:tc>
        <w:tc>
          <w:tcPr>
            <w:tcW w:w="720" w:type="dxa"/>
          </w:tcPr>
          <w:p w:rsidR="004E2062" w:rsidRPr="00AD3C6B" w:rsidRDefault="004E2062" w:rsidP="00DE1CBA"/>
        </w:tc>
        <w:tc>
          <w:tcPr>
            <w:tcW w:w="720" w:type="dxa"/>
          </w:tcPr>
          <w:p w:rsidR="004E2062" w:rsidRPr="000674EF" w:rsidRDefault="004E2062" w:rsidP="000674EF">
            <w:pPr>
              <w:shd w:val="clear" w:color="auto" w:fill="FFFFFF"/>
              <w:jc w:val="both"/>
              <w:rPr>
                <w:color w:val="000000"/>
              </w:rPr>
            </w:pPr>
            <w:r w:rsidRPr="000674EF">
              <w:rPr>
                <w:color w:val="000000"/>
              </w:rPr>
              <w:t>(C)</w:t>
            </w:r>
          </w:p>
        </w:tc>
        <w:tc>
          <w:tcPr>
            <w:tcW w:w="6840" w:type="dxa"/>
            <w:gridSpan w:val="6"/>
          </w:tcPr>
          <w:p w:rsidR="004E2062" w:rsidRPr="009C7F83" w:rsidRDefault="004E2062" w:rsidP="000674EF">
            <w:pPr>
              <w:tabs>
                <w:tab w:val="left" w:pos="3360"/>
              </w:tabs>
              <w:jc w:val="both"/>
            </w:pPr>
            <w:r w:rsidRPr="009C7F83">
              <w:t>Brokerler</w:t>
            </w:r>
            <w:r>
              <w:t>,</w:t>
            </w:r>
            <w:r w:rsidRPr="009C7F83">
              <w:t xml:space="preserve"> Birlik tarafından tutulacak olan Brokerler Siciline kayıt olmak zorundadırlar.</w:t>
            </w:r>
          </w:p>
        </w:tc>
      </w:tr>
      <w:tr w:rsidR="004E2062" w:rsidRPr="000674EF" w:rsidTr="000674EF">
        <w:tc>
          <w:tcPr>
            <w:tcW w:w="1548" w:type="dxa"/>
          </w:tcPr>
          <w:p w:rsidR="004E2062" w:rsidRPr="000674EF" w:rsidRDefault="004E2062" w:rsidP="00271679">
            <w:pPr>
              <w:rPr>
                <w:spacing w:val="-1"/>
              </w:rPr>
            </w:pPr>
          </w:p>
        </w:tc>
        <w:tc>
          <w:tcPr>
            <w:tcW w:w="540" w:type="dxa"/>
          </w:tcPr>
          <w:p w:rsidR="004E2062" w:rsidRDefault="004E2062" w:rsidP="00494482"/>
        </w:tc>
        <w:tc>
          <w:tcPr>
            <w:tcW w:w="720" w:type="dxa"/>
          </w:tcPr>
          <w:p w:rsidR="004E2062" w:rsidRPr="00AD3C6B" w:rsidRDefault="004E2062" w:rsidP="00DE1CBA"/>
        </w:tc>
        <w:tc>
          <w:tcPr>
            <w:tcW w:w="720" w:type="dxa"/>
          </w:tcPr>
          <w:p w:rsidR="004E2062" w:rsidRPr="000674EF" w:rsidRDefault="004E2062" w:rsidP="000674EF">
            <w:pPr>
              <w:shd w:val="clear" w:color="auto" w:fill="FFFFFF"/>
              <w:jc w:val="both"/>
              <w:rPr>
                <w:color w:val="000000"/>
              </w:rPr>
            </w:pPr>
            <w:r w:rsidRPr="000674EF">
              <w:rPr>
                <w:color w:val="000000"/>
              </w:rPr>
              <w:t>(Ç)</w:t>
            </w:r>
          </w:p>
        </w:tc>
        <w:tc>
          <w:tcPr>
            <w:tcW w:w="6840" w:type="dxa"/>
            <w:gridSpan w:val="6"/>
          </w:tcPr>
          <w:p w:rsidR="004E2062" w:rsidRPr="000674EF" w:rsidRDefault="004E2062" w:rsidP="000674EF">
            <w:pPr>
              <w:shd w:val="clear" w:color="auto" w:fill="FFFFFF"/>
              <w:jc w:val="both"/>
              <w:rPr>
                <w:color w:val="000000"/>
              </w:rPr>
            </w:pPr>
            <w:r w:rsidRPr="000674EF">
              <w:rPr>
                <w:color w:val="000000"/>
              </w:rPr>
              <w:t>Brokerlik ruhsatı, Gelir ve Vergi Dairesi veznelerine yatırılacak 4.000.-TL (Dört Bin Türk Lirası) ruhsat ücretinin yatırıldığını gösteren makbuzun bir suretini Sigorta Yöneticisine belgelenmesi koşuluyla alınır.</w:t>
            </w:r>
          </w:p>
        </w:tc>
      </w:tr>
      <w:tr w:rsidR="004E2062" w:rsidRPr="000674EF" w:rsidTr="000674EF">
        <w:tc>
          <w:tcPr>
            <w:tcW w:w="1548" w:type="dxa"/>
          </w:tcPr>
          <w:p w:rsidR="004E2062" w:rsidRPr="000674EF" w:rsidRDefault="004E2062" w:rsidP="00271679">
            <w:pPr>
              <w:rPr>
                <w:spacing w:val="-1"/>
              </w:rPr>
            </w:pPr>
          </w:p>
        </w:tc>
        <w:tc>
          <w:tcPr>
            <w:tcW w:w="540" w:type="dxa"/>
          </w:tcPr>
          <w:p w:rsidR="004E2062" w:rsidRDefault="004E2062" w:rsidP="00494482"/>
        </w:tc>
        <w:tc>
          <w:tcPr>
            <w:tcW w:w="720" w:type="dxa"/>
          </w:tcPr>
          <w:p w:rsidR="004E2062" w:rsidRPr="00AD3C6B" w:rsidRDefault="004E2062" w:rsidP="00DE1CBA"/>
        </w:tc>
        <w:tc>
          <w:tcPr>
            <w:tcW w:w="720" w:type="dxa"/>
          </w:tcPr>
          <w:p w:rsidR="004E2062" w:rsidRPr="000674EF" w:rsidRDefault="004E2062" w:rsidP="000674EF">
            <w:pPr>
              <w:shd w:val="clear" w:color="auto" w:fill="FFFFFF"/>
              <w:jc w:val="both"/>
              <w:rPr>
                <w:color w:val="000000"/>
              </w:rPr>
            </w:pPr>
            <w:r w:rsidRPr="000674EF">
              <w:rPr>
                <w:color w:val="000000"/>
              </w:rPr>
              <w:t>(D)</w:t>
            </w:r>
          </w:p>
        </w:tc>
        <w:tc>
          <w:tcPr>
            <w:tcW w:w="6840" w:type="dxa"/>
            <w:gridSpan w:val="6"/>
          </w:tcPr>
          <w:p w:rsidR="004E2062" w:rsidRPr="000674EF" w:rsidRDefault="004E2062" w:rsidP="000674EF">
            <w:pPr>
              <w:shd w:val="clear" w:color="auto" w:fill="FFFFFF"/>
              <w:jc w:val="both"/>
              <w:rPr>
                <w:color w:val="000000"/>
              </w:rPr>
            </w:pPr>
            <w:r w:rsidRPr="000674EF">
              <w:rPr>
                <w:color w:val="000000"/>
              </w:rPr>
              <w:t>Brokerler, her yıl en geç Ocak ayı sonuna kadar Gelir ve Vergi Dairesi veznelerine yatıracakları yıllık 4.000.-TL (Dört Bin Türk Lirası) lisans ücretinin yatırıldığını gösteren makbuzun bir suretini Sigorta Yöneticisine belgelemek koşuluyla lisans almak zorundadırlar.</w:t>
            </w:r>
          </w:p>
        </w:tc>
      </w:tr>
      <w:tr w:rsidR="004E2062" w:rsidRPr="000674EF" w:rsidTr="000674EF">
        <w:tc>
          <w:tcPr>
            <w:tcW w:w="1548" w:type="dxa"/>
          </w:tcPr>
          <w:p w:rsidR="004E2062" w:rsidRPr="00AD3C6B" w:rsidRDefault="004E2062" w:rsidP="00DE1CBA"/>
        </w:tc>
        <w:tc>
          <w:tcPr>
            <w:tcW w:w="540" w:type="dxa"/>
          </w:tcPr>
          <w:p w:rsidR="004E2062" w:rsidRDefault="004E2062" w:rsidP="00494482"/>
        </w:tc>
        <w:tc>
          <w:tcPr>
            <w:tcW w:w="720" w:type="dxa"/>
          </w:tcPr>
          <w:p w:rsidR="004E2062" w:rsidRPr="00AD3C6B" w:rsidRDefault="004E2062" w:rsidP="00DE1CBA">
            <w:r>
              <w:t>(4)</w:t>
            </w:r>
          </w:p>
        </w:tc>
        <w:tc>
          <w:tcPr>
            <w:tcW w:w="7560" w:type="dxa"/>
            <w:gridSpan w:val="7"/>
          </w:tcPr>
          <w:p w:rsidR="004E2062" w:rsidRPr="000674EF" w:rsidRDefault="004E2062" w:rsidP="000674EF">
            <w:pPr>
              <w:shd w:val="clear" w:color="auto" w:fill="FFFFFF"/>
              <w:jc w:val="both"/>
              <w:rPr>
                <w:color w:val="000000"/>
              </w:rPr>
            </w:pPr>
            <w:r w:rsidRPr="000674EF">
              <w:rPr>
                <w:color w:val="000000"/>
              </w:rPr>
              <w:t>Aşağıda öngörülen hallerden en az birinin gerçekleşmesi halinde brokerlerin lisansı iptal olunur:</w:t>
            </w:r>
          </w:p>
        </w:tc>
      </w:tr>
      <w:tr w:rsidR="004E2062" w:rsidRPr="000674EF" w:rsidTr="000674EF">
        <w:tc>
          <w:tcPr>
            <w:tcW w:w="1548" w:type="dxa"/>
          </w:tcPr>
          <w:p w:rsidR="004E2062" w:rsidRPr="00AD3C6B" w:rsidRDefault="004E2062" w:rsidP="00DE1CBA"/>
        </w:tc>
        <w:tc>
          <w:tcPr>
            <w:tcW w:w="540" w:type="dxa"/>
          </w:tcPr>
          <w:p w:rsidR="004E2062" w:rsidRDefault="004E2062" w:rsidP="00494482"/>
        </w:tc>
        <w:tc>
          <w:tcPr>
            <w:tcW w:w="720" w:type="dxa"/>
          </w:tcPr>
          <w:p w:rsidR="004E2062" w:rsidRPr="00AD3C6B" w:rsidRDefault="004E2062" w:rsidP="00DE1CBA"/>
        </w:tc>
        <w:tc>
          <w:tcPr>
            <w:tcW w:w="720" w:type="dxa"/>
          </w:tcPr>
          <w:p w:rsidR="004E2062" w:rsidRPr="000674EF" w:rsidRDefault="004E2062" w:rsidP="000674EF">
            <w:pPr>
              <w:shd w:val="clear" w:color="auto" w:fill="FFFFFF"/>
              <w:jc w:val="both"/>
              <w:rPr>
                <w:color w:val="000000"/>
              </w:rPr>
            </w:pPr>
            <w:r w:rsidRPr="000674EF">
              <w:rPr>
                <w:color w:val="000000"/>
              </w:rPr>
              <w:t>(A)</w:t>
            </w:r>
          </w:p>
        </w:tc>
        <w:tc>
          <w:tcPr>
            <w:tcW w:w="6840" w:type="dxa"/>
            <w:gridSpan w:val="6"/>
          </w:tcPr>
          <w:p w:rsidR="004E2062" w:rsidRPr="000674EF" w:rsidRDefault="004E2062" w:rsidP="000674EF">
            <w:pPr>
              <w:shd w:val="clear" w:color="auto" w:fill="FFFFFF"/>
              <w:jc w:val="both"/>
              <w:rPr>
                <w:color w:val="000000"/>
              </w:rPr>
            </w:pPr>
            <w:r w:rsidRPr="000674EF">
              <w:rPr>
                <w:color w:val="000000"/>
              </w:rPr>
              <w:t>Lisans bedelini öngörülen süre içerisinde yatırmayan brokerlerin lisansı iptal edilir.</w:t>
            </w:r>
          </w:p>
        </w:tc>
      </w:tr>
      <w:tr w:rsidR="004E2062" w:rsidRPr="000674EF" w:rsidTr="000674EF">
        <w:tc>
          <w:tcPr>
            <w:tcW w:w="1548" w:type="dxa"/>
          </w:tcPr>
          <w:p w:rsidR="004E2062" w:rsidRDefault="004E2062" w:rsidP="00271679"/>
          <w:p w:rsidR="004E2062" w:rsidRDefault="004E2062" w:rsidP="00271679"/>
          <w:p w:rsidR="004E2062" w:rsidRDefault="004E2062" w:rsidP="00271679"/>
          <w:p w:rsidR="004E2062" w:rsidRDefault="004E2062" w:rsidP="00271679">
            <w:r>
              <w:t>48/1977</w:t>
            </w:r>
          </w:p>
          <w:p w:rsidR="004E2062" w:rsidRDefault="004E2062" w:rsidP="00271679">
            <w:r>
              <w:t xml:space="preserve">    28/1985</w:t>
            </w:r>
          </w:p>
          <w:p w:rsidR="004E2062" w:rsidRPr="000674EF" w:rsidRDefault="004E2062" w:rsidP="00271679">
            <w:pPr>
              <w:rPr>
                <w:spacing w:val="-1"/>
              </w:rPr>
            </w:pPr>
            <w:r>
              <w:t xml:space="preserve">    31/1988</w:t>
            </w:r>
          </w:p>
        </w:tc>
        <w:tc>
          <w:tcPr>
            <w:tcW w:w="540" w:type="dxa"/>
          </w:tcPr>
          <w:p w:rsidR="004E2062" w:rsidRDefault="004E2062" w:rsidP="00494482"/>
        </w:tc>
        <w:tc>
          <w:tcPr>
            <w:tcW w:w="720" w:type="dxa"/>
          </w:tcPr>
          <w:p w:rsidR="004E2062" w:rsidRPr="00AD3C6B" w:rsidRDefault="004E2062" w:rsidP="00DE1CBA"/>
        </w:tc>
        <w:tc>
          <w:tcPr>
            <w:tcW w:w="720" w:type="dxa"/>
          </w:tcPr>
          <w:p w:rsidR="004E2062" w:rsidRPr="000674EF" w:rsidRDefault="004E2062" w:rsidP="000674EF">
            <w:pPr>
              <w:shd w:val="clear" w:color="auto" w:fill="FFFFFF"/>
              <w:jc w:val="both"/>
              <w:rPr>
                <w:color w:val="000000"/>
              </w:rPr>
            </w:pPr>
          </w:p>
        </w:tc>
        <w:tc>
          <w:tcPr>
            <w:tcW w:w="6840" w:type="dxa"/>
            <w:gridSpan w:val="6"/>
          </w:tcPr>
          <w:p w:rsidR="004E2062" w:rsidRPr="000674EF" w:rsidRDefault="004E2062" w:rsidP="000674EF">
            <w:pPr>
              <w:shd w:val="clear" w:color="auto" w:fill="FFFFFF"/>
              <w:jc w:val="both"/>
              <w:rPr>
                <w:color w:val="000000"/>
              </w:rPr>
            </w:pPr>
            <w:r w:rsidRPr="000674EF">
              <w:rPr>
                <w:color w:val="000000"/>
              </w:rPr>
              <w:tab/>
              <w:t>Ancak lisansı iptal edilen brokerler, yükümlülüklerini mücbir veya iradesi dışında vuku bulan nedenlerden dolayı yerine getiremediklerini Sigorta Yöneticisine belgelemeleri koşuluyla, yatırmadıkları dönemin lisans bedelini Kamu Alacaklarının Tahsili Usulu Hakkında Yasa kuralları uyarınca yatırmak suretiyle brokerlik lisansını tekrardan alabilirler.</w:t>
            </w:r>
          </w:p>
        </w:tc>
      </w:tr>
      <w:tr w:rsidR="004E2062" w:rsidRPr="000674EF" w:rsidTr="000674EF">
        <w:tc>
          <w:tcPr>
            <w:tcW w:w="1548" w:type="dxa"/>
          </w:tcPr>
          <w:p w:rsidR="004E2062" w:rsidRDefault="004E2062" w:rsidP="000201FD">
            <w:r>
              <w:t xml:space="preserve">    31/1991</w:t>
            </w:r>
          </w:p>
          <w:p w:rsidR="004E2062" w:rsidRPr="006520B7" w:rsidRDefault="004E2062" w:rsidP="000201FD">
            <w:r>
              <w:t xml:space="preserve">    23/1997</w:t>
            </w:r>
          </w:p>
        </w:tc>
        <w:tc>
          <w:tcPr>
            <w:tcW w:w="540" w:type="dxa"/>
          </w:tcPr>
          <w:p w:rsidR="004E2062" w:rsidRDefault="004E2062" w:rsidP="00494482"/>
        </w:tc>
        <w:tc>
          <w:tcPr>
            <w:tcW w:w="720" w:type="dxa"/>
          </w:tcPr>
          <w:p w:rsidR="004E2062" w:rsidRPr="00AD3C6B" w:rsidRDefault="004E2062" w:rsidP="00DE1CBA"/>
        </w:tc>
        <w:tc>
          <w:tcPr>
            <w:tcW w:w="720" w:type="dxa"/>
          </w:tcPr>
          <w:p w:rsidR="004E2062" w:rsidRPr="000674EF" w:rsidRDefault="004E2062" w:rsidP="000674EF">
            <w:pPr>
              <w:shd w:val="clear" w:color="auto" w:fill="FFFFFF"/>
              <w:jc w:val="both"/>
              <w:rPr>
                <w:color w:val="000000"/>
              </w:rPr>
            </w:pPr>
          </w:p>
        </w:tc>
        <w:tc>
          <w:tcPr>
            <w:tcW w:w="6840" w:type="dxa"/>
            <w:gridSpan w:val="6"/>
          </w:tcPr>
          <w:p w:rsidR="004E2062" w:rsidRPr="000674EF" w:rsidRDefault="004E2062" w:rsidP="000674EF">
            <w:pPr>
              <w:shd w:val="clear" w:color="auto" w:fill="FFFFFF"/>
              <w:jc w:val="both"/>
              <w:rPr>
                <w:color w:val="000000"/>
              </w:rPr>
            </w:pPr>
          </w:p>
        </w:tc>
      </w:tr>
      <w:tr w:rsidR="004E2062" w:rsidRPr="000674EF" w:rsidTr="000674EF">
        <w:tc>
          <w:tcPr>
            <w:tcW w:w="1548" w:type="dxa"/>
          </w:tcPr>
          <w:p w:rsidR="004E2062" w:rsidRDefault="004E2062" w:rsidP="000201FD">
            <w:r>
              <w:t xml:space="preserve">    54/1999</w:t>
            </w:r>
          </w:p>
          <w:p w:rsidR="004E2062" w:rsidRDefault="004E2062" w:rsidP="000201FD">
            <w:r>
              <w:t xml:space="preserve">    35/2005</w:t>
            </w:r>
          </w:p>
          <w:p w:rsidR="004E2062" w:rsidRPr="00AD3C6B" w:rsidRDefault="004E2062" w:rsidP="000201FD">
            <w:r>
              <w:t xml:space="preserve">    59/2010</w:t>
            </w:r>
          </w:p>
        </w:tc>
        <w:tc>
          <w:tcPr>
            <w:tcW w:w="540" w:type="dxa"/>
          </w:tcPr>
          <w:p w:rsidR="004E2062" w:rsidRDefault="004E2062" w:rsidP="00494482"/>
        </w:tc>
        <w:tc>
          <w:tcPr>
            <w:tcW w:w="720" w:type="dxa"/>
          </w:tcPr>
          <w:p w:rsidR="004E2062" w:rsidRPr="00AD3C6B" w:rsidRDefault="004E2062" w:rsidP="00DE1CBA"/>
        </w:tc>
        <w:tc>
          <w:tcPr>
            <w:tcW w:w="720" w:type="dxa"/>
          </w:tcPr>
          <w:p w:rsidR="004E2062" w:rsidRPr="000674EF" w:rsidRDefault="004E2062" w:rsidP="000674EF">
            <w:pPr>
              <w:shd w:val="clear" w:color="auto" w:fill="FFFFFF"/>
              <w:jc w:val="both"/>
              <w:rPr>
                <w:color w:val="000000"/>
              </w:rPr>
            </w:pPr>
          </w:p>
        </w:tc>
        <w:tc>
          <w:tcPr>
            <w:tcW w:w="6840" w:type="dxa"/>
            <w:gridSpan w:val="6"/>
          </w:tcPr>
          <w:p w:rsidR="004E2062" w:rsidRPr="000674EF" w:rsidRDefault="004E2062" w:rsidP="000674EF">
            <w:pPr>
              <w:shd w:val="clear" w:color="auto" w:fill="FFFFFF"/>
              <w:jc w:val="both"/>
              <w:rPr>
                <w:color w:val="000000"/>
              </w:rPr>
            </w:pPr>
          </w:p>
        </w:tc>
      </w:tr>
      <w:tr w:rsidR="004E2062" w:rsidRPr="000674EF" w:rsidTr="000674EF">
        <w:tc>
          <w:tcPr>
            <w:tcW w:w="1548" w:type="dxa"/>
          </w:tcPr>
          <w:p w:rsidR="004E2062" w:rsidRPr="006520B7" w:rsidRDefault="004E2062" w:rsidP="00271679"/>
        </w:tc>
        <w:tc>
          <w:tcPr>
            <w:tcW w:w="540" w:type="dxa"/>
          </w:tcPr>
          <w:p w:rsidR="004E2062" w:rsidRPr="006520B7" w:rsidRDefault="004E2062" w:rsidP="00494482"/>
        </w:tc>
        <w:tc>
          <w:tcPr>
            <w:tcW w:w="720" w:type="dxa"/>
          </w:tcPr>
          <w:p w:rsidR="004E2062" w:rsidRPr="006520B7" w:rsidRDefault="004E2062" w:rsidP="00DE1CBA"/>
        </w:tc>
        <w:tc>
          <w:tcPr>
            <w:tcW w:w="720" w:type="dxa"/>
          </w:tcPr>
          <w:p w:rsidR="004E2062" w:rsidRPr="000674EF" w:rsidRDefault="004E2062" w:rsidP="000674EF">
            <w:pPr>
              <w:shd w:val="clear" w:color="auto" w:fill="FFFFFF"/>
              <w:jc w:val="both"/>
              <w:rPr>
                <w:color w:val="000000"/>
              </w:rPr>
            </w:pPr>
            <w:r w:rsidRPr="000674EF">
              <w:rPr>
                <w:color w:val="000000"/>
              </w:rPr>
              <w:t>(B)</w:t>
            </w:r>
          </w:p>
        </w:tc>
        <w:tc>
          <w:tcPr>
            <w:tcW w:w="6840" w:type="dxa"/>
            <w:gridSpan w:val="6"/>
          </w:tcPr>
          <w:p w:rsidR="004E2062" w:rsidRPr="000674EF" w:rsidRDefault="004E2062" w:rsidP="000674EF">
            <w:pPr>
              <w:shd w:val="clear" w:color="auto" w:fill="FFFFFF"/>
              <w:jc w:val="both"/>
              <w:rPr>
                <w:color w:val="000000"/>
              </w:rPr>
            </w:pPr>
            <w:r w:rsidRPr="000674EF">
              <w:rPr>
                <w:color w:val="000000"/>
              </w:rPr>
              <w:t>Bu maddede öngörülen kurallardan en az birine aykırılık olması halinde.</w:t>
            </w:r>
          </w:p>
        </w:tc>
      </w:tr>
      <w:tr w:rsidR="004E2062" w:rsidRPr="000674EF" w:rsidTr="000674EF">
        <w:tc>
          <w:tcPr>
            <w:tcW w:w="1548" w:type="dxa"/>
          </w:tcPr>
          <w:p w:rsidR="004E2062" w:rsidRPr="00AD3C6B" w:rsidRDefault="004E2062" w:rsidP="00271679"/>
        </w:tc>
        <w:tc>
          <w:tcPr>
            <w:tcW w:w="540" w:type="dxa"/>
          </w:tcPr>
          <w:p w:rsidR="004E2062" w:rsidRDefault="004E2062" w:rsidP="00494482"/>
        </w:tc>
        <w:tc>
          <w:tcPr>
            <w:tcW w:w="720" w:type="dxa"/>
          </w:tcPr>
          <w:p w:rsidR="004E2062" w:rsidRPr="00AD3C6B" w:rsidRDefault="004E2062" w:rsidP="00907834">
            <w:r>
              <w:t>(5)</w:t>
            </w:r>
          </w:p>
        </w:tc>
        <w:tc>
          <w:tcPr>
            <w:tcW w:w="7560" w:type="dxa"/>
            <w:gridSpan w:val="7"/>
          </w:tcPr>
          <w:p w:rsidR="004E2062" w:rsidRPr="000674EF" w:rsidRDefault="004E2062" w:rsidP="000674EF">
            <w:pPr>
              <w:shd w:val="clear" w:color="auto" w:fill="FFFFFF"/>
              <w:jc w:val="both"/>
              <w:rPr>
                <w:color w:val="000000"/>
              </w:rPr>
            </w:pPr>
            <w:r w:rsidRPr="000674EF">
              <w:rPr>
                <w:color w:val="000000"/>
              </w:rPr>
              <w:t>Bakanlar Kurulu günün ekonomik koşullarını da gözönüne alarak bu maddede öngörülen lisans ve ruhsat ücretlerini on katına ulaşıncaya kadar artırmaya yetkilidir.</w:t>
            </w:r>
          </w:p>
        </w:tc>
      </w:tr>
      <w:tr w:rsidR="004E2062" w:rsidRPr="000674EF" w:rsidTr="000674EF">
        <w:tc>
          <w:tcPr>
            <w:tcW w:w="1548" w:type="dxa"/>
          </w:tcPr>
          <w:p w:rsidR="004E2062" w:rsidRPr="00AD3C6B" w:rsidRDefault="004E2062" w:rsidP="00DE1CBA"/>
        </w:tc>
        <w:tc>
          <w:tcPr>
            <w:tcW w:w="540" w:type="dxa"/>
          </w:tcPr>
          <w:p w:rsidR="004E2062" w:rsidRDefault="004E2062" w:rsidP="00494482"/>
        </w:tc>
        <w:tc>
          <w:tcPr>
            <w:tcW w:w="720" w:type="dxa"/>
          </w:tcPr>
          <w:p w:rsidR="004E2062" w:rsidRPr="00AD3C6B" w:rsidRDefault="004E2062" w:rsidP="00B34F22">
            <w:r>
              <w:t>(6)</w:t>
            </w:r>
          </w:p>
        </w:tc>
        <w:tc>
          <w:tcPr>
            <w:tcW w:w="7560" w:type="dxa"/>
            <w:gridSpan w:val="7"/>
          </w:tcPr>
          <w:p w:rsidR="004E2062" w:rsidRPr="000674EF" w:rsidRDefault="004E2062" w:rsidP="000674EF">
            <w:pPr>
              <w:shd w:val="clear" w:color="auto" w:fill="FFFFFF"/>
              <w:jc w:val="both"/>
              <w:rPr>
                <w:color w:val="000000"/>
              </w:rPr>
            </w:pPr>
            <w:r w:rsidRPr="000674EF">
              <w:rPr>
                <w:color w:val="000000"/>
              </w:rPr>
              <w:t>Brokerler ile ilgili usul ve esaslar, Bakanlıkça hazırlanacak ve Bakanlar Kurulunca Resmi Gazete’de yayımlanacak tüzüklerle belirlenir.</w:t>
            </w:r>
          </w:p>
        </w:tc>
      </w:tr>
      <w:tr w:rsidR="004E2062" w:rsidRPr="000674EF" w:rsidTr="000674EF">
        <w:tc>
          <w:tcPr>
            <w:tcW w:w="1548" w:type="dxa"/>
          </w:tcPr>
          <w:p w:rsidR="004E2062" w:rsidRPr="00AD3C6B" w:rsidRDefault="004E2062" w:rsidP="00DE1CBA"/>
        </w:tc>
        <w:tc>
          <w:tcPr>
            <w:tcW w:w="540" w:type="dxa"/>
          </w:tcPr>
          <w:p w:rsidR="004E2062" w:rsidRDefault="004E2062" w:rsidP="00494482"/>
        </w:tc>
        <w:tc>
          <w:tcPr>
            <w:tcW w:w="720" w:type="dxa"/>
          </w:tcPr>
          <w:p w:rsidR="004E2062" w:rsidRPr="00AD3C6B" w:rsidRDefault="004E2062" w:rsidP="00DE1CBA"/>
        </w:tc>
        <w:tc>
          <w:tcPr>
            <w:tcW w:w="720" w:type="dxa"/>
          </w:tcPr>
          <w:p w:rsidR="004E2062" w:rsidRPr="000674EF" w:rsidRDefault="004E2062" w:rsidP="000674EF">
            <w:pPr>
              <w:shd w:val="clear" w:color="auto" w:fill="FFFFFF"/>
              <w:jc w:val="both"/>
              <w:rPr>
                <w:color w:val="000000"/>
              </w:rPr>
            </w:pPr>
          </w:p>
        </w:tc>
        <w:tc>
          <w:tcPr>
            <w:tcW w:w="6840" w:type="dxa"/>
            <w:gridSpan w:val="6"/>
          </w:tcPr>
          <w:p w:rsidR="004E2062" w:rsidRPr="000674EF" w:rsidRDefault="004E2062" w:rsidP="000674EF">
            <w:pPr>
              <w:shd w:val="clear" w:color="auto" w:fill="FFFFFF"/>
              <w:jc w:val="both"/>
              <w:rPr>
                <w:color w:val="000000"/>
              </w:rPr>
            </w:pPr>
          </w:p>
        </w:tc>
      </w:tr>
      <w:tr w:rsidR="004E2062" w:rsidRPr="000674EF" w:rsidTr="000674EF">
        <w:tc>
          <w:tcPr>
            <w:tcW w:w="1548" w:type="dxa"/>
          </w:tcPr>
          <w:p w:rsidR="004E2062" w:rsidRPr="00AD3C6B" w:rsidRDefault="004E2062" w:rsidP="00CC5FFB">
            <w:r>
              <w:t>Aktüer ile İlgili Kurallar</w:t>
            </w:r>
          </w:p>
        </w:tc>
        <w:tc>
          <w:tcPr>
            <w:tcW w:w="540" w:type="dxa"/>
          </w:tcPr>
          <w:p w:rsidR="004E2062" w:rsidRDefault="004E2062" w:rsidP="00CC5FFB">
            <w:r>
              <w:t>60.</w:t>
            </w:r>
          </w:p>
        </w:tc>
        <w:tc>
          <w:tcPr>
            <w:tcW w:w="720" w:type="dxa"/>
          </w:tcPr>
          <w:p w:rsidR="004E2062" w:rsidRPr="00AD3C6B" w:rsidRDefault="004E2062" w:rsidP="00CC5FFB">
            <w:r>
              <w:t>(1)</w:t>
            </w:r>
          </w:p>
        </w:tc>
        <w:tc>
          <w:tcPr>
            <w:tcW w:w="7560" w:type="dxa"/>
            <w:gridSpan w:val="7"/>
          </w:tcPr>
          <w:p w:rsidR="004E2062" w:rsidRPr="000674EF" w:rsidRDefault="004E2062" w:rsidP="000674EF">
            <w:pPr>
              <w:shd w:val="clear" w:color="auto" w:fill="FFFFFF"/>
              <w:jc w:val="both"/>
              <w:rPr>
                <w:color w:val="000000"/>
              </w:rPr>
            </w:pPr>
            <w:r w:rsidRPr="000674EF">
              <w:rPr>
                <w:color w:val="000000"/>
              </w:rPr>
              <w:t>Daire tarafından tutulacak olan aktüerlik sicilene kaydolmayan hiç kimse aktüerlik yapamaz.</w:t>
            </w:r>
          </w:p>
        </w:tc>
      </w:tr>
      <w:tr w:rsidR="004E2062" w:rsidRPr="000674EF" w:rsidTr="000674EF">
        <w:tc>
          <w:tcPr>
            <w:tcW w:w="1548" w:type="dxa"/>
          </w:tcPr>
          <w:p w:rsidR="004E2062" w:rsidRDefault="004E2062" w:rsidP="00CC5FFB"/>
        </w:tc>
        <w:tc>
          <w:tcPr>
            <w:tcW w:w="540" w:type="dxa"/>
          </w:tcPr>
          <w:p w:rsidR="004E2062" w:rsidRDefault="004E2062" w:rsidP="00CC5FFB"/>
        </w:tc>
        <w:tc>
          <w:tcPr>
            <w:tcW w:w="720" w:type="dxa"/>
          </w:tcPr>
          <w:p w:rsidR="004E2062" w:rsidRDefault="004E2062" w:rsidP="00CC5FFB">
            <w:r>
              <w:t>(2)</w:t>
            </w:r>
          </w:p>
        </w:tc>
        <w:tc>
          <w:tcPr>
            <w:tcW w:w="7560" w:type="dxa"/>
            <w:gridSpan w:val="7"/>
          </w:tcPr>
          <w:p w:rsidR="004E2062" w:rsidRPr="000674EF" w:rsidRDefault="004E2062" w:rsidP="000674EF">
            <w:pPr>
              <w:shd w:val="clear" w:color="auto" w:fill="FFFFFF"/>
              <w:jc w:val="both"/>
              <w:rPr>
                <w:color w:val="000000"/>
              </w:rPr>
            </w:pPr>
            <w:r w:rsidRPr="000674EF">
              <w:rPr>
                <w:color w:val="000000"/>
              </w:rPr>
              <w:t>Aktüerlerin görevleri ve yetkileri şunlardır:</w:t>
            </w:r>
          </w:p>
        </w:tc>
      </w:tr>
      <w:tr w:rsidR="004E2062" w:rsidRPr="000674EF" w:rsidTr="000674EF">
        <w:tc>
          <w:tcPr>
            <w:tcW w:w="1548" w:type="dxa"/>
          </w:tcPr>
          <w:p w:rsidR="004E2062" w:rsidRDefault="004E2062" w:rsidP="00CC5FFB"/>
        </w:tc>
        <w:tc>
          <w:tcPr>
            <w:tcW w:w="540" w:type="dxa"/>
          </w:tcPr>
          <w:p w:rsidR="004E2062" w:rsidRDefault="004E2062" w:rsidP="00CC5FFB"/>
        </w:tc>
        <w:tc>
          <w:tcPr>
            <w:tcW w:w="720" w:type="dxa"/>
          </w:tcPr>
          <w:p w:rsidR="004E2062" w:rsidRDefault="004E2062" w:rsidP="00CC5FFB"/>
        </w:tc>
        <w:tc>
          <w:tcPr>
            <w:tcW w:w="720" w:type="dxa"/>
          </w:tcPr>
          <w:p w:rsidR="004E2062" w:rsidRPr="000674EF" w:rsidRDefault="004E2062" w:rsidP="000674EF">
            <w:pPr>
              <w:shd w:val="clear" w:color="auto" w:fill="FFFFFF"/>
              <w:jc w:val="both"/>
              <w:rPr>
                <w:color w:val="000000"/>
              </w:rPr>
            </w:pPr>
            <w:r w:rsidRPr="000674EF">
              <w:rPr>
                <w:color w:val="000000"/>
              </w:rPr>
              <w:t>(A)</w:t>
            </w:r>
          </w:p>
        </w:tc>
        <w:tc>
          <w:tcPr>
            <w:tcW w:w="6840" w:type="dxa"/>
            <w:gridSpan w:val="6"/>
          </w:tcPr>
          <w:p w:rsidR="004E2062" w:rsidRPr="000674EF" w:rsidRDefault="004E2062" w:rsidP="000674EF">
            <w:pPr>
              <w:shd w:val="clear" w:color="auto" w:fill="FFFFFF"/>
              <w:jc w:val="both"/>
              <w:rPr>
                <w:color w:val="000000"/>
              </w:rPr>
            </w:pPr>
            <w:r w:rsidRPr="000674EF">
              <w:rPr>
                <w:color w:val="000000"/>
              </w:rPr>
              <w:t>Sigorta ve reasürans şirketlerinin belgelerini onaylamak;</w:t>
            </w:r>
          </w:p>
        </w:tc>
      </w:tr>
      <w:tr w:rsidR="004E2062" w:rsidRPr="000674EF" w:rsidTr="000674EF">
        <w:tc>
          <w:tcPr>
            <w:tcW w:w="1548" w:type="dxa"/>
          </w:tcPr>
          <w:p w:rsidR="004E2062" w:rsidRDefault="004E2062" w:rsidP="00CC5FFB"/>
        </w:tc>
        <w:tc>
          <w:tcPr>
            <w:tcW w:w="540" w:type="dxa"/>
          </w:tcPr>
          <w:p w:rsidR="004E2062" w:rsidRDefault="004E2062" w:rsidP="00CC5FFB"/>
        </w:tc>
        <w:tc>
          <w:tcPr>
            <w:tcW w:w="720" w:type="dxa"/>
          </w:tcPr>
          <w:p w:rsidR="004E2062" w:rsidRDefault="004E2062" w:rsidP="00CC5FFB"/>
        </w:tc>
        <w:tc>
          <w:tcPr>
            <w:tcW w:w="720" w:type="dxa"/>
          </w:tcPr>
          <w:p w:rsidR="004E2062" w:rsidRPr="000674EF" w:rsidRDefault="004E2062" w:rsidP="000674EF">
            <w:pPr>
              <w:shd w:val="clear" w:color="auto" w:fill="FFFFFF"/>
              <w:jc w:val="both"/>
              <w:rPr>
                <w:color w:val="000000"/>
              </w:rPr>
            </w:pPr>
            <w:r w:rsidRPr="000674EF">
              <w:rPr>
                <w:color w:val="000000"/>
              </w:rPr>
              <w:t>(B)</w:t>
            </w:r>
          </w:p>
        </w:tc>
        <w:tc>
          <w:tcPr>
            <w:tcW w:w="6840" w:type="dxa"/>
            <w:gridSpan w:val="6"/>
          </w:tcPr>
          <w:p w:rsidR="004E2062" w:rsidRPr="000674EF" w:rsidRDefault="004E2062" w:rsidP="000674EF">
            <w:pPr>
              <w:shd w:val="clear" w:color="auto" w:fill="FFFFFF"/>
              <w:jc w:val="both"/>
              <w:rPr>
                <w:color w:val="000000"/>
              </w:rPr>
            </w:pPr>
            <w:r w:rsidRPr="000674EF">
              <w:rPr>
                <w:color w:val="000000"/>
              </w:rPr>
              <w:t>Mali bünyeleri açısından şirket veya diğer kurum ve kuruluşa ilişkin öngörülerde bulunmak;</w:t>
            </w:r>
          </w:p>
        </w:tc>
      </w:tr>
      <w:tr w:rsidR="004E2062" w:rsidRPr="000674EF" w:rsidTr="000674EF">
        <w:tc>
          <w:tcPr>
            <w:tcW w:w="1548" w:type="dxa"/>
          </w:tcPr>
          <w:p w:rsidR="004E2062" w:rsidRDefault="004E2062" w:rsidP="00CC5FFB"/>
        </w:tc>
        <w:tc>
          <w:tcPr>
            <w:tcW w:w="540" w:type="dxa"/>
          </w:tcPr>
          <w:p w:rsidR="004E2062" w:rsidRDefault="004E2062" w:rsidP="00CC5FFB"/>
        </w:tc>
        <w:tc>
          <w:tcPr>
            <w:tcW w:w="720" w:type="dxa"/>
          </w:tcPr>
          <w:p w:rsidR="004E2062" w:rsidRDefault="004E2062" w:rsidP="00CC5FFB"/>
        </w:tc>
        <w:tc>
          <w:tcPr>
            <w:tcW w:w="720" w:type="dxa"/>
          </w:tcPr>
          <w:p w:rsidR="004E2062" w:rsidRPr="000674EF" w:rsidRDefault="004E2062" w:rsidP="000674EF">
            <w:pPr>
              <w:shd w:val="clear" w:color="auto" w:fill="FFFFFF"/>
              <w:jc w:val="both"/>
              <w:rPr>
                <w:color w:val="000000"/>
              </w:rPr>
            </w:pPr>
            <w:r w:rsidRPr="000674EF">
              <w:rPr>
                <w:color w:val="000000"/>
              </w:rPr>
              <w:t>(C)</w:t>
            </w:r>
          </w:p>
        </w:tc>
        <w:tc>
          <w:tcPr>
            <w:tcW w:w="6840" w:type="dxa"/>
            <w:gridSpan w:val="6"/>
          </w:tcPr>
          <w:p w:rsidR="004E2062" w:rsidRPr="000674EF" w:rsidRDefault="004E2062" w:rsidP="000674EF">
            <w:pPr>
              <w:shd w:val="clear" w:color="auto" w:fill="FFFFFF"/>
              <w:jc w:val="both"/>
              <w:rPr>
                <w:color w:val="000000"/>
              </w:rPr>
            </w:pPr>
            <w:r w:rsidRPr="000674EF">
              <w:rPr>
                <w:color w:val="000000"/>
              </w:rPr>
              <w:t>Hesap tahminleri ve tarifeler ile ilgili raporlar hazırlamak.</w:t>
            </w:r>
          </w:p>
        </w:tc>
      </w:tr>
      <w:tr w:rsidR="004E2062" w:rsidRPr="000674EF" w:rsidTr="000674EF">
        <w:trPr>
          <w:trHeight w:val="184"/>
        </w:trPr>
        <w:tc>
          <w:tcPr>
            <w:tcW w:w="1548" w:type="dxa"/>
          </w:tcPr>
          <w:p w:rsidR="004E2062" w:rsidRPr="00AD3C6B" w:rsidRDefault="004E2062" w:rsidP="00DE1CBA"/>
        </w:tc>
        <w:tc>
          <w:tcPr>
            <w:tcW w:w="540" w:type="dxa"/>
          </w:tcPr>
          <w:p w:rsidR="004E2062" w:rsidRDefault="004E2062" w:rsidP="00494482"/>
        </w:tc>
        <w:tc>
          <w:tcPr>
            <w:tcW w:w="720" w:type="dxa"/>
          </w:tcPr>
          <w:p w:rsidR="004E2062" w:rsidRDefault="004E2062" w:rsidP="00FE6CDF">
            <w:r>
              <w:t>(3)</w:t>
            </w:r>
          </w:p>
        </w:tc>
        <w:tc>
          <w:tcPr>
            <w:tcW w:w="7560" w:type="dxa"/>
            <w:gridSpan w:val="7"/>
          </w:tcPr>
          <w:p w:rsidR="004E2062" w:rsidRPr="000674EF" w:rsidRDefault="004E2062" w:rsidP="000674EF">
            <w:pPr>
              <w:shd w:val="clear" w:color="auto" w:fill="FFFFFF"/>
              <w:jc w:val="both"/>
              <w:rPr>
                <w:rStyle w:val="searchword"/>
                <w:sz w:val="18"/>
                <w:szCs w:val="18"/>
              </w:rPr>
            </w:pPr>
            <w:r>
              <w:t>Aktüerlik yapacak olan imza yetkili kişilerde aşağıdaki nitelikler aranır:</w:t>
            </w:r>
          </w:p>
        </w:tc>
      </w:tr>
      <w:tr w:rsidR="004E2062" w:rsidRPr="000674EF" w:rsidTr="000674EF">
        <w:trPr>
          <w:trHeight w:val="184"/>
        </w:trPr>
        <w:tc>
          <w:tcPr>
            <w:tcW w:w="1548" w:type="dxa"/>
          </w:tcPr>
          <w:p w:rsidR="004E2062" w:rsidRPr="00AD3C6B" w:rsidRDefault="004E2062" w:rsidP="00DE1CBA"/>
        </w:tc>
        <w:tc>
          <w:tcPr>
            <w:tcW w:w="540" w:type="dxa"/>
          </w:tcPr>
          <w:p w:rsidR="004E2062" w:rsidRDefault="004E2062" w:rsidP="00494482"/>
        </w:tc>
        <w:tc>
          <w:tcPr>
            <w:tcW w:w="720" w:type="dxa"/>
          </w:tcPr>
          <w:p w:rsidR="004E2062" w:rsidRPr="00AD3C6B" w:rsidRDefault="004E2062" w:rsidP="00DE1CBA"/>
        </w:tc>
        <w:tc>
          <w:tcPr>
            <w:tcW w:w="720" w:type="dxa"/>
          </w:tcPr>
          <w:p w:rsidR="004E2062" w:rsidRPr="000674EF" w:rsidRDefault="004E2062" w:rsidP="000674EF">
            <w:pPr>
              <w:shd w:val="clear" w:color="auto" w:fill="FFFFFF"/>
              <w:jc w:val="both"/>
              <w:rPr>
                <w:color w:val="000000"/>
              </w:rPr>
            </w:pPr>
            <w:r w:rsidRPr="000674EF">
              <w:rPr>
                <w:color w:val="000000"/>
              </w:rPr>
              <w:t>(A)</w:t>
            </w:r>
          </w:p>
        </w:tc>
        <w:tc>
          <w:tcPr>
            <w:tcW w:w="6840" w:type="dxa"/>
            <w:gridSpan w:val="6"/>
          </w:tcPr>
          <w:p w:rsidR="004E2062" w:rsidRPr="000674EF" w:rsidRDefault="004E2062" w:rsidP="000674EF">
            <w:pPr>
              <w:shd w:val="clear" w:color="auto" w:fill="FFFFFF"/>
              <w:jc w:val="both"/>
              <w:rPr>
                <w:color w:val="000000"/>
              </w:rPr>
            </w:pPr>
            <w:r w:rsidRPr="000674EF">
              <w:rPr>
                <w:color w:val="000000"/>
              </w:rPr>
              <w:t>Üniversite mezunu olmak;</w:t>
            </w:r>
          </w:p>
        </w:tc>
      </w:tr>
      <w:tr w:rsidR="004E2062" w:rsidRPr="000674EF" w:rsidTr="000674EF">
        <w:tc>
          <w:tcPr>
            <w:tcW w:w="1548" w:type="dxa"/>
          </w:tcPr>
          <w:p w:rsidR="004E2062" w:rsidRPr="00AD3C6B" w:rsidRDefault="004E2062" w:rsidP="00DE1CBA"/>
        </w:tc>
        <w:tc>
          <w:tcPr>
            <w:tcW w:w="540" w:type="dxa"/>
          </w:tcPr>
          <w:p w:rsidR="004E2062" w:rsidRDefault="004E2062" w:rsidP="00494482"/>
        </w:tc>
        <w:tc>
          <w:tcPr>
            <w:tcW w:w="720" w:type="dxa"/>
          </w:tcPr>
          <w:p w:rsidR="004E2062" w:rsidRPr="00AD3C6B" w:rsidRDefault="004E2062" w:rsidP="00DE1CBA"/>
        </w:tc>
        <w:tc>
          <w:tcPr>
            <w:tcW w:w="720" w:type="dxa"/>
          </w:tcPr>
          <w:p w:rsidR="004E2062" w:rsidRPr="000674EF" w:rsidRDefault="004E2062" w:rsidP="000674EF">
            <w:pPr>
              <w:shd w:val="clear" w:color="auto" w:fill="FFFFFF"/>
              <w:jc w:val="both"/>
              <w:rPr>
                <w:color w:val="000000"/>
              </w:rPr>
            </w:pPr>
            <w:r w:rsidRPr="000674EF">
              <w:rPr>
                <w:color w:val="000000"/>
              </w:rPr>
              <w:t>(B)</w:t>
            </w:r>
          </w:p>
        </w:tc>
        <w:tc>
          <w:tcPr>
            <w:tcW w:w="6840" w:type="dxa"/>
            <w:gridSpan w:val="6"/>
          </w:tcPr>
          <w:p w:rsidR="004E2062" w:rsidRPr="000674EF" w:rsidRDefault="004E2062" w:rsidP="000674EF">
            <w:pPr>
              <w:shd w:val="clear" w:color="auto" w:fill="FFFFFF"/>
              <w:jc w:val="both"/>
              <w:rPr>
                <w:color w:val="000000"/>
              </w:rPr>
            </w:pPr>
            <w:r w:rsidRPr="000674EF">
              <w:rPr>
                <w:color w:val="000000"/>
              </w:rPr>
              <w:t xml:space="preserve">Aktüerya ile ilgili </w:t>
            </w:r>
            <w:r w:rsidR="003769D1" w:rsidRPr="000674EF">
              <w:rPr>
                <w:color w:val="000000"/>
              </w:rPr>
              <w:t>üç</w:t>
            </w:r>
            <w:r w:rsidRPr="000674EF">
              <w:rPr>
                <w:color w:val="000000"/>
              </w:rPr>
              <w:t xml:space="preserve"> yıl deneyim sahibi olmak;</w:t>
            </w:r>
          </w:p>
        </w:tc>
      </w:tr>
      <w:tr w:rsidR="004E2062" w:rsidRPr="000674EF" w:rsidTr="000674EF">
        <w:tc>
          <w:tcPr>
            <w:tcW w:w="1548" w:type="dxa"/>
          </w:tcPr>
          <w:p w:rsidR="004E2062" w:rsidRPr="00AD3C6B" w:rsidRDefault="004E2062" w:rsidP="00DE1CBA"/>
        </w:tc>
        <w:tc>
          <w:tcPr>
            <w:tcW w:w="540" w:type="dxa"/>
          </w:tcPr>
          <w:p w:rsidR="004E2062" w:rsidRDefault="004E2062" w:rsidP="00494482"/>
        </w:tc>
        <w:tc>
          <w:tcPr>
            <w:tcW w:w="720" w:type="dxa"/>
          </w:tcPr>
          <w:p w:rsidR="004E2062" w:rsidRPr="00AD3C6B" w:rsidRDefault="004E2062" w:rsidP="00DE1CBA"/>
        </w:tc>
        <w:tc>
          <w:tcPr>
            <w:tcW w:w="720" w:type="dxa"/>
          </w:tcPr>
          <w:p w:rsidR="004E2062" w:rsidRPr="000674EF" w:rsidRDefault="004E2062" w:rsidP="000674EF">
            <w:pPr>
              <w:shd w:val="clear" w:color="auto" w:fill="FFFFFF"/>
              <w:jc w:val="both"/>
              <w:rPr>
                <w:color w:val="000000"/>
              </w:rPr>
            </w:pPr>
            <w:r w:rsidRPr="000674EF">
              <w:rPr>
                <w:color w:val="000000"/>
              </w:rPr>
              <w:t>(C)</w:t>
            </w:r>
          </w:p>
        </w:tc>
        <w:tc>
          <w:tcPr>
            <w:tcW w:w="6840" w:type="dxa"/>
            <w:gridSpan w:val="6"/>
          </w:tcPr>
          <w:p w:rsidR="004E2062" w:rsidRPr="000674EF" w:rsidRDefault="004E2062" w:rsidP="000674EF">
            <w:pPr>
              <w:shd w:val="clear" w:color="auto" w:fill="FFFFFF"/>
              <w:jc w:val="both"/>
              <w:rPr>
                <w:color w:val="000000"/>
              </w:rPr>
            </w:pPr>
            <w:r w:rsidRPr="000674EF">
              <w:rPr>
                <w:color w:val="000000"/>
              </w:rPr>
              <w:t>Sigorta Yöneticisinin düzenleyeceği sınavlarda başarılı olmak.</w:t>
            </w:r>
          </w:p>
        </w:tc>
      </w:tr>
      <w:tr w:rsidR="004E2062" w:rsidRPr="000674EF" w:rsidTr="000674EF">
        <w:tc>
          <w:tcPr>
            <w:tcW w:w="1548" w:type="dxa"/>
          </w:tcPr>
          <w:p w:rsidR="004E2062" w:rsidRPr="00AD3C6B" w:rsidRDefault="004E2062" w:rsidP="00DE1CBA"/>
        </w:tc>
        <w:tc>
          <w:tcPr>
            <w:tcW w:w="540" w:type="dxa"/>
          </w:tcPr>
          <w:p w:rsidR="004E2062" w:rsidRDefault="004E2062" w:rsidP="00494482"/>
        </w:tc>
        <w:tc>
          <w:tcPr>
            <w:tcW w:w="720" w:type="dxa"/>
          </w:tcPr>
          <w:p w:rsidR="004E2062" w:rsidRPr="00AD3C6B" w:rsidRDefault="004E2062" w:rsidP="00DE1CBA"/>
        </w:tc>
        <w:tc>
          <w:tcPr>
            <w:tcW w:w="720" w:type="dxa"/>
          </w:tcPr>
          <w:p w:rsidR="004E2062" w:rsidRPr="000674EF" w:rsidRDefault="004E2062" w:rsidP="000674EF">
            <w:pPr>
              <w:shd w:val="clear" w:color="auto" w:fill="FFFFFF"/>
              <w:jc w:val="both"/>
              <w:rPr>
                <w:color w:val="000000"/>
              </w:rPr>
            </w:pPr>
          </w:p>
        </w:tc>
        <w:tc>
          <w:tcPr>
            <w:tcW w:w="6840" w:type="dxa"/>
            <w:gridSpan w:val="6"/>
          </w:tcPr>
          <w:p w:rsidR="004E2062" w:rsidRPr="000674EF" w:rsidRDefault="004E2062" w:rsidP="000674EF">
            <w:pPr>
              <w:shd w:val="clear" w:color="auto" w:fill="FFFFFF"/>
              <w:jc w:val="both"/>
              <w:rPr>
                <w:color w:val="000000"/>
              </w:rPr>
            </w:pPr>
            <w:r w:rsidRPr="000674EF">
              <w:rPr>
                <w:color w:val="000000"/>
              </w:rPr>
              <w:tab/>
              <w:t>Ancak uluslararası kabul görmüş sınavlar veya usullerle aktüer ünvanını alanlar bunu Sigorta Yöneticisine belgelemek koşuluyla aktüerlik sınavlarından muaftırlar.</w:t>
            </w:r>
          </w:p>
        </w:tc>
      </w:tr>
      <w:tr w:rsidR="004E2062" w:rsidRPr="000674EF" w:rsidTr="000674EF">
        <w:tc>
          <w:tcPr>
            <w:tcW w:w="1548" w:type="dxa"/>
          </w:tcPr>
          <w:p w:rsidR="004E2062" w:rsidRPr="00AD3C6B" w:rsidRDefault="004E2062" w:rsidP="00DE1CBA"/>
        </w:tc>
        <w:tc>
          <w:tcPr>
            <w:tcW w:w="540" w:type="dxa"/>
          </w:tcPr>
          <w:p w:rsidR="004E2062" w:rsidRDefault="004E2062" w:rsidP="00494482"/>
        </w:tc>
        <w:tc>
          <w:tcPr>
            <w:tcW w:w="720" w:type="dxa"/>
          </w:tcPr>
          <w:p w:rsidR="004E2062" w:rsidRPr="00AD3C6B" w:rsidRDefault="004E2062" w:rsidP="00DE1CBA"/>
        </w:tc>
        <w:tc>
          <w:tcPr>
            <w:tcW w:w="720" w:type="dxa"/>
          </w:tcPr>
          <w:p w:rsidR="004E2062" w:rsidRPr="000674EF" w:rsidRDefault="004E2062" w:rsidP="000674EF">
            <w:pPr>
              <w:shd w:val="clear" w:color="auto" w:fill="FFFFFF"/>
              <w:jc w:val="both"/>
              <w:rPr>
                <w:color w:val="000000"/>
              </w:rPr>
            </w:pPr>
            <w:r w:rsidRPr="000674EF">
              <w:rPr>
                <w:color w:val="000000"/>
              </w:rPr>
              <w:t>(Ç)</w:t>
            </w:r>
          </w:p>
        </w:tc>
        <w:tc>
          <w:tcPr>
            <w:tcW w:w="6840" w:type="dxa"/>
            <w:gridSpan w:val="6"/>
          </w:tcPr>
          <w:p w:rsidR="004E2062" w:rsidRPr="000674EF" w:rsidRDefault="004E2062" w:rsidP="000674EF">
            <w:pPr>
              <w:shd w:val="clear" w:color="auto" w:fill="FFFFFF"/>
              <w:jc w:val="both"/>
              <w:rPr>
                <w:color w:val="000000"/>
              </w:rPr>
            </w:pPr>
            <w:r w:rsidRPr="000674EF">
              <w:rPr>
                <w:color w:val="000000"/>
              </w:rPr>
              <w:t>Bu Yasanın 13’üncü maddesinin (2)’nci fıkrasının (A) bendinde aranan niteliklere sahip olması;</w:t>
            </w:r>
          </w:p>
        </w:tc>
      </w:tr>
      <w:tr w:rsidR="004E2062" w:rsidRPr="000674EF" w:rsidTr="000674EF">
        <w:tc>
          <w:tcPr>
            <w:tcW w:w="1548" w:type="dxa"/>
          </w:tcPr>
          <w:p w:rsidR="004E2062" w:rsidRPr="00493EF6" w:rsidRDefault="004E2062" w:rsidP="00DE1CBA"/>
        </w:tc>
        <w:tc>
          <w:tcPr>
            <w:tcW w:w="540" w:type="dxa"/>
          </w:tcPr>
          <w:p w:rsidR="004E2062" w:rsidRPr="00493EF6" w:rsidRDefault="004E2062" w:rsidP="00494482"/>
        </w:tc>
        <w:tc>
          <w:tcPr>
            <w:tcW w:w="720" w:type="dxa"/>
          </w:tcPr>
          <w:p w:rsidR="004E2062" w:rsidRPr="00493EF6" w:rsidRDefault="004E2062" w:rsidP="00474924">
            <w:r w:rsidRPr="00493EF6">
              <w:t>(4)</w:t>
            </w:r>
          </w:p>
        </w:tc>
        <w:tc>
          <w:tcPr>
            <w:tcW w:w="7560" w:type="dxa"/>
            <w:gridSpan w:val="7"/>
          </w:tcPr>
          <w:p w:rsidR="004E2062" w:rsidRPr="000674EF" w:rsidRDefault="004E2062" w:rsidP="000674EF">
            <w:pPr>
              <w:shd w:val="clear" w:color="auto" w:fill="FFFFFF"/>
              <w:jc w:val="both"/>
              <w:rPr>
                <w:color w:val="000000"/>
              </w:rPr>
            </w:pPr>
            <w:r w:rsidRPr="000674EF">
              <w:rPr>
                <w:color w:val="000000"/>
              </w:rPr>
              <w:t>Bu maddede öngörülen kurallara aykırı hareket edilmesi halinde, aykırılık giderilinceye kadar aktüerlerin faaliyetleri geçici olarak askıya alınır.</w:t>
            </w:r>
          </w:p>
        </w:tc>
      </w:tr>
      <w:tr w:rsidR="004E2062" w:rsidRPr="000674EF" w:rsidTr="000674EF">
        <w:tc>
          <w:tcPr>
            <w:tcW w:w="1548" w:type="dxa"/>
          </w:tcPr>
          <w:p w:rsidR="004E2062" w:rsidRPr="00AD3C6B" w:rsidRDefault="004E2062" w:rsidP="00DE1CBA"/>
        </w:tc>
        <w:tc>
          <w:tcPr>
            <w:tcW w:w="540" w:type="dxa"/>
          </w:tcPr>
          <w:p w:rsidR="004E2062" w:rsidRDefault="004E2062" w:rsidP="00494482"/>
        </w:tc>
        <w:tc>
          <w:tcPr>
            <w:tcW w:w="720" w:type="dxa"/>
          </w:tcPr>
          <w:p w:rsidR="004E2062" w:rsidRPr="00AD3C6B" w:rsidRDefault="004E2062" w:rsidP="00474924">
            <w:r>
              <w:t>(5)</w:t>
            </w:r>
          </w:p>
        </w:tc>
        <w:tc>
          <w:tcPr>
            <w:tcW w:w="7560" w:type="dxa"/>
            <w:gridSpan w:val="7"/>
          </w:tcPr>
          <w:p w:rsidR="004E2062" w:rsidRPr="000674EF" w:rsidRDefault="004E2062" w:rsidP="000674EF">
            <w:pPr>
              <w:shd w:val="clear" w:color="auto" w:fill="FFFFFF"/>
              <w:jc w:val="both"/>
              <w:rPr>
                <w:color w:val="000000"/>
              </w:rPr>
            </w:pPr>
            <w:r w:rsidRPr="000674EF">
              <w:rPr>
                <w:color w:val="000000"/>
              </w:rPr>
              <w:t>Aktüerlik ile ilgili usul ve esaslar Bakanlıkça hazırlanacak ve Bakanlar Kurulunca Resmi Gazete’de yayımlanacak tüzüklerle belirlenir.</w:t>
            </w:r>
          </w:p>
        </w:tc>
      </w:tr>
      <w:tr w:rsidR="004E2062" w:rsidRPr="000674EF" w:rsidTr="000674EF">
        <w:tc>
          <w:tcPr>
            <w:tcW w:w="1548" w:type="dxa"/>
          </w:tcPr>
          <w:p w:rsidR="004E2062" w:rsidRPr="000674EF" w:rsidRDefault="004E2062" w:rsidP="000674EF">
            <w:pPr>
              <w:tabs>
                <w:tab w:val="left" w:pos="1230"/>
              </w:tabs>
              <w:rPr>
                <w:spacing w:val="-1"/>
              </w:rPr>
            </w:pPr>
          </w:p>
        </w:tc>
        <w:tc>
          <w:tcPr>
            <w:tcW w:w="540" w:type="dxa"/>
          </w:tcPr>
          <w:p w:rsidR="004E2062" w:rsidRDefault="004E2062" w:rsidP="00494482"/>
        </w:tc>
        <w:tc>
          <w:tcPr>
            <w:tcW w:w="720" w:type="dxa"/>
          </w:tcPr>
          <w:p w:rsidR="004E2062" w:rsidRPr="00AD3C6B" w:rsidRDefault="004E2062" w:rsidP="005C778B"/>
        </w:tc>
        <w:tc>
          <w:tcPr>
            <w:tcW w:w="7560" w:type="dxa"/>
            <w:gridSpan w:val="7"/>
          </w:tcPr>
          <w:p w:rsidR="004E2062" w:rsidRPr="000674EF" w:rsidRDefault="004E2062" w:rsidP="000674EF">
            <w:pPr>
              <w:jc w:val="both"/>
              <w:rPr>
                <w:color w:val="000000"/>
              </w:rPr>
            </w:pPr>
          </w:p>
        </w:tc>
      </w:tr>
      <w:tr w:rsidR="004E2062" w:rsidRPr="000674EF" w:rsidTr="000674EF">
        <w:tc>
          <w:tcPr>
            <w:tcW w:w="1548" w:type="dxa"/>
          </w:tcPr>
          <w:p w:rsidR="004E2062" w:rsidRPr="000674EF" w:rsidRDefault="004E2062" w:rsidP="000674EF">
            <w:pPr>
              <w:tabs>
                <w:tab w:val="left" w:pos="1230"/>
              </w:tabs>
              <w:rPr>
                <w:spacing w:val="-1"/>
              </w:rPr>
            </w:pPr>
            <w:r w:rsidRPr="000674EF">
              <w:rPr>
                <w:spacing w:val="-1"/>
              </w:rPr>
              <w:t>Sigorta Eksperleri</w:t>
            </w:r>
          </w:p>
        </w:tc>
        <w:tc>
          <w:tcPr>
            <w:tcW w:w="540" w:type="dxa"/>
          </w:tcPr>
          <w:p w:rsidR="004E2062" w:rsidRDefault="004E2062" w:rsidP="00EC1FFF">
            <w:r>
              <w:t>61.</w:t>
            </w:r>
          </w:p>
        </w:tc>
        <w:tc>
          <w:tcPr>
            <w:tcW w:w="720" w:type="dxa"/>
          </w:tcPr>
          <w:p w:rsidR="004E2062" w:rsidRPr="000B501F" w:rsidRDefault="004E2062" w:rsidP="005C778B">
            <w:r w:rsidRPr="000B501F">
              <w:t>(1)</w:t>
            </w:r>
          </w:p>
        </w:tc>
        <w:tc>
          <w:tcPr>
            <w:tcW w:w="7560" w:type="dxa"/>
            <w:gridSpan w:val="7"/>
          </w:tcPr>
          <w:p w:rsidR="004E2062" w:rsidRPr="000674EF" w:rsidRDefault="004E2062" w:rsidP="000674EF">
            <w:pPr>
              <w:jc w:val="both"/>
              <w:rPr>
                <w:color w:val="000000"/>
              </w:rPr>
            </w:pPr>
            <w:r w:rsidRPr="000674EF">
              <w:rPr>
                <w:color w:val="000000"/>
              </w:rPr>
              <w:t xml:space="preserve">Sigorta eksperliği gerçek veya tüzel kişilerce yapılır ve Birliğe kayıt olmayan hiç bir gerçek veya tüzel kişi sigorta eksperliği yapamaz. </w:t>
            </w:r>
          </w:p>
        </w:tc>
      </w:tr>
      <w:tr w:rsidR="004E2062" w:rsidRPr="000674EF" w:rsidTr="000674EF">
        <w:tc>
          <w:tcPr>
            <w:tcW w:w="1548" w:type="dxa"/>
          </w:tcPr>
          <w:p w:rsidR="004E2062" w:rsidRPr="000674EF" w:rsidRDefault="004E2062" w:rsidP="000674EF">
            <w:pPr>
              <w:tabs>
                <w:tab w:val="left" w:pos="1230"/>
              </w:tabs>
              <w:rPr>
                <w:spacing w:val="-1"/>
              </w:rPr>
            </w:pPr>
            <w:r w:rsidRPr="000674EF">
              <w:rPr>
                <w:spacing w:val="-1"/>
              </w:rPr>
              <w:t>ile İlgili</w:t>
            </w:r>
          </w:p>
        </w:tc>
        <w:tc>
          <w:tcPr>
            <w:tcW w:w="540" w:type="dxa"/>
          </w:tcPr>
          <w:p w:rsidR="004E2062" w:rsidRDefault="004E2062" w:rsidP="00EC1FFF"/>
        </w:tc>
        <w:tc>
          <w:tcPr>
            <w:tcW w:w="720" w:type="dxa"/>
          </w:tcPr>
          <w:p w:rsidR="004E2062" w:rsidRPr="001A7C20" w:rsidRDefault="004E2062" w:rsidP="002A6E95">
            <w:r w:rsidRPr="001A7C20">
              <w:t>(2)</w:t>
            </w:r>
          </w:p>
        </w:tc>
        <w:tc>
          <w:tcPr>
            <w:tcW w:w="7560" w:type="dxa"/>
            <w:gridSpan w:val="7"/>
          </w:tcPr>
          <w:p w:rsidR="004E2062" w:rsidRPr="000674EF" w:rsidRDefault="004E2062" w:rsidP="000674EF">
            <w:pPr>
              <w:jc w:val="both"/>
              <w:rPr>
                <w:color w:val="000000"/>
              </w:rPr>
            </w:pPr>
            <w:r w:rsidRPr="000674EF">
              <w:rPr>
                <w:color w:val="000000"/>
              </w:rPr>
              <w:t>Sigorta eksperlerinin görevleri şunlardır:</w:t>
            </w:r>
          </w:p>
        </w:tc>
      </w:tr>
      <w:tr w:rsidR="004E2062" w:rsidRPr="000674EF" w:rsidTr="000674EF">
        <w:tc>
          <w:tcPr>
            <w:tcW w:w="1548" w:type="dxa"/>
          </w:tcPr>
          <w:p w:rsidR="004E2062" w:rsidRPr="00AD3C6B" w:rsidRDefault="004E2062" w:rsidP="00CC4D39">
            <w:r>
              <w:t>Kurallar</w:t>
            </w:r>
          </w:p>
        </w:tc>
        <w:tc>
          <w:tcPr>
            <w:tcW w:w="540" w:type="dxa"/>
          </w:tcPr>
          <w:p w:rsidR="004E2062" w:rsidRDefault="004E2062" w:rsidP="00EC1FFF"/>
        </w:tc>
        <w:tc>
          <w:tcPr>
            <w:tcW w:w="720" w:type="dxa"/>
          </w:tcPr>
          <w:p w:rsidR="004E2062" w:rsidRPr="000674EF" w:rsidRDefault="004E2062" w:rsidP="005C778B">
            <w:pPr>
              <w:rPr>
                <w:b/>
                <w:i/>
              </w:rPr>
            </w:pPr>
          </w:p>
        </w:tc>
        <w:tc>
          <w:tcPr>
            <w:tcW w:w="850" w:type="dxa"/>
            <w:gridSpan w:val="2"/>
          </w:tcPr>
          <w:p w:rsidR="004E2062" w:rsidRPr="000674EF" w:rsidRDefault="004E2062" w:rsidP="000674EF">
            <w:pPr>
              <w:jc w:val="both"/>
              <w:rPr>
                <w:color w:val="000000"/>
              </w:rPr>
            </w:pPr>
            <w:r w:rsidRPr="000674EF">
              <w:rPr>
                <w:color w:val="000000"/>
              </w:rPr>
              <w:t>(A)</w:t>
            </w:r>
          </w:p>
        </w:tc>
        <w:tc>
          <w:tcPr>
            <w:tcW w:w="6710" w:type="dxa"/>
            <w:gridSpan w:val="5"/>
          </w:tcPr>
          <w:p w:rsidR="004E2062" w:rsidRPr="000674EF" w:rsidRDefault="004E2062" w:rsidP="000674EF">
            <w:pPr>
              <w:jc w:val="both"/>
              <w:rPr>
                <w:color w:val="000000"/>
              </w:rPr>
            </w:pPr>
            <w:r w:rsidRPr="001A7C20">
              <w:t>Sigorta edilen risklerin gerçekleşmesi sonucu ortaya çıkan kayıp veya hasarın neden ve niteliği ile miktarını inceleyip belirlemek;</w:t>
            </w:r>
          </w:p>
        </w:tc>
      </w:tr>
      <w:tr w:rsidR="004E2062" w:rsidRPr="000674EF" w:rsidTr="000674EF">
        <w:tc>
          <w:tcPr>
            <w:tcW w:w="1548" w:type="dxa"/>
          </w:tcPr>
          <w:p w:rsidR="004E2062" w:rsidRPr="000674EF" w:rsidRDefault="004E2062" w:rsidP="000674EF">
            <w:pPr>
              <w:tabs>
                <w:tab w:val="left" w:pos="1230"/>
              </w:tabs>
              <w:rPr>
                <w:spacing w:val="-1"/>
              </w:rPr>
            </w:pPr>
          </w:p>
        </w:tc>
        <w:tc>
          <w:tcPr>
            <w:tcW w:w="540" w:type="dxa"/>
          </w:tcPr>
          <w:p w:rsidR="004E2062" w:rsidRDefault="004E2062" w:rsidP="00EC1FFF"/>
        </w:tc>
        <w:tc>
          <w:tcPr>
            <w:tcW w:w="720" w:type="dxa"/>
          </w:tcPr>
          <w:p w:rsidR="004E2062" w:rsidRPr="000674EF" w:rsidRDefault="004E2062" w:rsidP="005C778B">
            <w:pPr>
              <w:rPr>
                <w:b/>
                <w:i/>
              </w:rPr>
            </w:pPr>
          </w:p>
        </w:tc>
        <w:tc>
          <w:tcPr>
            <w:tcW w:w="850" w:type="dxa"/>
            <w:gridSpan w:val="2"/>
          </w:tcPr>
          <w:p w:rsidR="004E2062" w:rsidRPr="000674EF" w:rsidRDefault="004E2062" w:rsidP="000674EF">
            <w:pPr>
              <w:jc w:val="both"/>
              <w:rPr>
                <w:color w:val="000000"/>
              </w:rPr>
            </w:pPr>
            <w:r w:rsidRPr="000674EF">
              <w:rPr>
                <w:color w:val="000000"/>
              </w:rPr>
              <w:t>(B)</w:t>
            </w:r>
          </w:p>
        </w:tc>
        <w:tc>
          <w:tcPr>
            <w:tcW w:w="6710" w:type="dxa"/>
            <w:gridSpan w:val="5"/>
          </w:tcPr>
          <w:p w:rsidR="004E2062" w:rsidRPr="001A7C20" w:rsidRDefault="004E2062" w:rsidP="000674EF">
            <w:pPr>
              <w:jc w:val="both"/>
            </w:pPr>
            <w:r w:rsidRPr="001A7C20">
              <w:t>Sigorta ile ilgili olmak koşuluyla, sözleşme öncesinde mutabakatlı kıymet ve ön ekspertiz raporlarını hazırlamak; hasar öncesinde ise hasar riski konusunda gözetim faaliyetlerinde bulunmak;</w:t>
            </w:r>
          </w:p>
        </w:tc>
      </w:tr>
      <w:tr w:rsidR="004E2062" w:rsidRPr="000674EF" w:rsidTr="000674EF">
        <w:tc>
          <w:tcPr>
            <w:tcW w:w="1548" w:type="dxa"/>
          </w:tcPr>
          <w:p w:rsidR="004E2062" w:rsidRPr="000674EF" w:rsidRDefault="004E2062" w:rsidP="000674EF">
            <w:pPr>
              <w:tabs>
                <w:tab w:val="left" w:pos="1230"/>
              </w:tabs>
              <w:rPr>
                <w:spacing w:val="-1"/>
              </w:rPr>
            </w:pPr>
          </w:p>
        </w:tc>
        <w:tc>
          <w:tcPr>
            <w:tcW w:w="540" w:type="dxa"/>
          </w:tcPr>
          <w:p w:rsidR="004E2062" w:rsidRPr="0036358E" w:rsidRDefault="004E2062" w:rsidP="00EC1FFF"/>
        </w:tc>
        <w:tc>
          <w:tcPr>
            <w:tcW w:w="720" w:type="dxa"/>
          </w:tcPr>
          <w:p w:rsidR="004E2062" w:rsidRPr="0036358E" w:rsidRDefault="004E2062" w:rsidP="005C778B">
            <w:r>
              <w:t>(3</w:t>
            </w:r>
            <w:r w:rsidRPr="0036358E">
              <w:t>)</w:t>
            </w:r>
          </w:p>
        </w:tc>
        <w:tc>
          <w:tcPr>
            <w:tcW w:w="7560" w:type="dxa"/>
            <w:gridSpan w:val="7"/>
          </w:tcPr>
          <w:p w:rsidR="004E2062" w:rsidRPr="0036358E" w:rsidRDefault="004E2062" w:rsidP="000674EF">
            <w:pPr>
              <w:jc w:val="both"/>
            </w:pPr>
            <w:r w:rsidRPr="000674EF">
              <w:rPr>
                <w:color w:val="000000"/>
              </w:rPr>
              <w:t>Sigorta eksperleriği faaliyetinde bulunacak olan gerçek kişilerde aşağıdaki nitelikler aranır:</w:t>
            </w:r>
          </w:p>
        </w:tc>
      </w:tr>
      <w:tr w:rsidR="004E2062" w:rsidRPr="000674EF" w:rsidTr="000674EF">
        <w:tc>
          <w:tcPr>
            <w:tcW w:w="1548" w:type="dxa"/>
          </w:tcPr>
          <w:p w:rsidR="004E2062" w:rsidRPr="00AD3C6B" w:rsidRDefault="004E2062" w:rsidP="00EC1FFF"/>
        </w:tc>
        <w:tc>
          <w:tcPr>
            <w:tcW w:w="540" w:type="dxa"/>
          </w:tcPr>
          <w:p w:rsidR="004E2062" w:rsidRDefault="004E2062" w:rsidP="00EC1FFF"/>
        </w:tc>
        <w:tc>
          <w:tcPr>
            <w:tcW w:w="720" w:type="dxa"/>
          </w:tcPr>
          <w:p w:rsidR="004E2062" w:rsidRPr="00AD3C6B" w:rsidRDefault="004E2062" w:rsidP="00E6212D"/>
        </w:tc>
        <w:tc>
          <w:tcPr>
            <w:tcW w:w="850" w:type="dxa"/>
            <w:gridSpan w:val="2"/>
          </w:tcPr>
          <w:p w:rsidR="004E2062" w:rsidRPr="000674EF" w:rsidRDefault="004E2062" w:rsidP="000674EF">
            <w:pPr>
              <w:shd w:val="clear" w:color="auto" w:fill="FFFFFF"/>
              <w:jc w:val="both"/>
              <w:rPr>
                <w:color w:val="000000"/>
              </w:rPr>
            </w:pPr>
            <w:r w:rsidRPr="000674EF">
              <w:rPr>
                <w:color w:val="000000"/>
              </w:rPr>
              <w:t>(A)</w:t>
            </w:r>
          </w:p>
        </w:tc>
        <w:tc>
          <w:tcPr>
            <w:tcW w:w="6710" w:type="dxa"/>
            <w:gridSpan w:val="5"/>
          </w:tcPr>
          <w:p w:rsidR="004E2062" w:rsidRPr="000674EF" w:rsidRDefault="004E2062" w:rsidP="000674EF">
            <w:pPr>
              <w:shd w:val="clear" w:color="auto" w:fill="FFFFFF"/>
              <w:jc w:val="both"/>
              <w:rPr>
                <w:color w:val="000000"/>
              </w:rPr>
            </w:pPr>
            <w:r w:rsidRPr="000674EF">
              <w:rPr>
                <w:color w:val="000000"/>
              </w:rPr>
              <w:t>Kuzey Kıbrıs Türk Cumhuriyetinde ikamet etmesi;</w:t>
            </w:r>
          </w:p>
        </w:tc>
      </w:tr>
      <w:tr w:rsidR="004E2062" w:rsidRPr="000674EF" w:rsidTr="000674EF">
        <w:tc>
          <w:tcPr>
            <w:tcW w:w="1548" w:type="dxa"/>
          </w:tcPr>
          <w:p w:rsidR="004E2062" w:rsidRPr="00AD3C6B" w:rsidRDefault="004E2062" w:rsidP="00EC1FFF"/>
        </w:tc>
        <w:tc>
          <w:tcPr>
            <w:tcW w:w="540" w:type="dxa"/>
          </w:tcPr>
          <w:p w:rsidR="004E2062" w:rsidRDefault="004E2062" w:rsidP="00EC1FFF"/>
        </w:tc>
        <w:tc>
          <w:tcPr>
            <w:tcW w:w="720" w:type="dxa"/>
          </w:tcPr>
          <w:p w:rsidR="004E2062" w:rsidRPr="00AD3C6B" w:rsidRDefault="004E2062" w:rsidP="00E6212D"/>
        </w:tc>
        <w:tc>
          <w:tcPr>
            <w:tcW w:w="850" w:type="dxa"/>
            <w:gridSpan w:val="2"/>
          </w:tcPr>
          <w:p w:rsidR="004E2062" w:rsidRPr="000674EF" w:rsidRDefault="004E2062" w:rsidP="000674EF">
            <w:pPr>
              <w:shd w:val="clear" w:color="auto" w:fill="FFFFFF"/>
              <w:jc w:val="both"/>
              <w:rPr>
                <w:color w:val="000000"/>
              </w:rPr>
            </w:pPr>
            <w:r w:rsidRPr="000674EF">
              <w:rPr>
                <w:color w:val="000000"/>
              </w:rPr>
              <w:t>(B)</w:t>
            </w:r>
          </w:p>
        </w:tc>
        <w:tc>
          <w:tcPr>
            <w:tcW w:w="6710" w:type="dxa"/>
            <w:gridSpan w:val="5"/>
          </w:tcPr>
          <w:p w:rsidR="004E2062" w:rsidRPr="000674EF" w:rsidRDefault="004E2062" w:rsidP="000674EF">
            <w:pPr>
              <w:widowControl w:val="0"/>
              <w:shd w:val="clear" w:color="auto" w:fill="FFFFFF"/>
              <w:tabs>
                <w:tab w:val="left" w:pos="373"/>
                <w:tab w:val="left" w:pos="493"/>
              </w:tabs>
              <w:autoSpaceDE w:val="0"/>
              <w:autoSpaceDN w:val="0"/>
              <w:adjustRightInd w:val="0"/>
              <w:jc w:val="both"/>
              <w:rPr>
                <w:color w:val="000000"/>
              </w:rPr>
            </w:pPr>
            <w:r w:rsidRPr="00B049E0">
              <w:t>Medeni hakları kullanma ehliyetine sahip olması,</w:t>
            </w:r>
          </w:p>
        </w:tc>
      </w:tr>
      <w:tr w:rsidR="004E2062" w:rsidRPr="000674EF" w:rsidTr="000674EF">
        <w:tc>
          <w:tcPr>
            <w:tcW w:w="1548" w:type="dxa"/>
          </w:tcPr>
          <w:p w:rsidR="004E2062" w:rsidRPr="00AD3C6B" w:rsidRDefault="004E2062" w:rsidP="00EC1FFF"/>
        </w:tc>
        <w:tc>
          <w:tcPr>
            <w:tcW w:w="540" w:type="dxa"/>
          </w:tcPr>
          <w:p w:rsidR="004E2062" w:rsidRDefault="004E2062" w:rsidP="00EC1FFF"/>
        </w:tc>
        <w:tc>
          <w:tcPr>
            <w:tcW w:w="720" w:type="dxa"/>
          </w:tcPr>
          <w:p w:rsidR="004E2062" w:rsidRPr="00AD3C6B" w:rsidRDefault="004E2062" w:rsidP="00E6212D"/>
        </w:tc>
        <w:tc>
          <w:tcPr>
            <w:tcW w:w="850" w:type="dxa"/>
            <w:gridSpan w:val="2"/>
          </w:tcPr>
          <w:p w:rsidR="004E2062" w:rsidRPr="000674EF" w:rsidRDefault="004E2062" w:rsidP="000674EF">
            <w:pPr>
              <w:shd w:val="clear" w:color="auto" w:fill="FFFFFF"/>
              <w:jc w:val="both"/>
              <w:rPr>
                <w:color w:val="000000"/>
              </w:rPr>
            </w:pPr>
            <w:r w:rsidRPr="000674EF">
              <w:rPr>
                <w:color w:val="000000"/>
              </w:rPr>
              <w:t>(C)</w:t>
            </w:r>
          </w:p>
        </w:tc>
        <w:tc>
          <w:tcPr>
            <w:tcW w:w="6710" w:type="dxa"/>
            <w:gridSpan w:val="5"/>
          </w:tcPr>
          <w:p w:rsidR="004E2062" w:rsidRPr="000674EF" w:rsidRDefault="004E2062" w:rsidP="000674EF">
            <w:pPr>
              <w:shd w:val="clear" w:color="auto" w:fill="FFFFFF"/>
              <w:jc w:val="both"/>
              <w:rPr>
                <w:color w:val="000000"/>
              </w:rPr>
            </w:pPr>
            <w:r w:rsidRPr="000674EF">
              <w:rPr>
                <w:color w:val="000000"/>
              </w:rPr>
              <w:t>Bu Yasanın 13’üncü maddesinin (2)’nci fıkrasının (A) bendinde aranan niteliklere sahip olması;</w:t>
            </w:r>
          </w:p>
        </w:tc>
      </w:tr>
      <w:tr w:rsidR="004E2062" w:rsidRPr="000674EF" w:rsidTr="000674EF">
        <w:tc>
          <w:tcPr>
            <w:tcW w:w="1548" w:type="dxa"/>
          </w:tcPr>
          <w:p w:rsidR="004E2062" w:rsidRPr="00AD3C6B" w:rsidRDefault="004E2062" w:rsidP="00EC1FFF"/>
        </w:tc>
        <w:tc>
          <w:tcPr>
            <w:tcW w:w="540" w:type="dxa"/>
          </w:tcPr>
          <w:p w:rsidR="004E2062" w:rsidRDefault="004E2062" w:rsidP="00EC1FFF"/>
        </w:tc>
        <w:tc>
          <w:tcPr>
            <w:tcW w:w="720" w:type="dxa"/>
          </w:tcPr>
          <w:p w:rsidR="004E2062" w:rsidRPr="00AD3C6B" w:rsidRDefault="004E2062" w:rsidP="00E6212D"/>
        </w:tc>
        <w:tc>
          <w:tcPr>
            <w:tcW w:w="850" w:type="dxa"/>
            <w:gridSpan w:val="2"/>
          </w:tcPr>
          <w:p w:rsidR="004E2062" w:rsidRPr="000674EF" w:rsidRDefault="004E2062" w:rsidP="000674EF">
            <w:pPr>
              <w:shd w:val="clear" w:color="auto" w:fill="FFFFFF"/>
              <w:jc w:val="both"/>
              <w:rPr>
                <w:color w:val="000000"/>
              </w:rPr>
            </w:pPr>
            <w:r w:rsidRPr="000674EF">
              <w:rPr>
                <w:color w:val="000000"/>
              </w:rPr>
              <w:t>(Ç)</w:t>
            </w:r>
          </w:p>
        </w:tc>
        <w:tc>
          <w:tcPr>
            <w:tcW w:w="6710" w:type="dxa"/>
            <w:gridSpan w:val="5"/>
          </w:tcPr>
          <w:p w:rsidR="004E2062" w:rsidRPr="000674EF" w:rsidRDefault="004E2062" w:rsidP="000674EF">
            <w:pPr>
              <w:shd w:val="clear" w:color="auto" w:fill="FFFFFF"/>
              <w:jc w:val="both"/>
              <w:rPr>
                <w:b/>
                <w:i/>
                <w:color w:val="000000"/>
              </w:rPr>
            </w:pPr>
            <w:r>
              <w:t>Müflis olmaması</w:t>
            </w:r>
            <w:r w:rsidRPr="00B049E0">
              <w:t>;</w:t>
            </w:r>
          </w:p>
        </w:tc>
      </w:tr>
      <w:tr w:rsidR="004E2062" w:rsidRPr="000674EF" w:rsidTr="000674EF">
        <w:tc>
          <w:tcPr>
            <w:tcW w:w="1548" w:type="dxa"/>
          </w:tcPr>
          <w:p w:rsidR="004E2062" w:rsidRPr="001A7C20" w:rsidRDefault="004E2062" w:rsidP="00EC1FFF"/>
        </w:tc>
        <w:tc>
          <w:tcPr>
            <w:tcW w:w="540" w:type="dxa"/>
          </w:tcPr>
          <w:p w:rsidR="004E2062" w:rsidRDefault="004E2062" w:rsidP="00EC1FFF"/>
        </w:tc>
        <w:tc>
          <w:tcPr>
            <w:tcW w:w="720" w:type="dxa"/>
          </w:tcPr>
          <w:p w:rsidR="004E2062" w:rsidRPr="00AD3C6B" w:rsidRDefault="004E2062" w:rsidP="00E6212D"/>
        </w:tc>
        <w:tc>
          <w:tcPr>
            <w:tcW w:w="850" w:type="dxa"/>
            <w:gridSpan w:val="2"/>
          </w:tcPr>
          <w:p w:rsidR="004E2062" w:rsidRPr="000674EF" w:rsidRDefault="004E2062" w:rsidP="000674EF">
            <w:pPr>
              <w:shd w:val="clear" w:color="auto" w:fill="FFFFFF"/>
              <w:jc w:val="both"/>
              <w:rPr>
                <w:color w:val="000000"/>
              </w:rPr>
            </w:pPr>
            <w:r w:rsidRPr="000674EF">
              <w:rPr>
                <w:color w:val="000000"/>
              </w:rPr>
              <w:t>(D)</w:t>
            </w:r>
          </w:p>
        </w:tc>
        <w:tc>
          <w:tcPr>
            <w:tcW w:w="6710" w:type="dxa"/>
            <w:gridSpan w:val="5"/>
          </w:tcPr>
          <w:p w:rsidR="004E2062" w:rsidRPr="001A7C20" w:rsidRDefault="004E2062" w:rsidP="000674EF">
            <w:pPr>
              <w:shd w:val="clear" w:color="auto" w:fill="FFFFFF"/>
              <w:jc w:val="both"/>
            </w:pPr>
            <w:r>
              <w:t>En az lise mezunu olması;</w:t>
            </w:r>
          </w:p>
        </w:tc>
      </w:tr>
      <w:tr w:rsidR="004E2062" w:rsidRPr="000674EF" w:rsidTr="000674EF">
        <w:tc>
          <w:tcPr>
            <w:tcW w:w="1548" w:type="dxa"/>
          </w:tcPr>
          <w:p w:rsidR="004E2062" w:rsidRPr="00AD3C6B" w:rsidRDefault="004E2062" w:rsidP="00EC1FFF"/>
        </w:tc>
        <w:tc>
          <w:tcPr>
            <w:tcW w:w="540" w:type="dxa"/>
          </w:tcPr>
          <w:p w:rsidR="004E2062" w:rsidRDefault="004E2062" w:rsidP="00EC1FFF"/>
        </w:tc>
        <w:tc>
          <w:tcPr>
            <w:tcW w:w="720" w:type="dxa"/>
          </w:tcPr>
          <w:p w:rsidR="004E2062" w:rsidRPr="00AD3C6B" w:rsidRDefault="004E2062" w:rsidP="00E6212D"/>
        </w:tc>
        <w:tc>
          <w:tcPr>
            <w:tcW w:w="850" w:type="dxa"/>
            <w:gridSpan w:val="2"/>
          </w:tcPr>
          <w:p w:rsidR="004E2062" w:rsidRPr="000674EF" w:rsidRDefault="004E2062" w:rsidP="000674EF">
            <w:pPr>
              <w:shd w:val="clear" w:color="auto" w:fill="FFFFFF"/>
              <w:jc w:val="both"/>
              <w:rPr>
                <w:color w:val="000000"/>
              </w:rPr>
            </w:pPr>
            <w:r w:rsidRPr="000674EF">
              <w:rPr>
                <w:color w:val="000000"/>
              </w:rPr>
              <w:t>(E)</w:t>
            </w:r>
          </w:p>
        </w:tc>
        <w:tc>
          <w:tcPr>
            <w:tcW w:w="6710" w:type="dxa"/>
            <w:gridSpan w:val="5"/>
          </w:tcPr>
          <w:p w:rsidR="004E2062" w:rsidRDefault="004E2062" w:rsidP="000674EF">
            <w:pPr>
              <w:shd w:val="clear" w:color="auto" w:fill="FFFFFF"/>
              <w:jc w:val="both"/>
            </w:pPr>
            <w:r w:rsidRPr="000674EF">
              <w:rPr>
                <w:color w:val="000000"/>
              </w:rPr>
              <w:t>Sigorta Yöneticisinin düzenleyeceği sınavlarda başarılı olması.</w:t>
            </w:r>
          </w:p>
        </w:tc>
      </w:tr>
      <w:tr w:rsidR="004E2062" w:rsidRPr="000674EF" w:rsidTr="000674EF">
        <w:tc>
          <w:tcPr>
            <w:tcW w:w="1548" w:type="dxa"/>
          </w:tcPr>
          <w:p w:rsidR="004E2062" w:rsidRPr="00AD3C6B" w:rsidRDefault="004E2062" w:rsidP="00EC1FFF"/>
        </w:tc>
        <w:tc>
          <w:tcPr>
            <w:tcW w:w="540" w:type="dxa"/>
          </w:tcPr>
          <w:p w:rsidR="004E2062" w:rsidRDefault="004E2062" w:rsidP="00EC1FFF"/>
        </w:tc>
        <w:tc>
          <w:tcPr>
            <w:tcW w:w="720" w:type="dxa"/>
          </w:tcPr>
          <w:p w:rsidR="004E2062" w:rsidRPr="00AD3C6B" w:rsidRDefault="004E2062" w:rsidP="00E6212D"/>
        </w:tc>
        <w:tc>
          <w:tcPr>
            <w:tcW w:w="850" w:type="dxa"/>
            <w:gridSpan w:val="2"/>
          </w:tcPr>
          <w:p w:rsidR="004E2062" w:rsidRPr="000674EF" w:rsidRDefault="004E2062" w:rsidP="000674EF">
            <w:pPr>
              <w:shd w:val="clear" w:color="auto" w:fill="FFFFFF"/>
              <w:jc w:val="both"/>
              <w:rPr>
                <w:color w:val="000000"/>
              </w:rPr>
            </w:pPr>
          </w:p>
        </w:tc>
        <w:tc>
          <w:tcPr>
            <w:tcW w:w="6710" w:type="dxa"/>
            <w:gridSpan w:val="5"/>
          </w:tcPr>
          <w:p w:rsidR="004E2062" w:rsidRPr="000674EF" w:rsidRDefault="004E2062" w:rsidP="000674EF">
            <w:pPr>
              <w:shd w:val="clear" w:color="auto" w:fill="FFFFFF"/>
              <w:jc w:val="both"/>
              <w:rPr>
                <w:color w:val="000000"/>
              </w:rPr>
            </w:pPr>
            <w:r w:rsidRPr="000674EF">
              <w:rPr>
                <w:color w:val="000000"/>
              </w:rPr>
              <w:tab/>
              <w:t>Ancak uluslararası kabul görmüş sınavlar veya usullerle sigorta eksperi ünvanını alanlar bunu Sigorta Yöneticisine belgelemek koşuluyla sigorta eksperlik sınavlarından muaftırlar.</w:t>
            </w:r>
          </w:p>
        </w:tc>
      </w:tr>
      <w:tr w:rsidR="004E2062" w:rsidRPr="000674EF" w:rsidTr="000674EF">
        <w:tc>
          <w:tcPr>
            <w:tcW w:w="1548" w:type="dxa"/>
          </w:tcPr>
          <w:p w:rsidR="004E2062" w:rsidRPr="00AD3C6B" w:rsidRDefault="004E2062" w:rsidP="00EC1FFF"/>
        </w:tc>
        <w:tc>
          <w:tcPr>
            <w:tcW w:w="540" w:type="dxa"/>
          </w:tcPr>
          <w:p w:rsidR="004E2062" w:rsidRDefault="004E2062" w:rsidP="00EC1FFF"/>
        </w:tc>
        <w:tc>
          <w:tcPr>
            <w:tcW w:w="720" w:type="dxa"/>
          </w:tcPr>
          <w:p w:rsidR="004E2062" w:rsidRPr="00AD3C6B" w:rsidRDefault="004E2062" w:rsidP="00E6212D">
            <w:r>
              <w:t>(4)</w:t>
            </w:r>
          </w:p>
        </w:tc>
        <w:tc>
          <w:tcPr>
            <w:tcW w:w="7560" w:type="dxa"/>
            <w:gridSpan w:val="7"/>
          </w:tcPr>
          <w:p w:rsidR="004E2062" w:rsidRPr="0036358E" w:rsidRDefault="004E2062" w:rsidP="000674EF">
            <w:pPr>
              <w:jc w:val="both"/>
            </w:pPr>
            <w:r w:rsidRPr="000674EF">
              <w:rPr>
                <w:color w:val="000000"/>
              </w:rPr>
              <w:t>Sigorta eksperliği faaliyetinde bulunacak olan tüzel kişilerde aşağıdaki nitelikler aranır:</w:t>
            </w:r>
          </w:p>
        </w:tc>
      </w:tr>
      <w:tr w:rsidR="004E2062" w:rsidRPr="000674EF" w:rsidTr="000674EF">
        <w:tc>
          <w:tcPr>
            <w:tcW w:w="1548" w:type="dxa"/>
          </w:tcPr>
          <w:p w:rsidR="004E2062" w:rsidRDefault="004E2062" w:rsidP="00EC1FFF"/>
          <w:p w:rsidR="004E2062" w:rsidRPr="00AD3C6B" w:rsidRDefault="004E2062" w:rsidP="000674EF">
            <w:pPr>
              <w:shd w:val="clear" w:color="auto" w:fill="FFFFFF"/>
              <w:jc w:val="both"/>
            </w:pPr>
            <w:r w:rsidRPr="000674EF">
              <w:rPr>
                <w:spacing w:val="-3"/>
              </w:rPr>
              <w:t>Fasıl 113</w:t>
            </w:r>
          </w:p>
        </w:tc>
        <w:tc>
          <w:tcPr>
            <w:tcW w:w="540" w:type="dxa"/>
          </w:tcPr>
          <w:p w:rsidR="004E2062" w:rsidRDefault="004E2062" w:rsidP="00EC1FFF"/>
        </w:tc>
        <w:tc>
          <w:tcPr>
            <w:tcW w:w="720" w:type="dxa"/>
          </w:tcPr>
          <w:p w:rsidR="004E2062" w:rsidRDefault="004E2062" w:rsidP="00E6212D"/>
        </w:tc>
        <w:tc>
          <w:tcPr>
            <w:tcW w:w="850" w:type="dxa"/>
            <w:gridSpan w:val="2"/>
          </w:tcPr>
          <w:p w:rsidR="004E2062" w:rsidRPr="000674EF" w:rsidRDefault="004E2062" w:rsidP="000674EF">
            <w:pPr>
              <w:shd w:val="clear" w:color="auto" w:fill="FFFFFF"/>
              <w:jc w:val="both"/>
              <w:rPr>
                <w:color w:val="000000"/>
              </w:rPr>
            </w:pPr>
            <w:r w:rsidRPr="000674EF">
              <w:rPr>
                <w:color w:val="000000"/>
              </w:rPr>
              <w:t>(A)</w:t>
            </w:r>
          </w:p>
        </w:tc>
        <w:tc>
          <w:tcPr>
            <w:tcW w:w="6710" w:type="dxa"/>
            <w:gridSpan w:val="5"/>
          </w:tcPr>
          <w:p w:rsidR="004E2062" w:rsidRPr="000674EF" w:rsidRDefault="004E2062" w:rsidP="000674EF">
            <w:pPr>
              <w:shd w:val="clear" w:color="auto" w:fill="FFFFFF"/>
              <w:jc w:val="both"/>
              <w:rPr>
                <w:color w:val="000000"/>
              </w:rPr>
            </w:pPr>
            <w:r w:rsidRPr="000674EF">
              <w:rPr>
                <w:color w:val="000000"/>
              </w:rPr>
              <w:t>Merkezlerinin Kuzey Kıbrıs Türk Cumhuriyetinde olması koşuluyla Şirketler Yasası tahtında kayıtlı limited şirket olması;</w:t>
            </w:r>
          </w:p>
        </w:tc>
      </w:tr>
      <w:tr w:rsidR="003769D1" w:rsidRPr="000674EF" w:rsidTr="000674EF">
        <w:tc>
          <w:tcPr>
            <w:tcW w:w="1548" w:type="dxa"/>
          </w:tcPr>
          <w:p w:rsidR="003769D1" w:rsidRPr="00FE3EC1" w:rsidRDefault="003769D1" w:rsidP="000674EF">
            <w:pPr>
              <w:shd w:val="clear" w:color="auto" w:fill="FFFFFF"/>
              <w:jc w:val="both"/>
            </w:pPr>
            <w:r w:rsidRPr="000674EF">
              <w:rPr>
                <w:spacing w:val="-1"/>
              </w:rPr>
              <w:t xml:space="preserve">     28/1974</w:t>
            </w:r>
          </w:p>
          <w:p w:rsidR="003769D1" w:rsidRPr="00FE3EC1" w:rsidRDefault="003769D1" w:rsidP="000674EF">
            <w:pPr>
              <w:shd w:val="clear" w:color="auto" w:fill="FFFFFF"/>
              <w:jc w:val="both"/>
            </w:pPr>
            <w:r w:rsidRPr="000674EF">
              <w:rPr>
                <w:spacing w:val="-1"/>
              </w:rPr>
              <w:t xml:space="preserve">       7/1977</w:t>
            </w:r>
          </w:p>
          <w:p w:rsidR="003769D1" w:rsidRPr="00AD3C6B" w:rsidRDefault="003769D1" w:rsidP="000201FD">
            <w:r w:rsidRPr="000674EF">
              <w:rPr>
                <w:spacing w:val="-3"/>
              </w:rPr>
              <w:t xml:space="preserve">     30/1983</w:t>
            </w:r>
          </w:p>
        </w:tc>
        <w:tc>
          <w:tcPr>
            <w:tcW w:w="540" w:type="dxa"/>
          </w:tcPr>
          <w:p w:rsidR="003769D1" w:rsidRDefault="003769D1" w:rsidP="00EC1FFF"/>
        </w:tc>
        <w:tc>
          <w:tcPr>
            <w:tcW w:w="720" w:type="dxa"/>
          </w:tcPr>
          <w:p w:rsidR="003769D1" w:rsidRDefault="003769D1" w:rsidP="00E6212D"/>
        </w:tc>
        <w:tc>
          <w:tcPr>
            <w:tcW w:w="850" w:type="dxa"/>
            <w:gridSpan w:val="2"/>
          </w:tcPr>
          <w:p w:rsidR="003769D1" w:rsidRPr="000674EF" w:rsidRDefault="003769D1" w:rsidP="000674EF">
            <w:pPr>
              <w:shd w:val="clear" w:color="auto" w:fill="FFFFFF"/>
              <w:jc w:val="both"/>
              <w:rPr>
                <w:color w:val="000000"/>
              </w:rPr>
            </w:pPr>
          </w:p>
        </w:tc>
        <w:tc>
          <w:tcPr>
            <w:tcW w:w="6710" w:type="dxa"/>
            <w:gridSpan w:val="5"/>
          </w:tcPr>
          <w:p w:rsidR="003769D1" w:rsidRPr="000674EF" w:rsidRDefault="003769D1" w:rsidP="000674EF">
            <w:pPr>
              <w:shd w:val="clear" w:color="auto" w:fill="FFFFFF"/>
              <w:jc w:val="both"/>
              <w:rPr>
                <w:color w:val="000000"/>
              </w:rPr>
            </w:pPr>
          </w:p>
        </w:tc>
      </w:tr>
      <w:tr w:rsidR="003769D1" w:rsidRPr="000674EF" w:rsidTr="000674EF">
        <w:tc>
          <w:tcPr>
            <w:tcW w:w="1548" w:type="dxa"/>
          </w:tcPr>
          <w:p w:rsidR="003769D1" w:rsidRPr="00FE3EC1" w:rsidRDefault="003769D1" w:rsidP="000674EF">
            <w:pPr>
              <w:shd w:val="clear" w:color="auto" w:fill="FFFFFF"/>
              <w:jc w:val="both"/>
            </w:pPr>
            <w:r w:rsidRPr="000674EF">
              <w:rPr>
                <w:spacing w:val="-3"/>
              </w:rPr>
              <w:t xml:space="preserve">     28/1987</w:t>
            </w:r>
          </w:p>
          <w:p w:rsidR="003769D1" w:rsidRPr="00FE3EC1" w:rsidRDefault="003769D1" w:rsidP="000674EF">
            <w:pPr>
              <w:shd w:val="clear" w:color="auto" w:fill="FFFFFF"/>
              <w:jc w:val="both"/>
            </w:pPr>
            <w:r w:rsidRPr="000674EF">
              <w:rPr>
                <w:spacing w:val="-1"/>
              </w:rPr>
              <w:t xml:space="preserve">     65/1989</w:t>
            </w:r>
          </w:p>
          <w:p w:rsidR="003769D1" w:rsidRPr="00AD3C6B" w:rsidRDefault="003769D1" w:rsidP="000201FD">
            <w:r w:rsidRPr="000674EF">
              <w:rPr>
                <w:spacing w:val="-5"/>
              </w:rPr>
              <w:t xml:space="preserve">      56/1991</w:t>
            </w:r>
          </w:p>
        </w:tc>
        <w:tc>
          <w:tcPr>
            <w:tcW w:w="540" w:type="dxa"/>
          </w:tcPr>
          <w:p w:rsidR="003769D1" w:rsidRDefault="003769D1" w:rsidP="00EC1FFF"/>
        </w:tc>
        <w:tc>
          <w:tcPr>
            <w:tcW w:w="720" w:type="dxa"/>
          </w:tcPr>
          <w:p w:rsidR="003769D1" w:rsidRDefault="003769D1" w:rsidP="00E6212D"/>
        </w:tc>
        <w:tc>
          <w:tcPr>
            <w:tcW w:w="850" w:type="dxa"/>
            <w:gridSpan w:val="2"/>
          </w:tcPr>
          <w:p w:rsidR="003769D1" w:rsidRPr="000674EF" w:rsidRDefault="003769D1" w:rsidP="000674EF">
            <w:pPr>
              <w:shd w:val="clear" w:color="auto" w:fill="FFFFFF"/>
              <w:jc w:val="both"/>
              <w:rPr>
                <w:color w:val="000000"/>
              </w:rPr>
            </w:pPr>
          </w:p>
        </w:tc>
        <w:tc>
          <w:tcPr>
            <w:tcW w:w="6710" w:type="dxa"/>
            <w:gridSpan w:val="5"/>
          </w:tcPr>
          <w:p w:rsidR="003769D1" w:rsidRPr="000674EF" w:rsidRDefault="003769D1" w:rsidP="000674EF">
            <w:pPr>
              <w:shd w:val="clear" w:color="auto" w:fill="FFFFFF"/>
              <w:jc w:val="both"/>
              <w:rPr>
                <w:color w:val="000000"/>
              </w:rPr>
            </w:pPr>
          </w:p>
        </w:tc>
      </w:tr>
      <w:tr w:rsidR="003769D1" w:rsidRPr="000674EF" w:rsidTr="000674EF">
        <w:tc>
          <w:tcPr>
            <w:tcW w:w="1548" w:type="dxa"/>
          </w:tcPr>
          <w:p w:rsidR="003769D1" w:rsidRPr="00FE3EC1" w:rsidRDefault="003769D1" w:rsidP="000674EF">
            <w:pPr>
              <w:shd w:val="clear" w:color="auto" w:fill="FFFFFF"/>
              <w:jc w:val="both"/>
            </w:pPr>
            <w:r w:rsidRPr="000674EF">
              <w:rPr>
                <w:spacing w:val="-3"/>
              </w:rPr>
              <w:t xml:space="preserve">     28/1987</w:t>
            </w:r>
          </w:p>
          <w:p w:rsidR="003769D1" w:rsidRPr="00FE3EC1" w:rsidRDefault="003769D1" w:rsidP="000674EF">
            <w:pPr>
              <w:shd w:val="clear" w:color="auto" w:fill="FFFFFF"/>
              <w:jc w:val="both"/>
            </w:pPr>
            <w:r w:rsidRPr="000674EF">
              <w:rPr>
                <w:spacing w:val="-1"/>
              </w:rPr>
              <w:t xml:space="preserve">     65/1989</w:t>
            </w:r>
          </w:p>
          <w:p w:rsidR="003769D1" w:rsidRPr="00AD3C6B" w:rsidRDefault="003769D1" w:rsidP="000201FD">
            <w:r w:rsidRPr="000674EF">
              <w:rPr>
                <w:spacing w:val="-5"/>
              </w:rPr>
              <w:t xml:space="preserve">      56/1991</w:t>
            </w:r>
          </w:p>
        </w:tc>
        <w:tc>
          <w:tcPr>
            <w:tcW w:w="540" w:type="dxa"/>
          </w:tcPr>
          <w:p w:rsidR="003769D1" w:rsidRDefault="003769D1" w:rsidP="00EC1FFF"/>
        </w:tc>
        <w:tc>
          <w:tcPr>
            <w:tcW w:w="720" w:type="dxa"/>
          </w:tcPr>
          <w:p w:rsidR="003769D1" w:rsidRDefault="003769D1" w:rsidP="00E6212D"/>
        </w:tc>
        <w:tc>
          <w:tcPr>
            <w:tcW w:w="850" w:type="dxa"/>
            <w:gridSpan w:val="2"/>
          </w:tcPr>
          <w:p w:rsidR="003769D1" w:rsidRPr="000674EF" w:rsidRDefault="003769D1" w:rsidP="000674EF">
            <w:pPr>
              <w:shd w:val="clear" w:color="auto" w:fill="FFFFFF"/>
              <w:jc w:val="both"/>
              <w:rPr>
                <w:color w:val="000000"/>
              </w:rPr>
            </w:pPr>
          </w:p>
        </w:tc>
        <w:tc>
          <w:tcPr>
            <w:tcW w:w="6710" w:type="dxa"/>
            <w:gridSpan w:val="5"/>
          </w:tcPr>
          <w:p w:rsidR="003769D1" w:rsidRPr="000674EF" w:rsidRDefault="003769D1" w:rsidP="000674EF">
            <w:pPr>
              <w:shd w:val="clear" w:color="auto" w:fill="FFFFFF"/>
              <w:jc w:val="both"/>
              <w:rPr>
                <w:color w:val="000000"/>
              </w:rPr>
            </w:pPr>
          </w:p>
        </w:tc>
      </w:tr>
      <w:tr w:rsidR="003769D1" w:rsidRPr="000674EF" w:rsidTr="000674EF">
        <w:tc>
          <w:tcPr>
            <w:tcW w:w="1548" w:type="dxa"/>
          </w:tcPr>
          <w:p w:rsidR="003769D1" w:rsidRPr="00FE3EC1" w:rsidRDefault="003769D1" w:rsidP="000674EF">
            <w:pPr>
              <w:shd w:val="clear" w:color="auto" w:fill="FFFFFF"/>
              <w:jc w:val="both"/>
            </w:pPr>
            <w:r w:rsidRPr="000674EF">
              <w:rPr>
                <w:spacing w:val="-1"/>
              </w:rPr>
              <w:t xml:space="preserve">     42/1997</w:t>
            </w:r>
          </w:p>
          <w:p w:rsidR="003769D1" w:rsidRPr="00FE3EC1" w:rsidRDefault="003769D1" w:rsidP="000674EF">
            <w:pPr>
              <w:shd w:val="clear" w:color="auto" w:fill="FFFFFF"/>
              <w:jc w:val="both"/>
            </w:pPr>
            <w:r w:rsidRPr="000674EF">
              <w:rPr>
                <w:spacing w:val="-3"/>
              </w:rPr>
              <w:t xml:space="preserve">     29/2003</w:t>
            </w:r>
          </w:p>
          <w:p w:rsidR="003769D1" w:rsidRPr="00FE3EC1" w:rsidRDefault="003769D1" w:rsidP="000201FD">
            <w:r w:rsidRPr="000674EF">
              <w:rPr>
                <w:spacing w:val="-3"/>
              </w:rPr>
              <w:t xml:space="preserve">     35/2007</w:t>
            </w:r>
          </w:p>
        </w:tc>
        <w:tc>
          <w:tcPr>
            <w:tcW w:w="540" w:type="dxa"/>
          </w:tcPr>
          <w:p w:rsidR="003769D1" w:rsidRDefault="003769D1" w:rsidP="00EC1FFF"/>
        </w:tc>
        <w:tc>
          <w:tcPr>
            <w:tcW w:w="720" w:type="dxa"/>
          </w:tcPr>
          <w:p w:rsidR="003769D1" w:rsidRDefault="003769D1" w:rsidP="00E6212D"/>
        </w:tc>
        <w:tc>
          <w:tcPr>
            <w:tcW w:w="850" w:type="dxa"/>
            <w:gridSpan w:val="2"/>
          </w:tcPr>
          <w:p w:rsidR="003769D1" w:rsidRPr="000674EF" w:rsidRDefault="003769D1" w:rsidP="000674EF">
            <w:pPr>
              <w:shd w:val="clear" w:color="auto" w:fill="FFFFFF"/>
              <w:jc w:val="both"/>
              <w:rPr>
                <w:color w:val="000000"/>
              </w:rPr>
            </w:pPr>
          </w:p>
        </w:tc>
        <w:tc>
          <w:tcPr>
            <w:tcW w:w="6710" w:type="dxa"/>
            <w:gridSpan w:val="5"/>
          </w:tcPr>
          <w:p w:rsidR="003769D1" w:rsidRPr="000674EF" w:rsidRDefault="003769D1" w:rsidP="000674EF">
            <w:pPr>
              <w:shd w:val="clear" w:color="auto" w:fill="FFFFFF"/>
              <w:jc w:val="both"/>
              <w:rPr>
                <w:color w:val="000000"/>
              </w:rPr>
            </w:pPr>
          </w:p>
        </w:tc>
      </w:tr>
      <w:tr w:rsidR="003769D1" w:rsidRPr="000674EF" w:rsidTr="000674EF">
        <w:tc>
          <w:tcPr>
            <w:tcW w:w="1548" w:type="dxa"/>
          </w:tcPr>
          <w:p w:rsidR="003769D1" w:rsidRPr="00AD3C6B" w:rsidRDefault="003769D1" w:rsidP="00EC1FFF"/>
        </w:tc>
        <w:tc>
          <w:tcPr>
            <w:tcW w:w="540" w:type="dxa"/>
          </w:tcPr>
          <w:p w:rsidR="003769D1" w:rsidRDefault="003769D1" w:rsidP="00EC1FFF"/>
        </w:tc>
        <w:tc>
          <w:tcPr>
            <w:tcW w:w="720" w:type="dxa"/>
          </w:tcPr>
          <w:p w:rsidR="003769D1" w:rsidRPr="00AD3C6B" w:rsidRDefault="003769D1" w:rsidP="00E6212D"/>
        </w:tc>
        <w:tc>
          <w:tcPr>
            <w:tcW w:w="850" w:type="dxa"/>
            <w:gridSpan w:val="2"/>
          </w:tcPr>
          <w:p w:rsidR="003769D1" w:rsidRPr="000674EF" w:rsidRDefault="003769D1" w:rsidP="000674EF">
            <w:pPr>
              <w:shd w:val="clear" w:color="auto" w:fill="FFFFFF"/>
              <w:jc w:val="both"/>
              <w:rPr>
                <w:color w:val="000000"/>
              </w:rPr>
            </w:pPr>
            <w:r w:rsidRPr="000674EF">
              <w:rPr>
                <w:color w:val="000000"/>
              </w:rPr>
              <w:t>(B)</w:t>
            </w:r>
          </w:p>
        </w:tc>
        <w:tc>
          <w:tcPr>
            <w:tcW w:w="6710" w:type="dxa"/>
            <w:gridSpan w:val="5"/>
          </w:tcPr>
          <w:p w:rsidR="003769D1" w:rsidRPr="000674EF" w:rsidRDefault="003769D1" w:rsidP="000674EF">
            <w:pPr>
              <w:shd w:val="clear" w:color="auto" w:fill="FFFFFF"/>
              <w:jc w:val="both"/>
              <w:rPr>
                <w:color w:val="000000"/>
              </w:rPr>
            </w:pPr>
            <w:r w:rsidRPr="000674EF">
              <w:rPr>
                <w:color w:val="000000"/>
              </w:rPr>
              <w:t>Yetkililerinin, gerçek kişi ortaklarının veya tüzel kişi hissedarların bu Yasanın 13’üncü maddesinin (2)’nci fıkrasının (A) bendinde aranan niteliklere sahip olması;</w:t>
            </w:r>
          </w:p>
        </w:tc>
      </w:tr>
      <w:tr w:rsidR="003769D1" w:rsidRPr="000674EF" w:rsidTr="000674EF">
        <w:tc>
          <w:tcPr>
            <w:tcW w:w="1548" w:type="dxa"/>
          </w:tcPr>
          <w:p w:rsidR="003769D1" w:rsidRPr="00AD3C6B" w:rsidRDefault="003769D1" w:rsidP="00EC1FFF"/>
        </w:tc>
        <w:tc>
          <w:tcPr>
            <w:tcW w:w="540" w:type="dxa"/>
          </w:tcPr>
          <w:p w:rsidR="003769D1" w:rsidRDefault="003769D1" w:rsidP="00EC1FFF"/>
        </w:tc>
        <w:tc>
          <w:tcPr>
            <w:tcW w:w="720" w:type="dxa"/>
          </w:tcPr>
          <w:p w:rsidR="003769D1" w:rsidRPr="00AD3C6B" w:rsidRDefault="003769D1" w:rsidP="00E6212D"/>
        </w:tc>
        <w:tc>
          <w:tcPr>
            <w:tcW w:w="850" w:type="dxa"/>
            <w:gridSpan w:val="2"/>
          </w:tcPr>
          <w:p w:rsidR="003769D1" w:rsidRPr="000674EF" w:rsidRDefault="003769D1" w:rsidP="000674EF">
            <w:pPr>
              <w:shd w:val="clear" w:color="auto" w:fill="FFFFFF"/>
              <w:jc w:val="both"/>
              <w:rPr>
                <w:color w:val="000000"/>
              </w:rPr>
            </w:pPr>
            <w:r w:rsidRPr="000674EF">
              <w:rPr>
                <w:color w:val="000000"/>
              </w:rPr>
              <w:t>(C)</w:t>
            </w:r>
          </w:p>
        </w:tc>
        <w:tc>
          <w:tcPr>
            <w:tcW w:w="6710" w:type="dxa"/>
            <w:gridSpan w:val="5"/>
          </w:tcPr>
          <w:p w:rsidR="003769D1" w:rsidRDefault="003769D1" w:rsidP="000674EF">
            <w:pPr>
              <w:tabs>
                <w:tab w:val="left" w:pos="3360"/>
              </w:tabs>
              <w:jc w:val="both"/>
            </w:pPr>
            <w:r>
              <w:t>Mesleki faaliyetlerde şirketi imzası ile temsil ve ilzam eden yetkililerinin eksper olması ve Sigorta Yöneticisinin düzenleyeceği sınavlarda başarılı olması gerekir.</w:t>
            </w:r>
          </w:p>
        </w:tc>
      </w:tr>
      <w:tr w:rsidR="003769D1" w:rsidRPr="000674EF" w:rsidTr="000674EF">
        <w:tc>
          <w:tcPr>
            <w:tcW w:w="1548" w:type="dxa"/>
          </w:tcPr>
          <w:p w:rsidR="003769D1" w:rsidRPr="00AD3C6B" w:rsidRDefault="003769D1" w:rsidP="00EC1FFF"/>
        </w:tc>
        <w:tc>
          <w:tcPr>
            <w:tcW w:w="540" w:type="dxa"/>
          </w:tcPr>
          <w:p w:rsidR="003769D1" w:rsidRDefault="003769D1" w:rsidP="00EC1FFF"/>
        </w:tc>
        <w:tc>
          <w:tcPr>
            <w:tcW w:w="720" w:type="dxa"/>
          </w:tcPr>
          <w:p w:rsidR="003769D1" w:rsidRPr="00AD3C6B" w:rsidRDefault="003769D1" w:rsidP="00E6212D"/>
        </w:tc>
        <w:tc>
          <w:tcPr>
            <w:tcW w:w="850" w:type="dxa"/>
            <w:gridSpan w:val="2"/>
          </w:tcPr>
          <w:p w:rsidR="003769D1" w:rsidRPr="000674EF" w:rsidRDefault="003769D1" w:rsidP="000674EF">
            <w:pPr>
              <w:shd w:val="clear" w:color="auto" w:fill="FFFFFF"/>
              <w:jc w:val="both"/>
              <w:rPr>
                <w:color w:val="000000"/>
              </w:rPr>
            </w:pPr>
          </w:p>
        </w:tc>
        <w:tc>
          <w:tcPr>
            <w:tcW w:w="6710" w:type="dxa"/>
            <w:gridSpan w:val="5"/>
          </w:tcPr>
          <w:p w:rsidR="003769D1" w:rsidRPr="000674EF" w:rsidRDefault="003769D1" w:rsidP="000674EF">
            <w:pPr>
              <w:shd w:val="clear" w:color="auto" w:fill="FFFFFF"/>
              <w:jc w:val="both"/>
              <w:rPr>
                <w:color w:val="000000"/>
              </w:rPr>
            </w:pPr>
            <w:r w:rsidRPr="000674EF">
              <w:rPr>
                <w:color w:val="000000"/>
              </w:rPr>
              <w:tab/>
              <w:t>Ancak uluslararası kabul görmüş sınavlar veya usullerle sigorta eksperi ünvanını alanlar bunu Sigorta Yöneticisine belgelemek koşuluyla sigorta eksperlik sınavlarından muaftırlar.</w:t>
            </w:r>
          </w:p>
        </w:tc>
      </w:tr>
      <w:tr w:rsidR="003769D1" w:rsidRPr="000674EF" w:rsidTr="000674EF">
        <w:tc>
          <w:tcPr>
            <w:tcW w:w="1548" w:type="dxa"/>
          </w:tcPr>
          <w:p w:rsidR="003769D1" w:rsidRPr="00FE3EC1" w:rsidRDefault="003769D1" w:rsidP="00F33570"/>
        </w:tc>
        <w:tc>
          <w:tcPr>
            <w:tcW w:w="540" w:type="dxa"/>
          </w:tcPr>
          <w:p w:rsidR="003769D1" w:rsidRDefault="003769D1" w:rsidP="00EC1FFF"/>
        </w:tc>
        <w:tc>
          <w:tcPr>
            <w:tcW w:w="720" w:type="dxa"/>
          </w:tcPr>
          <w:p w:rsidR="003769D1" w:rsidRPr="00AD3C6B" w:rsidRDefault="003769D1" w:rsidP="00E6212D"/>
        </w:tc>
        <w:tc>
          <w:tcPr>
            <w:tcW w:w="850" w:type="dxa"/>
            <w:gridSpan w:val="2"/>
          </w:tcPr>
          <w:p w:rsidR="003769D1" w:rsidRPr="000674EF" w:rsidRDefault="003769D1" w:rsidP="000674EF">
            <w:pPr>
              <w:shd w:val="clear" w:color="auto" w:fill="FFFFFF"/>
              <w:jc w:val="both"/>
              <w:rPr>
                <w:color w:val="000000"/>
              </w:rPr>
            </w:pPr>
            <w:r w:rsidRPr="000674EF">
              <w:rPr>
                <w:color w:val="000000"/>
              </w:rPr>
              <w:t>(Ç)</w:t>
            </w:r>
          </w:p>
        </w:tc>
        <w:tc>
          <w:tcPr>
            <w:tcW w:w="6710" w:type="dxa"/>
            <w:gridSpan w:val="5"/>
          </w:tcPr>
          <w:p w:rsidR="003769D1" w:rsidRPr="001E63C8" w:rsidRDefault="003769D1" w:rsidP="000674EF">
            <w:pPr>
              <w:tabs>
                <w:tab w:val="left" w:pos="3360"/>
              </w:tabs>
              <w:jc w:val="both"/>
            </w:pPr>
            <w:r>
              <w:t xml:space="preserve">Ana sözleşmelerinin ilgili maddelerinde esas faaliyet konusunun “münhasıran sigorta eksperliği” olarak belirtilmesi, sigorta eksperliği ile bağdaşmayan hareketlere yer verilmemesi, ana sözleşme değişikliğinden önce yürürlükteki mevzuat uyarınca </w:t>
            </w:r>
            <w:r w:rsidRPr="00532A7B">
              <w:t>gerekli makamlardan</w:t>
            </w:r>
            <w:r>
              <w:t xml:space="preserve"> izin almış olması;</w:t>
            </w:r>
          </w:p>
        </w:tc>
      </w:tr>
      <w:tr w:rsidR="003769D1" w:rsidRPr="000674EF" w:rsidTr="000674EF">
        <w:tc>
          <w:tcPr>
            <w:tcW w:w="1548" w:type="dxa"/>
          </w:tcPr>
          <w:p w:rsidR="003769D1" w:rsidRPr="00AD3C6B" w:rsidRDefault="003769D1" w:rsidP="00EC1FFF"/>
        </w:tc>
        <w:tc>
          <w:tcPr>
            <w:tcW w:w="540" w:type="dxa"/>
          </w:tcPr>
          <w:p w:rsidR="003769D1" w:rsidRDefault="003769D1" w:rsidP="00EC1FFF"/>
        </w:tc>
        <w:tc>
          <w:tcPr>
            <w:tcW w:w="720" w:type="dxa"/>
          </w:tcPr>
          <w:p w:rsidR="003769D1" w:rsidRPr="00AD3C6B" w:rsidRDefault="003769D1" w:rsidP="00E6212D"/>
        </w:tc>
        <w:tc>
          <w:tcPr>
            <w:tcW w:w="850" w:type="dxa"/>
            <w:gridSpan w:val="2"/>
          </w:tcPr>
          <w:p w:rsidR="003769D1" w:rsidRPr="000674EF" w:rsidRDefault="003769D1" w:rsidP="000674EF">
            <w:pPr>
              <w:shd w:val="clear" w:color="auto" w:fill="FFFFFF"/>
              <w:jc w:val="both"/>
              <w:rPr>
                <w:color w:val="000000"/>
              </w:rPr>
            </w:pPr>
            <w:r w:rsidRPr="000674EF">
              <w:rPr>
                <w:color w:val="000000"/>
              </w:rPr>
              <w:t>(D)</w:t>
            </w:r>
          </w:p>
        </w:tc>
        <w:tc>
          <w:tcPr>
            <w:tcW w:w="6710" w:type="dxa"/>
            <w:gridSpan w:val="5"/>
          </w:tcPr>
          <w:p w:rsidR="003769D1" w:rsidRPr="00E839E2" w:rsidRDefault="003769D1" w:rsidP="000674EF">
            <w:pPr>
              <w:shd w:val="clear" w:color="auto" w:fill="FFFFFF"/>
              <w:jc w:val="both"/>
              <w:rPr>
                <w:rStyle w:val="searchword"/>
              </w:rPr>
            </w:pPr>
            <w:r w:rsidRPr="00E839E2">
              <w:t>Fiziksel, teknik ve idari altyapı ile insan kaynakları bakımından yeterli</w:t>
            </w:r>
            <w:r>
              <w:t xml:space="preserve"> donanıma sahip ofisi olması.</w:t>
            </w:r>
          </w:p>
        </w:tc>
      </w:tr>
      <w:tr w:rsidR="003769D1" w:rsidRPr="000674EF" w:rsidTr="000674EF">
        <w:tc>
          <w:tcPr>
            <w:tcW w:w="1548" w:type="dxa"/>
          </w:tcPr>
          <w:p w:rsidR="003769D1" w:rsidRPr="00AD3C6B" w:rsidRDefault="003769D1" w:rsidP="00EC1FFF"/>
        </w:tc>
        <w:tc>
          <w:tcPr>
            <w:tcW w:w="540" w:type="dxa"/>
          </w:tcPr>
          <w:p w:rsidR="003769D1" w:rsidRDefault="003769D1" w:rsidP="00EC1FFF"/>
        </w:tc>
        <w:tc>
          <w:tcPr>
            <w:tcW w:w="720" w:type="dxa"/>
          </w:tcPr>
          <w:p w:rsidR="003769D1" w:rsidRPr="00AD3C6B" w:rsidRDefault="003769D1" w:rsidP="00ED26EC">
            <w:r>
              <w:t>(5)</w:t>
            </w:r>
          </w:p>
        </w:tc>
        <w:tc>
          <w:tcPr>
            <w:tcW w:w="7560" w:type="dxa"/>
            <w:gridSpan w:val="7"/>
          </w:tcPr>
          <w:p w:rsidR="003769D1" w:rsidRPr="000674EF" w:rsidRDefault="003769D1" w:rsidP="000674EF">
            <w:pPr>
              <w:shd w:val="clear" w:color="auto" w:fill="FFFFFF"/>
              <w:jc w:val="both"/>
              <w:rPr>
                <w:color w:val="000000"/>
              </w:rPr>
            </w:pPr>
            <w:r w:rsidRPr="000674EF">
              <w:rPr>
                <w:color w:val="000000"/>
              </w:rPr>
              <w:t>Sigorta eksperleri, sigorta ekperliği dışında herhangi başka bir işle uğraşamazlar ve birden fazla büro açamazlar.</w:t>
            </w:r>
          </w:p>
        </w:tc>
      </w:tr>
      <w:tr w:rsidR="003769D1" w:rsidRPr="000674EF" w:rsidTr="000674EF">
        <w:tc>
          <w:tcPr>
            <w:tcW w:w="1548" w:type="dxa"/>
          </w:tcPr>
          <w:p w:rsidR="003769D1" w:rsidRPr="00AD3C6B" w:rsidRDefault="003769D1" w:rsidP="00EC1FFF"/>
        </w:tc>
        <w:tc>
          <w:tcPr>
            <w:tcW w:w="540" w:type="dxa"/>
          </w:tcPr>
          <w:p w:rsidR="003769D1" w:rsidRDefault="003769D1" w:rsidP="00EC1FFF"/>
        </w:tc>
        <w:tc>
          <w:tcPr>
            <w:tcW w:w="720" w:type="dxa"/>
          </w:tcPr>
          <w:p w:rsidR="003769D1" w:rsidRPr="00AD3C6B" w:rsidRDefault="003769D1" w:rsidP="00ED26EC">
            <w:r>
              <w:t>(6)</w:t>
            </w:r>
          </w:p>
        </w:tc>
        <w:tc>
          <w:tcPr>
            <w:tcW w:w="7560" w:type="dxa"/>
            <w:gridSpan w:val="7"/>
          </w:tcPr>
          <w:p w:rsidR="003769D1" w:rsidRPr="000674EF" w:rsidRDefault="003769D1" w:rsidP="000674EF">
            <w:pPr>
              <w:shd w:val="clear" w:color="auto" w:fill="FFFFFF"/>
              <w:jc w:val="both"/>
              <w:rPr>
                <w:color w:val="000000"/>
              </w:rPr>
            </w:pPr>
            <w:r w:rsidRPr="000674EF">
              <w:rPr>
                <w:color w:val="000000"/>
              </w:rPr>
              <w:t>Sigorta eksperliği ruhsatı, Gelir ve Vergi Dairesi veznelerine yatırılacak 4.000.-TL (Dört Bin Türk Lirası) ruhsat ücretinin yatırıldığını gösteren makbuzun bir suretini Sigorta Yöneticisine belgelenmesi koşuluyla alınır.</w:t>
            </w:r>
          </w:p>
        </w:tc>
      </w:tr>
      <w:tr w:rsidR="003769D1" w:rsidRPr="000674EF" w:rsidTr="000674EF">
        <w:tc>
          <w:tcPr>
            <w:tcW w:w="1548" w:type="dxa"/>
          </w:tcPr>
          <w:p w:rsidR="003769D1" w:rsidRPr="000674EF" w:rsidRDefault="003769D1" w:rsidP="00271679">
            <w:pPr>
              <w:rPr>
                <w:spacing w:val="-1"/>
              </w:rPr>
            </w:pPr>
          </w:p>
        </w:tc>
        <w:tc>
          <w:tcPr>
            <w:tcW w:w="540" w:type="dxa"/>
          </w:tcPr>
          <w:p w:rsidR="003769D1" w:rsidRDefault="003769D1" w:rsidP="00E6212D"/>
        </w:tc>
        <w:tc>
          <w:tcPr>
            <w:tcW w:w="720" w:type="dxa"/>
          </w:tcPr>
          <w:p w:rsidR="003769D1" w:rsidRPr="00AD3C6B" w:rsidRDefault="003769D1" w:rsidP="00D66DC5">
            <w:r>
              <w:t>(7)</w:t>
            </w:r>
          </w:p>
        </w:tc>
        <w:tc>
          <w:tcPr>
            <w:tcW w:w="850" w:type="dxa"/>
            <w:gridSpan w:val="2"/>
          </w:tcPr>
          <w:p w:rsidR="003769D1" w:rsidRPr="000674EF" w:rsidRDefault="003769D1" w:rsidP="000674EF">
            <w:pPr>
              <w:jc w:val="both"/>
              <w:rPr>
                <w:color w:val="000000"/>
              </w:rPr>
            </w:pPr>
            <w:r w:rsidRPr="000674EF">
              <w:rPr>
                <w:color w:val="000000"/>
              </w:rPr>
              <w:t>(A)</w:t>
            </w:r>
          </w:p>
        </w:tc>
        <w:tc>
          <w:tcPr>
            <w:tcW w:w="6710" w:type="dxa"/>
            <w:gridSpan w:val="5"/>
          </w:tcPr>
          <w:p w:rsidR="003769D1" w:rsidRPr="000674EF" w:rsidRDefault="003769D1" w:rsidP="000674EF">
            <w:pPr>
              <w:shd w:val="clear" w:color="auto" w:fill="FFFFFF"/>
              <w:jc w:val="both"/>
              <w:rPr>
                <w:color w:val="000000"/>
              </w:rPr>
            </w:pPr>
            <w:r w:rsidRPr="000674EF">
              <w:rPr>
                <w:color w:val="000000"/>
              </w:rPr>
              <w:t xml:space="preserve">Sigorta eksperleri, her yıl en geç Ocak ayı sonuna kadar Gelir ve Vergi Dairesi veznelerine yatıracakları yıllık 4.000.-TL (Dört Bin Türk Lirası) lisans harcının yatırıldığını gösteren makbuzun bir </w:t>
            </w:r>
            <w:r w:rsidRPr="000674EF">
              <w:rPr>
                <w:color w:val="000000"/>
              </w:rPr>
              <w:lastRenderedPageBreak/>
              <w:t>suretini Sigorta Yöneticisine belgelemek koşuluyla lisans almak zorundadırlar.</w:t>
            </w:r>
          </w:p>
        </w:tc>
      </w:tr>
      <w:tr w:rsidR="003769D1" w:rsidRPr="000674EF" w:rsidTr="000674EF">
        <w:tc>
          <w:tcPr>
            <w:tcW w:w="1548" w:type="dxa"/>
          </w:tcPr>
          <w:p w:rsidR="003769D1" w:rsidRPr="00AD3C6B" w:rsidRDefault="003769D1" w:rsidP="00DE1CBA"/>
        </w:tc>
        <w:tc>
          <w:tcPr>
            <w:tcW w:w="540" w:type="dxa"/>
          </w:tcPr>
          <w:p w:rsidR="003769D1" w:rsidRDefault="003769D1" w:rsidP="00494482"/>
        </w:tc>
        <w:tc>
          <w:tcPr>
            <w:tcW w:w="720" w:type="dxa"/>
          </w:tcPr>
          <w:p w:rsidR="003769D1" w:rsidRDefault="003769D1" w:rsidP="00DE1CBA"/>
        </w:tc>
        <w:tc>
          <w:tcPr>
            <w:tcW w:w="850" w:type="dxa"/>
            <w:gridSpan w:val="2"/>
          </w:tcPr>
          <w:p w:rsidR="003769D1" w:rsidRPr="000674EF" w:rsidRDefault="003769D1" w:rsidP="000674EF">
            <w:pPr>
              <w:jc w:val="both"/>
              <w:rPr>
                <w:color w:val="000000"/>
              </w:rPr>
            </w:pPr>
            <w:r w:rsidRPr="000674EF">
              <w:rPr>
                <w:color w:val="000000"/>
              </w:rPr>
              <w:t>(B)</w:t>
            </w:r>
          </w:p>
        </w:tc>
        <w:tc>
          <w:tcPr>
            <w:tcW w:w="6710" w:type="dxa"/>
            <w:gridSpan w:val="5"/>
          </w:tcPr>
          <w:p w:rsidR="003769D1" w:rsidRPr="000674EF" w:rsidRDefault="003769D1" w:rsidP="000674EF">
            <w:pPr>
              <w:shd w:val="clear" w:color="auto" w:fill="FFFFFF"/>
              <w:jc w:val="both"/>
              <w:rPr>
                <w:color w:val="000000"/>
              </w:rPr>
            </w:pPr>
            <w:r w:rsidRPr="000674EF">
              <w:rPr>
                <w:color w:val="000000"/>
              </w:rPr>
              <w:t>Lisans bedellerini öngörülen süre içerisinde yatırmayan sigorta eksperlerinin lisansı iptal edilir.</w:t>
            </w:r>
          </w:p>
        </w:tc>
      </w:tr>
      <w:tr w:rsidR="003769D1" w:rsidRPr="000674EF" w:rsidTr="000674EF">
        <w:tc>
          <w:tcPr>
            <w:tcW w:w="1548" w:type="dxa"/>
          </w:tcPr>
          <w:p w:rsidR="003769D1" w:rsidRPr="000674EF" w:rsidRDefault="003769D1" w:rsidP="00271679">
            <w:pPr>
              <w:rPr>
                <w:spacing w:val="-1"/>
              </w:rPr>
            </w:pPr>
          </w:p>
          <w:p w:rsidR="003769D1" w:rsidRPr="000674EF" w:rsidRDefault="003769D1" w:rsidP="00271679">
            <w:pPr>
              <w:rPr>
                <w:spacing w:val="-1"/>
              </w:rPr>
            </w:pPr>
          </w:p>
          <w:p w:rsidR="003769D1" w:rsidRPr="000674EF" w:rsidRDefault="003769D1" w:rsidP="00271679">
            <w:pPr>
              <w:rPr>
                <w:spacing w:val="-1"/>
              </w:rPr>
            </w:pPr>
          </w:p>
          <w:p w:rsidR="003769D1" w:rsidRPr="000674EF" w:rsidRDefault="003769D1" w:rsidP="00271679">
            <w:pPr>
              <w:rPr>
                <w:spacing w:val="-1"/>
              </w:rPr>
            </w:pPr>
          </w:p>
          <w:p w:rsidR="003769D1" w:rsidRDefault="003769D1" w:rsidP="00271679">
            <w:r>
              <w:t>48/1977</w:t>
            </w:r>
          </w:p>
          <w:p w:rsidR="003769D1" w:rsidRDefault="003769D1" w:rsidP="00271679">
            <w:r>
              <w:t xml:space="preserve">    28/1985</w:t>
            </w:r>
          </w:p>
          <w:p w:rsidR="003769D1" w:rsidRPr="000674EF" w:rsidRDefault="003769D1" w:rsidP="00271679">
            <w:pPr>
              <w:rPr>
                <w:spacing w:val="-1"/>
              </w:rPr>
            </w:pPr>
            <w:r>
              <w:t xml:space="preserve">    31/1988</w:t>
            </w:r>
          </w:p>
        </w:tc>
        <w:tc>
          <w:tcPr>
            <w:tcW w:w="1260" w:type="dxa"/>
            <w:gridSpan w:val="2"/>
          </w:tcPr>
          <w:p w:rsidR="003769D1" w:rsidRDefault="003769D1" w:rsidP="00E6212D"/>
        </w:tc>
        <w:tc>
          <w:tcPr>
            <w:tcW w:w="850" w:type="dxa"/>
            <w:gridSpan w:val="2"/>
          </w:tcPr>
          <w:p w:rsidR="003769D1" w:rsidRPr="000674EF" w:rsidRDefault="003769D1" w:rsidP="000674EF">
            <w:pPr>
              <w:jc w:val="both"/>
              <w:rPr>
                <w:color w:val="000000"/>
              </w:rPr>
            </w:pPr>
          </w:p>
        </w:tc>
        <w:tc>
          <w:tcPr>
            <w:tcW w:w="6710" w:type="dxa"/>
            <w:gridSpan w:val="5"/>
          </w:tcPr>
          <w:p w:rsidR="003769D1" w:rsidRPr="000674EF" w:rsidRDefault="003769D1" w:rsidP="000674EF">
            <w:pPr>
              <w:shd w:val="clear" w:color="auto" w:fill="FFFFFF"/>
              <w:jc w:val="both"/>
              <w:rPr>
                <w:color w:val="000000"/>
              </w:rPr>
            </w:pPr>
            <w:r w:rsidRPr="000674EF">
              <w:rPr>
                <w:color w:val="000000"/>
              </w:rPr>
              <w:tab/>
              <w:t>Ancak lisansı iptal edilen sigorta eksperleri, yükümlülüklerini mücbir veya iradesi dışında vuku bulan nedenlerden dolayı yerine getiremediklerini Sigorta Yöneticisine belgelemeleri koşuluyla, yatırmadıkları dönemin lisans bedelini Kamu Alacaklarının Tahsili Usulu Hakkında Yasa kuralları uyarınca yatırmak suretiyle sigorta eksperliği lisansını tekrardan alabilirler.</w:t>
            </w:r>
          </w:p>
        </w:tc>
      </w:tr>
      <w:tr w:rsidR="003769D1" w:rsidRPr="000674EF" w:rsidTr="000674EF">
        <w:tc>
          <w:tcPr>
            <w:tcW w:w="1548" w:type="dxa"/>
          </w:tcPr>
          <w:p w:rsidR="003769D1" w:rsidRDefault="003769D1" w:rsidP="000201FD">
            <w:r>
              <w:t xml:space="preserve">    31/1991</w:t>
            </w:r>
          </w:p>
          <w:p w:rsidR="003769D1" w:rsidRPr="00AD3C6B" w:rsidRDefault="003769D1" w:rsidP="000201FD">
            <w:r>
              <w:t xml:space="preserve">    23/1997</w:t>
            </w:r>
          </w:p>
        </w:tc>
        <w:tc>
          <w:tcPr>
            <w:tcW w:w="1260" w:type="dxa"/>
            <w:gridSpan w:val="2"/>
          </w:tcPr>
          <w:p w:rsidR="003769D1" w:rsidRDefault="003769D1" w:rsidP="00E6212D"/>
        </w:tc>
        <w:tc>
          <w:tcPr>
            <w:tcW w:w="850" w:type="dxa"/>
            <w:gridSpan w:val="2"/>
          </w:tcPr>
          <w:p w:rsidR="003769D1" w:rsidRPr="000674EF" w:rsidRDefault="003769D1" w:rsidP="000674EF">
            <w:pPr>
              <w:jc w:val="both"/>
              <w:rPr>
                <w:color w:val="000000"/>
              </w:rPr>
            </w:pPr>
          </w:p>
        </w:tc>
        <w:tc>
          <w:tcPr>
            <w:tcW w:w="6710" w:type="dxa"/>
            <w:gridSpan w:val="5"/>
          </w:tcPr>
          <w:p w:rsidR="003769D1" w:rsidRPr="000674EF" w:rsidRDefault="003769D1" w:rsidP="000674EF">
            <w:pPr>
              <w:shd w:val="clear" w:color="auto" w:fill="FFFFFF"/>
              <w:jc w:val="both"/>
              <w:rPr>
                <w:color w:val="000000"/>
              </w:rPr>
            </w:pPr>
          </w:p>
        </w:tc>
      </w:tr>
      <w:tr w:rsidR="003769D1" w:rsidRPr="000674EF" w:rsidTr="000674EF">
        <w:tc>
          <w:tcPr>
            <w:tcW w:w="1548" w:type="dxa"/>
          </w:tcPr>
          <w:p w:rsidR="003769D1" w:rsidRDefault="003769D1" w:rsidP="000201FD">
            <w:r>
              <w:t xml:space="preserve">    54/1999</w:t>
            </w:r>
          </w:p>
          <w:p w:rsidR="003769D1" w:rsidRPr="00AD3C6B" w:rsidRDefault="003769D1" w:rsidP="000201FD">
            <w:r>
              <w:t xml:space="preserve">    35/2005</w:t>
            </w:r>
          </w:p>
        </w:tc>
        <w:tc>
          <w:tcPr>
            <w:tcW w:w="1260" w:type="dxa"/>
            <w:gridSpan w:val="2"/>
          </w:tcPr>
          <w:p w:rsidR="003769D1" w:rsidRDefault="003769D1" w:rsidP="00E6212D"/>
        </w:tc>
        <w:tc>
          <w:tcPr>
            <w:tcW w:w="850" w:type="dxa"/>
            <w:gridSpan w:val="2"/>
          </w:tcPr>
          <w:p w:rsidR="003769D1" w:rsidRPr="000674EF" w:rsidRDefault="003769D1" w:rsidP="000674EF">
            <w:pPr>
              <w:jc w:val="both"/>
              <w:rPr>
                <w:color w:val="000000"/>
              </w:rPr>
            </w:pPr>
          </w:p>
        </w:tc>
        <w:tc>
          <w:tcPr>
            <w:tcW w:w="6710" w:type="dxa"/>
            <w:gridSpan w:val="5"/>
          </w:tcPr>
          <w:p w:rsidR="003769D1" w:rsidRPr="000674EF" w:rsidRDefault="003769D1" w:rsidP="000674EF">
            <w:pPr>
              <w:shd w:val="clear" w:color="auto" w:fill="FFFFFF"/>
              <w:jc w:val="both"/>
              <w:rPr>
                <w:color w:val="000000"/>
              </w:rPr>
            </w:pPr>
          </w:p>
        </w:tc>
      </w:tr>
      <w:tr w:rsidR="003769D1" w:rsidRPr="000674EF" w:rsidTr="000674EF">
        <w:tc>
          <w:tcPr>
            <w:tcW w:w="1548" w:type="dxa"/>
          </w:tcPr>
          <w:p w:rsidR="003769D1" w:rsidRPr="000674EF" w:rsidRDefault="003769D1" w:rsidP="000201FD">
            <w:pPr>
              <w:rPr>
                <w:spacing w:val="-1"/>
              </w:rPr>
            </w:pPr>
            <w:r>
              <w:t xml:space="preserve">    59/2010</w:t>
            </w:r>
          </w:p>
        </w:tc>
        <w:tc>
          <w:tcPr>
            <w:tcW w:w="1260" w:type="dxa"/>
            <w:gridSpan w:val="2"/>
          </w:tcPr>
          <w:p w:rsidR="003769D1" w:rsidRDefault="003769D1" w:rsidP="00E6212D"/>
        </w:tc>
        <w:tc>
          <w:tcPr>
            <w:tcW w:w="850" w:type="dxa"/>
            <w:gridSpan w:val="2"/>
          </w:tcPr>
          <w:p w:rsidR="003769D1" w:rsidRPr="000674EF" w:rsidRDefault="003769D1" w:rsidP="000674EF">
            <w:pPr>
              <w:jc w:val="both"/>
              <w:rPr>
                <w:color w:val="000000"/>
              </w:rPr>
            </w:pPr>
          </w:p>
        </w:tc>
        <w:tc>
          <w:tcPr>
            <w:tcW w:w="6710" w:type="dxa"/>
            <w:gridSpan w:val="5"/>
          </w:tcPr>
          <w:p w:rsidR="003769D1" w:rsidRPr="000674EF" w:rsidRDefault="003769D1" w:rsidP="000674EF">
            <w:pPr>
              <w:shd w:val="clear" w:color="auto" w:fill="FFFFFF"/>
              <w:jc w:val="both"/>
              <w:rPr>
                <w:color w:val="000000"/>
              </w:rPr>
            </w:pPr>
          </w:p>
        </w:tc>
      </w:tr>
      <w:tr w:rsidR="003769D1" w:rsidRPr="000674EF" w:rsidTr="000674EF">
        <w:tc>
          <w:tcPr>
            <w:tcW w:w="1548" w:type="dxa"/>
          </w:tcPr>
          <w:p w:rsidR="003769D1" w:rsidRPr="00AD3C6B" w:rsidRDefault="003769D1" w:rsidP="00DE1CBA"/>
        </w:tc>
        <w:tc>
          <w:tcPr>
            <w:tcW w:w="540" w:type="dxa"/>
          </w:tcPr>
          <w:p w:rsidR="003769D1" w:rsidRDefault="003769D1" w:rsidP="00494482"/>
        </w:tc>
        <w:tc>
          <w:tcPr>
            <w:tcW w:w="720" w:type="dxa"/>
          </w:tcPr>
          <w:p w:rsidR="003769D1" w:rsidRDefault="003769D1" w:rsidP="00E6212D">
            <w:r>
              <w:t>(8)</w:t>
            </w:r>
          </w:p>
        </w:tc>
        <w:tc>
          <w:tcPr>
            <w:tcW w:w="7560" w:type="dxa"/>
            <w:gridSpan w:val="7"/>
          </w:tcPr>
          <w:p w:rsidR="003769D1" w:rsidRPr="000674EF" w:rsidRDefault="003769D1" w:rsidP="000674EF">
            <w:pPr>
              <w:shd w:val="clear" w:color="auto" w:fill="FFFFFF"/>
              <w:jc w:val="both"/>
              <w:rPr>
                <w:color w:val="000000"/>
              </w:rPr>
            </w:pPr>
            <w:r w:rsidRPr="000674EF">
              <w:rPr>
                <w:color w:val="000000"/>
              </w:rPr>
              <w:t>Aşağıdaki hallerde sigorta eksperlerinin lisansları geçici olarak askıya alınır:</w:t>
            </w:r>
          </w:p>
        </w:tc>
      </w:tr>
      <w:tr w:rsidR="003769D1" w:rsidRPr="000674EF" w:rsidTr="000674EF">
        <w:tc>
          <w:tcPr>
            <w:tcW w:w="1548" w:type="dxa"/>
          </w:tcPr>
          <w:p w:rsidR="003769D1" w:rsidRPr="00AD3C6B" w:rsidRDefault="003769D1" w:rsidP="00DE1CBA"/>
        </w:tc>
        <w:tc>
          <w:tcPr>
            <w:tcW w:w="540" w:type="dxa"/>
          </w:tcPr>
          <w:p w:rsidR="003769D1" w:rsidRDefault="003769D1" w:rsidP="00494482"/>
        </w:tc>
        <w:tc>
          <w:tcPr>
            <w:tcW w:w="720" w:type="dxa"/>
          </w:tcPr>
          <w:p w:rsidR="003769D1" w:rsidRDefault="003769D1" w:rsidP="00E6212D"/>
        </w:tc>
        <w:tc>
          <w:tcPr>
            <w:tcW w:w="850" w:type="dxa"/>
            <w:gridSpan w:val="2"/>
          </w:tcPr>
          <w:p w:rsidR="003769D1" w:rsidRPr="000674EF" w:rsidRDefault="003769D1" w:rsidP="000674EF">
            <w:pPr>
              <w:shd w:val="clear" w:color="auto" w:fill="FFFFFF"/>
              <w:jc w:val="both"/>
              <w:rPr>
                <w:color w:val="000000"/>
              </w:rPr>
            </w:pPr>
            <w:r w:rsidRPr="000674EF">
              <w:rPr>
                <w:color w:val="000000"/>
              </w:rPr>
              <w:t>(A)</w:t>
            </w:r>
          </w:p>
        </w:tc>
        <w:tc>
          <w:tcPr>
            <w:tcW w:w="6710" w:type="dxa"/>
            <w:gridSpan w:val="5"/>
          </w:tcPr>
          <w:p w:rsidR="003769D1" w:rsidRPr="000674EF" w:rsidRDefault="003769D1" w:rsidP="000674EF">
            <w:pPr>
              <w:shd w:val="clear" w:color="auto" w:fill="FFFFFF"/>
              <w:jc w:val="both"/>
              <w:rPr>
                <w:color w:val="000000"/>
              </w:rPr>
            </w:pPr>
            <w:r w:rsidRPr="000674EF">
              <w:rPr>
                <w:color w:val="000000"/>
              </w:rPr>
              <w:t>Bu Yasada öngörülen kurallara aykırı hareket edilmesi halinde aykırılık giderilinceye kadar; veya</w:t>
            </w:r>
          </w:p>
        </w:tc>
      </w:tr>
      <w:tr w:rsidR="003769D1" w:rsidRPr="000674EF" w:rsidTr="000674EF">
        <w:tc>
          <w:tcPr>
            <w:tcW w:w="1548" w:type="dxa"/>
          </w:tcPr>
          <w:p w:rsidR="003769D1" w:rsidRPr="000674EF" w:rsidRDefault="003769D1" w:rsidP="00271679">
            <w:pPr>
              <w:rPr>
                <w:spacing w:val="-1"/>
              </w:rPr>
            </w:pPr>
          </w:p>
        </w:tc>
        <w:tc>
          <w:tcPr>
            <w:tcW w:w="540" w:type="dxa"/>
          </w:tcPr>
          <w:p w:rsidR="003769D1" w:rsidRPr="000267BA" w:rsidRDefault="003769D1" w:rsidP="00494482"/>
        </w:tc>
        <w:tc>
          <w:tcPr>
            <w:tcW w:w="720" w:type="dxa"/>
          </w:tcPr>
          <w:p w:rsidR="003769D1" w:rsidRPr="000267BA" w:rsidRDefault="003769D1" w:rsidP="00E6212D"/>
        </w:tc>
        <w:tc>
          <w:tcPr>
            <w:tcW w:w="850" w:type="dxa"/>
            <w:gridSpan w:val="2"/>
          </w:tcPr>
          <w:p w:rsidR="003769D1" w:rsidRPr="000674EF" w:rsidRDefault="003769D1" w:rsidP="000674EF">
            <w:pPr>
              <w:jc w:val="both"/>
              <w:rPr>
                <w:color w:val="000000"/>
              </w:rPr>
            </w:pPr>
            <w:r w:rsidRPr="000674EF">
              <w:rPr>
                <w:color w:val="000000"/>
              </w:rPr>
              <w:t>(B)</w:t>
            </w:r>
          </w:p>
        </w:tc>
        <w:tc>
          <w:tcPr>
            <w:tcW w:w="6710" w:type="dxa"/>
            <w:gridSpan w:val="5"/>
          </w:tcPr>
          <w:p w:rsidR="003769D1" w:rsidRPr="000674EF" w:rsidRDefault="003769D1" w:rsidP="000674EF">
            <w:pPr>
              <w:shd w:val="clear" w:color="auto" w:fill="FFFFFF"/>
              <w:jc w:val="both"/>
              <w:rPr>
                <w:color w:val="000000"/>
              </w:rPr>
            </w:pPr>
            <w:r w:rsidRPr="000674EF">
              <w:rPr>
                <w:color w:val="000000"/>
              </w:rPr>
              <w:t>Bu Yasanın 66’ncı maddesinin (11)’inci fıkrası uyarınca  hakkında soruşturma açılan sigorta eksperlerinin mahkemeleri sonuçlanıncaya kadar.</w:t>
            </w:r>
          </w:p>
        </w:tc>
      </w:tr>
      <w:tr w:rsidR="003769D1" w:rsidRPr="000674EF" w:rsidTr="000674EF">
        <w:tc>
          <w:tcPr>
            <w:tcW w:w="1548" w:type="dxa"/>
          </w:tcPr>
          <w:p w:rsidR="003769D1" w:rsidRPr="00AD3C6B" w:rsidRDefault="003769D1" w:rsidP="00DE1CBA"/>
        </w:tc>
        <w:tc>
          <w:tcPr>
            <w:tcW w:w="540" w:type="dxa"/>
          </w:tcPr>
          <w:p w:rsidR="003769D1" w:rsidRDefault="003769D1" w:rsidP="00494482"/>
        </w:tc>
        <w:tc>
          <w:tcPr>
            <w:tcW w:w="720" w:type="dxa"/>
          </w:tcPr>
          <w:p w:rsidR="003769D1" w:rsidRDefault="003769D1" w:rsidP="00B96389">
            <w:r>
              <w:t>(9)</w:t>
            </w:r>
          </w:p>
        </w:tc>
        <w:tc>
          <w:tcPr>
            <w:tcW w:w="7560" w:type="dxa"/>
            <w:gridSpan w:val="7"/>
          </w:tcPr>
          <w:p w:rsidR="003769D1" w:rsidRPr="000674EF" w:rsidRDefault="003769D1" w:rsidP="000674EF">
            <w:pPr>
              <w:shd w:val="clear" w:color="auto" w:fill="FFFFFF"/>
              <w:jc w:val="both"/>
              <w:rPr>
                <w:color w:val="000000"/>
              </w:rPr>
            </w:pPr>
            <w:r w:rsidRPr="000674EF">
              <w:rPr>
                <w:color w:val="000000"/>
              </w:rPr>
              <w:t>Sigorta eksperlerinin bu Yasa uyarınca hapislik cezasına çarptırılması veya mahkemece meslekten men edilmesi halinde ruhsatları iptal edilir.</w:t>
            </w:r>
          </w:p>
        </w:tc>
      </w:tr>
      <w:tr w:rsidR="003769D1" w:rsidRPr="000674EF" w:rsidTr="000674EF">
        <w:tc>
          <w:tcPr>
            <w:tcW w:w="1548" w:type="dxa"/>
          </w:tcPr>
          <w:p w:rsidR="003769D1" w:rsidRPr="00AD3C6B" w:rsidRDefault="003769D1" w:rsidP="00DE1CBA"/>
        </w:tc>
        <w:tc>
          <w:tcPr>
            <w:tcW w:w="540" w:type="dxa"/>
          </w:tcPr>
          <w:p w:rsidR="003769D1" w:rsidRDefault="003769D1" w:rsidP="00494482"/>
        </w:tc>
        <w:tc>
          <w:tcPr>
            <w:tcW w:w="720" w:type="dxa"/>
          </w:tcPr>
          <w:p w:rsidR="003769D1" w:rsidRDefault="003769D1" w:rsidP="00B96389">
            <w:r>
              <w:t>(10)</w:t>
            </w:r>
          </w:p>
        </w:tc>
        <w:tc>
          <w:tcPr>
            <w:tcW w:w="7560" w:type="dxa"/>
            <w:gridSpan w:val="7"/>
          </w:tcPr>
          <w:p w:rsidR="003769D1" w:rsidRPr="000674EF" w:rsidRDefault="003769D1" w:rsidP="000674EF">
            <w:pPr>
              <w:shd w:val="clear" w:color="auto" w:fill="FFFFFF"/>
              <w:jc w:val="both"/>
              <w:rPr>
                <w:color w:val="000000"/>
              </w:rPr>
            </w:pPr>
            <w:r w:rsidRPr="000674EF">
              <w:rPr>
                <w:color w:val="000000"/>
              </w:rPr>
              <w:t>Bakanlar Kurulu günün ekonomik koşullarınıda gözönüne alarak bu maddede öngörülen lisans bedelini on katına ulaşıncaya kadar artırmaya yetkilidir.</w:t>
            </w:r>
          </w:p>
        </w:tc>
      </w:tr>
      <w:tr w:rsidR="003769D1" w:rsidRPr="000674EF" w:rsidTr="000674EF">
        <w:tc>
          <w:tcPr>
            <w:tcW w:w="1548" w:type="dxa"/>
          </w:tcPr>
          <w:p w:rsidR="003769D1" w:rsidRPr="00AD3C6B" w:rsidRDefault="003769D1" w:rsidP="00DE1CBA"/>
        </w:tc>
        <w:tc>
          <w:tcPr>
            <w:tcW w:w="540" w:type="dxa"/>
          </w:tcPr>
          <w:p w:rsidR="003769D1" w:rsidRDefault="003769D1" w:rsidP="00494482"/>
        </w:tc>
        <w:tc>
          <w:tcPr>
            <w:tcW w:w="720" w:type="dxa"/>
          </w:tcPr>
          <w:p w:rsidR="003769D1" w:rsidRDefault="003769D1" w:rsidP="00AF2148">
            <w:r>
              <w:t>(11)</w:t>
            </w:r>
          </w:p>
        </w:tc>
        <w:tc>
          <w:tcPr>
            <w:tcW w:w="7560" w:type="dxa"/>
            <w:gridSpan w:val="7"/>
          </w:tcPr>
          <w:p w:rsidR="003769D1" w:rsidRPr="000674EF" w:rsidRDefault="003769D1" w:rsidP="000674EF">
            <w:pPr>
              <w:widowControl w:val="0"/>
              <w:shd w:val="clear" w:color="auto" w:fill="FFFFFF"/>
              <w:autoSpaceDE w:val="0"/>
              <w:autoSpaceDN w:val="0"/>
              <w:adjustRightInd w:val="0"/>
              <w:ind w:left="-88"/>
              <w:jc w:val="both"/>
              <w:rPr>
                <w:color w:val="000000"/>
              </w:rPr>
            </w:pPr>
            <w:r w:rsidRPr="000674EF">
              <w:rPr>
                <w:color w:val="000000"/>
              </w:rPr>
              <w:t>Sigorta eksperlerinin çalışma usul ve esasları ile eksperlik mesleğinin düzenlenmesine ilişkin kurallar, Bakanlıkça hazırlanacak ve Bakanlar Kurulunca onaylanarak Resmi Gazete’de yayımlanacak tüzükle düzenlenir.</w:t>
            </w:r>
          </w:p>
        </w:tc>
      </w:tr>
      <w:tr w:rsidR="003769D1" w:rsidRPr="000674EF" w:rsidTr="000674EF">
        <w:tc>
          <w:tcPr>
            <w:tcW w:w="1548" w:type="dxa"/>
          </w:tcPr>
          <w:p w:rsidR="003769D1" w:rsidRPr="00AD3C6B" w:rsidRDefault="003769D1" w:rsidP="00DE1CBA"/>
        </w:tc>
        <w:tc>
          <w:tcPr>
            <w:tcW w:w="540" w:type="dxa"/>
          </w:tcPr>
          <w:p w:rsidR="003769D1" w:rsidRDefault="003769D1" w:rsidP="00494482"/>
        </w:tc>
        <w:tc>
          <w:tcPr>
            <w:tcW w:w="720" w:type="dxa"/>
          </w:tcPr>
          <w:p w:rsidR="003769D1" w:rsidRDefault="003769D1" w:rsidP="00E6212D"/>
        </w:tc>
        <w:tc>
          <w:tcPr>
            <w:tcW w:w="850" w:type="dxa"/>
            <w:gridSpan w:val="2"/>
          </w:tcPr>
          <w:p w:rsidR="003769D1" w:rsidRPr="000674EF" w:rsidRDefault="003769D1" w:rsidP="000674EF">
            <w:pPr>
              <w:jc w:val="both"/>
              <w:rPr>
                <w:color w:val="000000"/>
              </w:rPr>
            </w:pPr>
          </w:p>
        </w:tc>
        <w:tc>
          <w:tcPr>
            <w:tcW w:w="720" w:type="dxa"/>
            <w:gridSpan w:val="4"/>
          </w:tcPr>
          <w:p w:rsidR="003769D1" w:rsidRPr="000674EF" w:rsidRDefault="003769D1" w:rsidP="000674EF">
            <w:pPr>
              <w:shd w:val="clear" w:color="auto" w:fill="FFFFFF"/>
              <w:jc w:val="center"/>
              <w:rPr>
                <w:color w:val="000000"/>
              </w:rPr>
            </w:pPr>
          </w:p>
        </w:tc>
        <w:tc>
          <w:tcPr>
            <w:tcW w:w="5990" w:type="dxa"/>
          </w:tcPr>
          <w:p w:rsidR="003769D1" w:rsidRPr="000674EF" w:rsidRDefault="003769D1" w:rsidP="000674EF">
            <w:pPr>
              <w:shd w:val="clear" w:color="auto" w:fill="FFFFFF"/>
              <w:jc w:val="both"/>
              <w:rPr>
                <w:color w:val="000000"/>
              </w:rPr>
            </w:pPr>
          </w:p>
        </w:tc>
      </w:tr>
      <w:tr w:rsidR="00271679" w:rsidRPr="000674EF" w:rsidTr="000674EF">
        <w:tc>
          <w:tcPr>
            <w:tcW w:w="1548" w:type="dxa"/>
          </w:tcPr>
          <w:p w:rsidR="00271679" w:rsidRPr="000674EF" w:rsidRDefault="00271679" w:rsidP="006F78C8">
            <w:pPr>
              <w:rPr>
                <w:spacing w:val="-1"/>
              </w:rPr>
            </w:pPr>
            <w:r w:rsidRPr="000674EF">
              <w:rPr>
                <w:spacing w:val="-1"/>
              </w:rPr>
              <w:t xml:space="preserve">Sigorta ve Reasürans Şirketlerinde Çalışanların Aracılık ve Eksperlik </w:t>
            </w:r>
          </w:p>
        </w:tc>
        <w:tc>
          <w:tcPr>
            <w:tcW w:w="8820" w:type="dxa"/>
            <w:gridSpan w:val="9"/>
          </w:tcPr>
          <w:p w:rsidR="00271679" w:rsidRPr="000674EF" w:rsidRDefault="00271679" w:rsidP="000674EF">
            <w:pPr>
              <w:widowControl w:val="0"/>
              <w:shd w:val="clear" w:color="auto" w:fill="FFFFFF"/>
              <w:autoSpaceDE w:val="0"/>
              <w:autoSpaceDN w:val="0"/>
              <w:adjustRightInd w:val="0"/>
              <w:jc w:val="both"/>
              <w:rPr>
                <w:spacing w:val="-1"/>
              </w:rPr>
            </w:pPr>
            <w:r w:rsidRPr="000674EF">
              <w:rPr>
                <w:spacing w:val="-1"/>
              </w:rPr>
              <w:t xml:space="preserve">62. </w:t>
            </w:r>
            <w:r w:rsidRPr="000674EF">
              <w:rPr>
                <w:color w:val="000000"/>
              </w:rPr>
              <w:t xml:space="preserve">Sigorta ve reasürans şirketlerinde görev yapan </w:t>
            </w:r>
            <w:r w:rsidR="003769D1" w:rsidRPr="000674EF">
              <w:rPr>
                <w:color w:val="000000"/>
              </w:rPr>
              <w:t>D</w:t>
            </w:r>
            <w:r w:rsidRPr="000674EF">
              <w:rPr>
                <w:color w:val="000000"/>
              </w:rPr>
              <w:t xml:space="preserve">irektörler </w:t>
            </w:r>
            <w:r w:rsidR="003769D1" w:rsidRPr="000674EF">
              <w:rPr>
                <w:color w:val="000000"/>
              </w:rPr>
              <w:t>K</w:t>
            </w:r>
            <w:r w:rsidRPr="000674EF">
              <w:rPr>
                <w:color w:val="000000"/>
              </w:rPr>
              <w:t>urulu başkan ve üyeleri ile yöneticileri, müdürler kurulu üyeleri ve buralarda istihdam edilen diğer kişiler ile bunların eş ve velayetleri altındaki çocukları, sigorta ve reasürans aracılığı ile eksperlik faaliyetinde bulunamazlar, aracılık ve eksperlik yapan tüzel kişilere ortak olamazlar ve aracılık veya eksperlik yapan kişi ve kuruluşlar nezdinde çalışamazlar.</w:t>
            </w:r>
          </w:p>
        </w:tc>
      </w:tr>
      <w:tr w:rsidR="00271679" w:rsidRPr="000674EF" w:rsidTr="000674EF">
        <w:tc>
          <w:tcPr>
            <w:tcW w:w="1548" w:type="dxa"/>
          </w:tcPr>
          <w:p w:rsidR="00271679" w:rsidRPr="000674EF" w:rsidRDefault="00271679" w:rsidP="006F78C8">
            <w:pPr>
              <w:rPr>
                <w:spacing w:val="-1"/>
              </w:rPr>
            </w:pPr>
            <w:r w:rsidRPr="000674EF">
              <w:rPr>
                <w:spacing w:val="-1"/>
              </w:rPr>
              <w:t>Faaliyetle-</w:t>
            </w:r>
          </w:p>
          <w:p w:rsidR="00271679" w:rsidRPr="000674EF" w:rsidRDefault="00271679" w:rsidP="006F78C8">
            <w:pPr>
              <w:rPr>
                <w:spacing w:val="-1"/>
              </w:rPr>
            </w:pPr>
            <w:r w:rsidRPr="000674EF">
              <w:rPr>
                <w:spacing w:val="-1"/>
              </w:rPr>
              <w:t>rinde Bulunama-ması</w:t>
            </w:r>
          </w:p>
        </w:tc>
        <w:tc>
          <w:tcPr>
            <w:tcW w:w="8820" w:type="dxa"/>
            <w:gridSpan w:val="9"/>
          </w:tcPr>
          <w:p w:rsidR="00271679" w:rsidRPr="000674EF" w:rsidRDefault="00271679" w:rsidP="000674EF">
            <w:pPr>
              <w:shd w:val="clear" w:color="auto" w:fill="FFFFFF"/>
              <w:jc w:val="both"/>
              <w:rPr>
                <w:spacing w:val="-1"/>
              </w:rPr>
            </w:pPr>
          </w:p>
        </w:tc>
      </w:tr>
      <w:tr w:rsidR="00271679" w:rsidRPr="000674EF" w:rsidTr="000674EF">
        <w:tc>
          <w:tcPr>
            <w:tcW w:w="1548" w:type="dxa"/>
          </w:tcPr>
          <w:p w:rsidR="00271679" w:rsidRPr="00AD3C6B" w:rsidRDefault="00271679" w:rsidP="00DE1CBA"/>
        </w:tc>
        <w:tc>
          <w:tcPr>
            <w:tcW w:w="540" w:type="dxa"/>
          </w:tcPr>
          <w:p w:rsidR="00271679" w:rsidRDefault="00271679" w:rsidP="00494482"/>
        </w:tc>
        <w:tc>
          <w:tcPr>
            <w:tcW w:w="720" w:type="dxa"/>
          </w:tcPr>
          <w:p w:rsidR="00271679" w:rsidRDefault="00271679" w:rsidP="00E6212D"/>
        </w:tc>
        <w:tc>
          <w:tcPr>
            <w:tcW w:w="850" w:type="dxa"/>
            <w:gridSpan w:val="2"/>
          </w:tcPr>
          <w:p w:rsidR="00271679" w:rsidRPr="000674EF" w:rsidRDefault="00271679" w:rsidP="000674EF">
            <w:pPr>
              <w:jc w:val="both"/>
              <w:rPr>
                <w:color w:val="000000"/>
              </w:rPr>
            </w:pPr>
          </w:p>
        </w:tc>
        <w:tc>
          <w:tcPr>
            <w:tcW w:w="720" w:type="dxa"/>
            <w:gridSpan w:val="4"/>
          </w:tcPr>
          <w:p w:rsidR="00271679" w:rsidRPr="000674EF" w:rsidRDefault="00271679" w:rsidP="000674EF">
            <w:pPr>
              <w:shd w:val="clear" w:color="auto" w:fill="FFFFFF"/>
              <w:jc w:val="center"/>
              <w:rPr>
                <w:color w:val="000000"/>
              </w:rPr>
            </w:pPr>
          </w:p>
        </w:tc>
        <w:tc>
          <w:tcPr>
            <w:tcW w:w="5990" w:type="dxa"/>
          </w:tcPr>
          <w:p w:rsidR="00271679" w:rsidRPr="000674EF" w:rsidRDefault="00271679" w:rsidP="000674EF">
            <w:pPr>
              <w:shd w:val="clear" w:color="auto" w:fill="FFFFFF"/>
              <w:jc w:val="both"/>
              <w:rPr>
                <w:b/>
                <w:i/>
                <w:color w:val="000000"/>
              </w:rPr>
            </w:pPr>
          </w:p>
        </w:tc>
      </w:tr>
    </w:tbl>
    <w:p w:rsidR="003769D1" w:rsidRDefault="003769D1">
      <w:r>
        <w:br w:type="page"/>
      </w:r>
    </w:p>
    <w:tbl>
      <w:tblPr>
        <w:tblW w:w="10368" w:type="dxa"/>
        <w:tblLayout w:type="fixed"/>
        <w:tblLook w:val="01E0"/>
      </w:tblPr>
      <w:tblGrid>
        <w:gridCol w:w="1548"/>
        <w:gridCol w:w="540"/>
        <w:gridCol w:w="720"/>
        <w:gridCol w:w="850"/>
        <w:gridCol w:w="720"/>
        <w:gridCol w:w="5990"/>
      </w:tblGrid>
      <w:tr w:rsidR="00271679" w:rsidRPr="000674EF" w:rsidTr="000674EF">
        <w:tc>
          <w:tcPr>
            <w:tcW w:w="10368" w:type="dxa"/>
            <w:gridSpan w:val="6"/>
          </w:tcPr>
          <w:p w:rsidR="00271679" w:rsidRPr="000674EF" w:rsidRDefault="00271679" w:rsidP="000674EF">
            <w:pPr>
              <w:shd w:val="clear" w:color="auto" w:fill="FFFFFF"/>
              <w:jc w:val="center"/>
              <w:rPr>
                <w:spacing w:val="-1"/>
              </w:rPr>
            </w:pPr>
            <w:r w:rsidRPr="000674EF">
              <w:rPr>
                <w:spacing w:val="-1"/>
              </w:rPr>
              <w:t>ONDÖRDÜNCÜ KISIM</w:t>
            </w:r>
          </w:p>
        </w:tc>
      </w:tr>
      <w:tr w:rsidR="00271679" w:rsidRPr="000674EF" w:rsidTr="000674EF">
        <w:tc>
          <w:tcPr>
            <w:tcW w:w="10368" w:type="dxa"/>
            <w:gridSpan w:val="6"/>
          </w:tcPr>
          <w:p w:rsidR="00271679" w:rsidRPr="000674EF" w:rsidRDefault="00271679" w:rsidP="000674EF">
            <w:pPr>
              <w:shd w:val="clear" w:color="auto" w:fill="FFFFFF"/>
              <w:jc w:val="center"/>
              <w:rPr>
                <w:spacing w:val="-1"/>
              </w:rPr>
            </w:pPr>
            <w:r w:rsidRPr="000674EF">
              <w:rPr>
                <w:spacing w:val="-1"/>
              </w:rPr>
              <w:t xml:space="preserve">Zorunlu Sigortalar ve Fon </w:t>
            </w:r>
            <w:r w:rsidR="007C77F0" w:rsidRPr="000674EF">
              <w:rPr>
                <w:spacing w:val="-1"/>
              </w:rPr>
              <w:t>i</w:t>
            </w:r>
            <w:r w:rsidRPr="000674EF">
              <w:rPr>
                <w:spacing w:val="-1"/>
              </w:rPr>
              <w:t>le İlgili Kurallar</w:t>
            </w:r>
          </w:p>
        </w:tc>
      </w:tr>
      <w:tr w:rsidR="00271679" w:rsidRPr="000674EF" w:rsidTr="000674EF">
        <w:tc>
          <w:tcPr>
            <w:tcW w:w="10368" w:type="dxa"/>
            <w:gridSpan w:val="6"/>
          </w:tcPr>
          <w:p w:rsidR="00271679" w:rsidRPr="000674EF" w:rsidRDefault="00271679" w:rsidP="000674EF">
            <w:pPr>
              <w:shd w:val="clear" w:color="auto" w:fill="FFFFFF"/>
              <w:jc w:val="center"/>
              <w:rPr>
                <w:spacing w:val="-1"/>
              </w:rPr>
            </w:pPr>
          </w:p>
        </w:tc>
      </w:tr>
      <w:tr w:rsidR="00271679" w:rsidRPr="000674EF" w:rsidTr="000674EF">
        <w:tc>
          <w:tcPr>
            <w:tcW w:w="1548" w:type="dxa"/>
          </w:tcPr>
          <w:p w:rsidR="00271679" w:rsidRPr="000674EF" w:rsidRDefault="00271679" w:rsidP="00C573AA">
            <w:pPr>
              <w:rPr>
                <w:spacing w:val="-1"/>
              </w:rPr>
            </w:pPr>
            <w:r w:rsidRPr="000674EF">
              <w:rPr>
                <w:spacing w:val="-1"/>
              </w:rPr>
              <w:t>Zorunlu Sigortalar</w:t>
            </w:r>
          </w:p>
        </w:tc>
        <w:tc>
          <w:tcPr>
            <w:tcW w:w="540" w:type="dxa"/>
          </w:tcPr>
          <w:p w:rsidR="00271679" w:rsidRDefault="00271679" w:rsidP="00494482">
            <w:r>
              <w:t>63.</w:t>
            </w:r>
          </w:p>
        </w:tc>
        <w:tc>
          <w:tcPr>
            <w:tcW w:w="720" w:type="dxa"/>
          </w:tcPr>
          <w:p w:rsidR="00271679" w:rsidRDefault="00271679" w:rsidP="00E6212D">
            <w:r>
              <w:t>(1)</w:t>
            </w:r>
          </w:p>
        </w:tc>
        <w:tc>
          <w:tcPr>
            <w:tcW w:w="7560" w:type="dxa"/>
            <w:gridSpan w:val="3"/>
          </w:tcPr>
          <w:p w:rsidR="00271679" w:rsidRPr="000674EF" w:rsidRDefault="00271679" w:rsidP="000674EF">
            <w:pPr>
              <w:shd w:val="clear" w:color="auto" w:fill="FFFFFF"/>
              <w:jc w:val="both"/>
              <w:rPr>
                <w:b/>
                <w:i/>
                <w:color w:val="000000"/>
              </w:rPr>
            </w:pPr>
            <w:r w:rsidRPr="000674EF">
              <w:rPr>
                <w:color w:val="000000"/>
              </w:rPr>
              <w:t>Bakanlar Kurulu, kamu yararı açısından gerekli gördüğü sigorta sınıflarının yaptırılmasını zorunlu kılabilir.</w:t>
            </w:r>
          </w:p>
        </w:tc>
      </w:tr>
      <w:tr w:rsidR="00271679" w:rsidRPr="000674EF" w:rsidTr="000674EF">
        <w:tc>
          <w:tcPr>
            <w:tcW w:w="1548" w:type="dxa"/>
          </w:tcPr>
          <w:p w:rsidR="00271679" w:rsidRPr="00AD3C6B" w:rsidRDefault="00271679" w:rsidP="00DE1CBA"/>
        </w:tc>
        <w:tc>
          <w:tcPr>
            <w:tcW w:w="540" w:type="dxa"/>
          </w:tcPr>
          <w:p w:rsidR="00271679" w:rsidRDefault="00271679" w:rsidP="00494482"/>
        </w:tc>
        <w:tc>
          <w:tcPr>
            <w:tcW w:w="720" w:type="dxa"/>
          </w:tcPr>
          <w:p w:rsidR="00271679" w:rsidRDefault="00271679" w:rsidP="00E6212D">
            <w:r>
              <w:t>(2)</w:t>
            </w:r>
          </w:p>
        </w:tc>
        <w:tc>
          <w:tcPr>
            <w:tcW w:w="7560" w:type="dxa"/>
            <w:gridSpan w:val="3"/>
          </w:tcPr>
          <w:p w:rsidR="00271679" w:rsidRPr="000674EF" w:rsidRDefault="00271679" w:rsidP="000674EF">
            <w:pPr>
              <w:shd w:val="clear" w:color="auto" w:fill="FFFFFF"/>
              <w:jc w:val="both"/>
              <w:rPr>
                <w:color w:val="000000"/>
              </w:rPr>
            </w:pPr>
            <w:r w:rsidRPr="000674EF">
              <w:rPr>
                <w:color w:val="000000"/>
              </w:rPr>
              <w:t xml:space="preserve">Zorunlu sigorta sınıfları ile ilgili usul ve esaslar Bakanlıkça hazırlanacak Bakanlar Kurulunca onaylanacak ve Resmi Gazete’de yayımlanacak tüzükle belirlenir.  </w:t>
            </w:r>
          </w:p>
        </w:tc>
      </w:tr>
      <w:tr w:rsidR="00271679" w:rsidRPr="000674EF" w:rsidTr="000674EF">
        <w:tc>
          <w:tcPr>
            <w:tcW w:w="1548" w:type="dxa"/>
          </w:tcPr>
          <w:p w:rsidR="00271679" w:rsidRPr="00AD3C6B" w:rsidRDefault="00271679" w:rsidP="00DE1CBA"/>
        </w:tc>
        <w:tc>
          <w:tcPr>
            <w:tcW w:w="540" w:type="dxa"/>
          </w:tcPr>
          <w:p w:rsidR="00271679" w:rsidRDefault="00271679" w:rsidP="00494482"/>
        </w:tc>
        <w:tc>
          <w:tcPr>
            <w:tcW w:w="720" w:type="dxa"/>
          </w:tcPr>
          <w:p w:rsidR="00271679" w:rsidRDefault="00271679" w:rsidP="00E6212D"/>
        </w:tc>
        <w:tc>
          <w:tcPr>
            <w:tcW w:w="850" w:type="dxa"/>
          </w:tcPr>
          <w:p w:rsidR="00271679" w:rsidRPr="000674EF" w:rsidRDefault="00271679" w:rsidP="000674EF">
            <w:pPr>
              <w:jc w:val="both"/>
              <w:rPr>
                <w:color w:val="000000"/>
              </w:rPr>
            </w:pPr>
          </w:p>
        </w:tc>
        <w:tc>
          <w:tcPr>
            <w:tcW w:w="720" w:type="dxa"/>
          </w:tcPr>
          <w:p w:rsidR="00271679" w:rsidRPr="000674EF" w:rsidRDefault="00271679" w:rsidP="000674EF">
            <w:pPr>
              <w:shd w:val="clear" w:color="auto" w:fill="FFFFFF"/>
              <w:jc w:val="center"/>
              <w:rPr>
                <w:color w:val="000000"/>
              </w:rPr>
            </w:pPr>
          </w:p>
        </w:tc>
        <w:tc>
          <w:tcPr>
            <w:tcW w:w="5990" w:type="dxa"/>
          </w:tcPr>
          <w:p w:rsidR="00271679" w:rsidRPr="000674EF" w:rsidRDefault="00271679" w:rsidP="000674EF">
            <w:pPr>
              <w:shd w:val="clear" w:color="auto" w:fill="FFFFFF"/>
              <w:jc w:val="both"/>
              <w:rPr>
                <w:b/>
                <w:i/>
                <w:color w:val="000000"/>
              </w:rPr>
            </w:pPr>
          </w:p>
        </w:tc>
      </w:tr>
      <w:tr w:rsidR="00271679" w:rsidRPr="000674EF" w:rsidTr="000674EF">
        <w:tc>
          <w:tcPr>
            <w:tcW w:w="1548" w:type="dxa"/>
          </w:tcPr>
          <w:p w:rsidR="00271679" w:rsidRPr="00AD3C6B" w:rsidRDefault="00271679" w:rsidP="00C9407A">
            <w:r>
              <w:t>Fonun Oluşumu ile İlgili Kurallar</w:t>
            </w:r>
          </w:p>
        </w:tc>
        <w:tc>
          <w:tcPr>
            <w:tcW w:w="540" w:type="dxa"/>
          </w:tcPr>
          <w:p w:rsidR="00271679" w:rsidRPr="00AD3C6B" w:rsidRDefault="00271679" w:rsidP="00C9407A">
            <w:r w:rsidRPr="00AD3C6B">
              <w:t>6</w:t>
            </w:r>
            <w:r>
              <w:t>4.</w:t>
            </w:r>
          </w:p>
        </w:tc>
        <w:tc>
          <w:tcPr>
            <w:tcW w:w="720" w:type="dxa"/>
          </w:tcPr>
          <w:p w:rsidR="00271679" w:rsidRPr="00AD3C6B" w:rsidRDefault="00271679" w:rsidP="00C9407A">
            <w:r w:rsidRPr="00AD3C6B">
              <w:t>(1)</w:t>
            </w:r>
          </w:p>
        </w:tc>
        <w:tc>
          <w:tcPr>
            <w:tcW w:w="7560" w:type="dxa"/>
            <w:gridSpan w:val="3"/>
          </w:tcPr>
          <w:p w:rsidR="00271679" w:rsidRPr="000674EF" w:rsidRDefault="00271679" w:rsidP="000674EF">
            <w:pPr>
              <w:shd w:val="clear" w:color="auto" w:fill="FFFFFF"/>
              <w:jc w:val="both"/>
              <w:rPr>
                <w:color w:val="000000"/>
              </w:rPr>
            </w:pPr>
            <w:r w:rsidRPr="000674EF">
              <w:rPr>
                <w:snapToGrid w:val="0"/>
                <w:color w:val="000000"/>
              </w:rPr>
              <w:t>Bu Yasa ve Motorlu Araçlar (Üçüncü Şahıs Sigortası) Yasası uyarınca yaptırılması zorunlu kılınan sigortaların uygulanmasında kullanılmak üzere Bakanlık bünyesinde Zorunlu Sigortalar  Garanti Fonu oluşturulur.</w:t>
            </w:r>
          </w:p>
        </w:tc>
      </w:tr>
      <w:tr w:rsidR="00271679" w:rsidRPr="000674EF" w:rsidTr="000674EF">
        <w:tc>
          <w:tcPr>
            <w:tcW w:w="1548" w:type="dxa"/>
          </w:tcPr>
          <w:p w:rsidR="00271679" w:rsidRPr="00AD3C6B" w:rsidRDefault="00A501A9" w:rsidP="00DE1CBA">
            <w:r w:rsidRPr="00F66742">
              <w:t>Fasıl 333</w:t>
            </w:r>
          </w:p>
        </w:tc>
        <w:tc>
          <w:tcPr>
            <w:tcW w:w="540" w:type="dxa"/>
          </w:tcPr>
          <w:p w:rsidR="00271679" w:rsidRDefault="00271679" w:rsidP="00494482"/>
        </w:tc>
        <w:tc>
          <w:tcPr>
            <w:tcW w:w="720" w:type="dxa"/>
          </w:tcPr>
          <w:p w:rsidR="00271679" w:rsidRPr="00AD3C6B" w:rsidRDefault="00271679" w:rsidP="00C9407A">
            <w:r>
              <w:t>(2)</w:t>
            </w:r>
          </w:p>
        </w:tc>
        <w:tc>
          <w:tcPr>
            <w:tcW w:w="7560" w:type="dxa"/>
            <w:gridSpan w:val="3"/>
          </w:tcPr>
          <w:p w:rsidR="00271679" w:rsidRPr="000674EF" w:rsidRDefault="00271679" w:rsidP="000674EF">
            <w:pPr>
              <w:shd w:val="clear" w:color="auto" w:fill="FFFFFF"/>
              <w:jc w:val="both"/>
              <w:rPr>
                <w:snapToGrid w:val="0"/>
                <w:color w:val="000000"/>
              </w:rPr>
            </w:pPr>
            <w:r w:rsidRPr="000674EF">
              <w:rPr>
                <w:snapToGrid w:val="0"/>
                <w:color w:val="000000"/>
              </w:rPr>
              <w:t>Fon, Fon Yönetim Kurulu tarafından yönetilir.</w:t>
            </w:r>
          </w:p>
        </w:tc>
      </w:tr>
      <w:tr w:rsidR="00271679" w:rsidRPr="000674EF" w:rsidTr="000674EF">
        <w:tc>
          <w:tcPr>
            <w:tcW w:w="1548" w:type="dxa"/>
          </w:tcPr>
          <w:p w:rsidR="00A501A9" w:rsidRPr="00F66742" w:rsidRDefault="00A501A9" w:rsidP="00A501A9">
            <w:r w:rsidRPr="00F66742">
              <w:t xml:space="preserve">       7/1960</w:t>
            </w:r>
          </w:p>
          <w:p w:rsidR="00A501A9" w:rsidRPr="00F66742" w:rsidRDefault="00A501A9" w:rsidP="00A501A9">
            <w:r w:rsidRPr="00F66742">
              <w:t xml:space="preserve">     38/1989</w:t>
            </w:r>
          </w:p>
          <w:p w:rsidR="00271679" w:rsidRPr="00AD3C6B" w:rsidRDefault="00A501A9" w:rsidP="000674EF">
            <w:pPr>
              <w:tabs>
                <w:tab w:val="left" w:pos="7200"/>
              </w:tabs>
            </w:pPr>
            <w:r w:rsidRPr="00F66742">
              <w:t xml:space="preserve">     17/1996</w:t>
            </w:r>
          </w:p>
        </w:tc>
        <w:tc>
          <w:tcPr>
            <w:tcW w:w="540" w:type="dxa"/>
          </w:tcPr>
          <w:p w:rsidR="00271679" w:rsidRDefault="00271679" w:rsidP="00494482"/>
        </w:tc>
        <w:tc>
          <w:tcPr>
            <w:tcW w:w="720" w:type="dxa"/>
          </w:tcPr>
          <w:p w:rsidR="00271679" w:rsidRDefault="00271679" w:rsidP="00E6212D">
            <w:r>
              <w:t>(3)</w:t>
            </w:r>
          </w:p>
        </w:tc>
        <w:tc>
          <w:tcPr>
            <w:tcW w:w="7560" w:type="dxa"/>
            <w:gridSpan w:val="3"/>
          </w:tcPr>
          <w:p w:rsidR="00271679" w:rsidRPr="000674EF" w:rsidRDefault="00271679" w:rsidP="000674EF">
            <w:pPr>
              <w:shd w:val="clear" w:color="auto" w:fill="FFFFFF"/>
              <w:jc w:val="both"/>
              <w:rPr>
                <w:color w:val="000000"/>
              </w:rPr>
            </w:pPr>
            <w:r w:rsidRPr="000674EF">
              <w:rPr>
                <w:color w:val="000000"/>
              </w:rPr>
              <w:t>Fon Yönetim Kurulu, Bakanlar Kurulu tarafından onaylanması koşuluyla atanacak Birliğin önereceği dört üye ve Bakanlık temsilcisi bir üye olmak üzere toplam beş üyeden oluşur.</w:t>
            </w:r>
          </w:p>
        </w:tc>
      </w:tr>
      <w:tr w:rsidR="00271679" w:rsidRPr="000674EF" w:rsidTr="000674EF">
        <w:tc>
          <w:tcPr>
            <w:tcW w:w="1548" w:type="dxa"/>
          </w:tcPr>
          <w:p w:rsidR="00271679" w:rsidRPr="00AD3C6B" w:rsidRDefault="00A501A9" w:rsidP="00DE1CBA">
            <w:r w:rsidRPr="00F66742">
              <w:t xml:space="preserve">       8/1997</w:t>
            </w:r>
          </w:p>
        </w:tc>
        <w:tc>
          <w:tcPr>
            <w:tcW w:w="540" w:type="dxa"/>
          </w:tcPr>
          <w:p w:rsidR="00271679" w:rsidRDefault="00271679" w:rsidP="00494482"/>
        </w:tc>
        <w:tc>
          <w:tcPr>
            <w:tcW w:w="720" w:type="dxa"/>
          </w:tcPr>
          <w:p w:rsidR="00271679" w:rsidRDefault="00271679" w:rsidP="00E6212D">
            <w:r>
              <w:t>(4)</w:t>
            </w:r>
          </w:p>
        </w:tc>
        <w:tc>
          <w:tcPr>
            <w:tcW w:w="7560" w:type="dxa"/>
            <w:gridSpan w:val="3"/>
          </w:tcPr>
          <w:p w:rsidR="00271679" w:rsidRPr="000674EF" w:rsidRDefault="00271679" w:rsidP="000674EF">
            <w:pPr>
              <w:shd w:val="clear" w:color="auto" w:fill="FFFFFF"/>
              <w:jc w:val="both"/>
              <w:rPr>
                <w:color w:val="000000"/>
              </w:rPr>
            </w:pPr>
            <w:r w:rsidRPr="000674EF">
              <w:rPr>
                <w:color w:val="000000"/>
              </w:rPr>
              <w:t>Yönetim Kurulu ilk toplantısında kendi arasından bir Başkan seçer.</w:t>
            </w:r>
          </w:p>
        </w:tc>
      </w:tr>
      <w:tr w:rsidR="00271679" w:rsidRPr="000674EF" w:rsidTr="000674EF">
        <w:tc>
          <w:tcPr>
            <w:tcW w:w="1548" w:type="dxa"/>
          </w:tcPr>
          <w:p w:rsidR="00A501A9" w:rsidRPr="00F66742" w:rsidRDefault="00A501A9" w:rsidP="000674EF">
            <w:pPr>
              <w:tabs>
                <w:tab w:val="left" w:pos="7200"/>
              </w:tabs>
            </w:pPr>
            <w:r w:rsidRPr="00F66742">
              <w:t xml:space="preserve">     48/2002</w:t>
            </w:r>
          </w:p>
          <w:p w:rsidR="00271679" w:rsidRPr="00AD3C6B" w:rsidRDefault="00A501A9" w:rsidP="000674EF">
            <w:pPr>
              <w:tabs>
                <w:tab w:val="left" w:pos="7200"/>
              </w:tabs>
            </w:pPr>
            <w:r w:rsidRPr="00F66742">
              <w:t xml:space="preserve">     54/2005</w:t>
            </w:r>
          </w:p>
        </w:tc>
        <w:tc>
          <w:tcPr>
            <w:tcW w:w="540" w:type="dxa"/>
          </w:tcPr>
          <w:p w:rsidR="00271679" w:rsidRDefault="00271679" w:rsidP="00494482"/>
        </w:tc>
        <w:tc>
          <w:tcPr>
            <w:tcW w:w="720" w:type="dxa"/>
          </w:tcPr>
          <w:p w:rsidR="00271679" w:rsidRPr="000674EF" w:rsidRDefault="00271679" w:rsidP="000674EF">
            <w:pPr>
              <w:shd w:val="clear" w:color="auto" w:fill="FFFFFF"/>
              <w:rPr>
                <w:color w:val="000000"/>
              </w:rPr>
            </w:pPr>
            <w:r w:rsidRPr="000674EF">
              <w:rPr>
                <w:color w:val="000000"/>
              </w:rPr>
              <w:t>(5)</w:t>
            </w:r>
          </w:p>
        </w:tc>
        <w:tc>
          <w:tcPr>
            <w:tcW w:w="7560" w:type="dxa"/>
            <w:gridSpan w:val="3"/>
          </w:tcPr>
          <w:p w:rsidR="00271679" w:rsidRPr="000674EF" w:rsidRDefault="00271679" w:rsidP="000674EF">
            <w:pPr>
              <w:shd w:val="clear" w:color="auto" w:fill="FFFFFF"/>
              <w:jc w:val="both"/>
              <w:rPr>
                <w:color w:val="000000"/>
              </w:rPr>
            </w:pPr>
            <w:r w:rsidRPr="000674EF">
              <w:rPr>
                <w:color w:val="000000"/>
              </w:rPr>
              <w:t>Üyeler üç yıllık görev süresi için atanır ve süreleri dolan üyeler tekrar atanabilirler.</w:t>
            </w:r>
          </w:p>
        </w:tc>
      </w:tr>
      <w:tr w:rsidR="00271679" w:rsidRPr="000674EF" w:rsidTr="000674EF">
        <w:tc>
          <w:tcPr>
            <w:tcW w:w="1548" w:type="dxa"/>
          </w:tcPr>
          <w:p w:rsidR="00A501A9" w:rsidRPr="000674EF" w:rsidRDefault="00A501A9" w:rsidP="000674EF">
            <w:pPr>
              <w:tabs>
                <w:tab w:val="left" w:pos="7200"/>
              </w:tabs>
              <w:rPr>
                <w:lang w:val="en-GB"/>
              </w:rPr>
            </w:pPr>
            <w:r>
              <w:t xml:space="preserve">     19</w:t>
            </w:r>
            <w:r w:rsidRPr="000674EF">
              <w:rPr>
                <w:lang w:val="en-GB"/>
              </w:rPr>
              <w:t>/2008</w:t>
            </w:r>
          </w:p>
          <w:p w:rsidR="00271679" w:rsidRPr="00AD3C6B" w:rsidRDefault="00271679" w:rsidP="00DE1CBA"/>
        </w:tc>
        <w:tc>
          <w:tcPr>
            <w:tcW w:w="540" w:type="dxa"/>
          </w:tcPr>
          <w:p w:rsidR="00271679" w:rsidRDefault="00271679" w:rsidP="00494482"/>
        </w:tc>
        <w:tc>
          <w:tcPr>
            <w:tcW w:w="720" w:type="dxa"/>
          </w:tcPr>
          <w:p w:rsidR="00271679" w:rsidRPr="000674EF" w:rsidRDefault="00271679" w:rsidP="000674EF">
            <w:pPr>
              <w:shd w:val="clear" w:color="auto" w:fill="FFFFFF"/>
              <w:rPr>
                <w:color w:val="000000"/>
              </w:rPr>
            </w:pPr>
            <w:r w:rsidRPr="000674EF">
              <w:rPr>
                <w:color w:val="000000"/>
              </w:rPr>
              <w:t>(6)</w:t>
            </w:r>
          </w:p>
        </w:tc>
        <w:tc>
          <w:tcPr>
            <w:tcW w:w="7560" w:type="dxa"/>
            <w:gridSpan w:val="3"/>
          </w:tcPr>
          <w:p w:rsidR="00271679" w:rsidRPr="000674EF" w:rsidRDefault="00271679" w:rsidP="000674EF">
            <w:pPr>
              <w:shd w:val="clear" w:color="auto" w:fill="FFFFFF"/>
              <w:jc w:val="both"/>
              <w:rPr>
                <w:color w:val="000000"/>
              </w:rPr>
            </w:pPr>
            <w:r w:rsidRPr="000674EF">
              <w:rPr>
                <w:color w:val="000000"/>
              </w:rPr>
              <w:t>Üyeliklerde boşalma olması halinde yeni atanacak olan kişi, yerine atandığı üyenin görev süresini tamamlar.</w:t>
            </w:r>
          </w:p>
        </w:tc>
      </w:tr>
      <w:tr w:rsidR="00271679" w:rsidRPr="000674EF" w:rsidTr="000674EF">
        <w:tc>
          <w:tcPr>
            <w:tcW w:w="1548" w:type="dxa"/>
          </w:tcPr>
          <w:p w:rsidR="00271679" w:rsidRPr="00AD3C6B" w:rsidRDefault="00271679" w:rsidP="00DE1CBA"/>
        </w:tc>
        <w:tc>
          <w:tcPr>
            <w:tcW w:w="540" w:type="dxa"/>
          </w:tcPr>
          <w:p w:rsidR="00271679" w:rsidRDefault="00271679" w:rsidP="00494482"/>
        </w:tc>
        <w:tc>
          <w:tcPr>
            <w:tcW w:w="720" w:type="dxa"/>
          </w:tcPr>
          <w:p w:rsidR="00271679" w:rsidRPr="000674EF" w:rsidRDefault="00271679" w:rsidP="000674EF">
            <w:pPr>
              <w:shd w:val="clear" w:color="auto" w:fill="FFFFFF"/>
              <w:rPr>
                <w:color w:val="000000"/>
              </w:rPr>
            </w:pPr>
            <w:r w:rsidRPr="000674EF">
              <w:rPr>
                <w:color w:val="000000"/>
              </w:rPr>
              <w:t>(7)</w:t>
            </w:r>
          </w:p>
        </w:tc>
        <w:tc>
          <w:tcPr>
            <w:tcW w:w="7560" w:type="dxa"/>
            <w:gridSpan w:val="3"/>
          </w:tcPr>
          <w:p w:rsidR="00271679" w:rsidRPr="000674EF" w:rsidRDefault="00271679" w:rsidP="000674EF">
            <w:pPr>
              <w:shd w:val="clear" w:color="auto" w:fill="FFFFFF"/>
              <w:jc w:val="both"/>
              <w:rPr>
                <w:color w:val="000000"/>
              </w:rPr>
            </w:pPr>
            <w:r w:rsidRPr="000674EF">
              <w:rPr>
                <w:color w:val="000000"/>
              </w:rPr>
              <w:t>Fonun toplantı ve karar yeter sayısı üye tamsayısının salt çoğunluğudur.</w:t>
            </w:r>
          </w:p>
        </w:tc>
      </w:tr>
      <w:tr w:rsidR="00271679" w:rsidRPr="000674EF" w:rsidTr="000674EF">
        <w:tc>
          <w:tcPr>
            <w:tcW w:w="1548" w:type="dxa"/>
          </w:tcPr>
          <w:p w:rsidR="00271679" w:rsidRPr="00AD3C6B" w:rsidRDefault="00271679" w:rsidP="00DE1CBA"/>
        </w:tc>
        <w:tc>
          <w:tcPr>
            <w:tcW w:w="540" w:type="dxa"/>
          </w:tcPr>
          <w:p w:rsidR="00271679" w:rsidRDefault="00271679" w:rsidP="00494482"/>
        </w:tc>
        <w:tc>
          <w:tcPr>
            <w:tcW w:w="720" w:type="dxa"/>
          </w:tcPr>
          <w:p w:rsidR="00271679" w:rsidRPr="000674EF" w:rsidRDefault="00271679" w:rsidP="000674EF">
            <w:pPr>
              <w:shd w:val="clear" w:color="auto" w:fill="FFFFFF"/>
              <w:rPr>
                <w:color w:val="000000"/>
              </w:rPr>
            </w:pPr>
            <w:r w:rsidRPr="000674EF">
              <w:rPr>
                <w:color w:val="000000"/>
              </w:rPr>
              <w:t>(8)</w:t>
            </w:r>
          </w:p>
        </w:tc>
        <w:tc>
          <w:tcPr>
            <w:tcW w:w="7560" w:type="dxa"/>
            <w:gridSpan w:val="3"/>
          </w:tcPr>
          <w:p w:rsidR="00271679" w:rsidRPr="000674EF" w:rsidRDefault="00271679" w:rsidP="000674EF">
            <w:pPr>
              <w:shd w:val="clear" w:color="auto" w:fill="FFFFFF"/>
              <w:jc w:val="both"/>
              <w:rPr>
                <w:color w:val="000000"/>
              </w:rPr>
            </w:pPr>
            <w:r w:rsidRPr="000674EF">
              <w:rPr>
                <w:color w:val="000000"/>
              </w:rPr>
              <w:t>Fon Yönetim Kurulunun görev ve yetkileri şunlardır:</w:t>
            </w:r>
          </w:p>
        </w:tc>
      </w:tr>
      <w:tr w:rsidR="00271679" w:rsidRPr="000674EF" w:rsidTr="000674EF">
        <w:tc>
          <w:tcPr>
            <w:tcW w:w="1548" w:type="dxa"/>
          </w:tcPr>
          <w:p w:rsidR="00271679" w:rsidRPr="00AD3C6B" w:rsidRDefault="00271679" w:rsidP="00DE1CBA"/>
        </w:tc>
        <w:tc>
          <w:tcPr>
            <w:tcW w:w="540" w:type="dxa"/>
          </w:tcPr>
          <w:p w:rsidR="00271679" w:rsidRDefault="00271679" w:rsidP="00494482"/>
        </w:tc>
        <w:tc>
          <w:tcPr>
            <w:tcW w:w="720" w:type="dxa"/>
          </w:tcPr>
          <w:p w:rsidR="00271679" w:rsidRDefault="00271679" w:rsidP="00AB797C"/>
        </w:tc>
        <w:tc>
          <w:tcPr>
            <w:tcW w:w="850" w:type="dxa"/>
          </w:tcPr>
          <w:p w:rsidR="00271679" w:rsidRPr="000674EF" w:rsidRDefault="00271679" w:rsidP="000674EF">
            <w:pPr>
              <w:jc w:val="both"/>
              <w:rPr>
                <w:color w:val="000000"/>
              </w:rPr>
            </w:pPr>
            <w:r w:rsidRPr="000674EF">
              <w:rPr>
                <w:color w:val="000000"/>
              </w:rPr>
              <w:t>(A)</w:t>
            </w:r>
          </w:p>
        </w:tc>
        <w:tc>
          <w:tcPr>
            <w:tcW w:w="6710" w:type="dxa"/>
            <w:gridSpan w:val="2"/>
          </w:tcPr>
          <w:p w:rsidR="00271679" w:rsidRPr="000674EF" w:rsidRDefault="00271679" w:rsidP="000674EF">
            <w:pPr>
              <w:shd w:val="clear" w:color="auto" w:fill="FFFFFF"/>
              <w:jc w:val="both"/>
              <w:rPr>
                <w:color w:val="000000"/>
              </w:rPr>
            </w:pPr>
            <w:r w:rsidRPr="000674EF">
              <w:rPr>
                <w:color w:val="000000"/>
              </w:rPr>
              <w:t>Fondan yapılacak ödemeler ile ilgili olarak bilgi ve belgeleri, yürürlükteki sigortacılıkla ilgili mevzuat uyarınca incelemek ve yapılan başvuruları en kısa sürede ve kaynaklar çerçevesinde değerlendirmek ve sonuçlandırmak;</w:t>
            </w:r>
          </w:p>
        </w:tc>
      </w:tr>
      <w:tr w:rsidR="00271679" w:rsidRPr="000674EF" w:rsidTr="000674EF">
        <w:tc>
          <w:tcPr>
            <w:tcW w:w="1548" w:type="dxa"/>
          </w:tcPr>
          <w:p w:rsidR="00271679" w:rsidRPr="00AD3C6B" w:rsidRDefault="00271679" w:rsidP="00DE1CBA"/>
        </w:tc>
        <w:tc>
          <w:tcPr>
            <w:tcW w:w="540" w:type="dxa"/>
          </w:tcPr>
          <w:p w:rsidR="00271679" w:rsidRDefault="00271679" w:rsidP="00494482"/>
        </w:tc>
        <w:tc>
          <w:tcPr>
            <w:tcW w:w="720" w:type="dxa"/>
          </w:tcPr>
          <w:p w:rsidR="00271679" w:rsidRDefault="00271679" w:rsidP="00AB797C"/>
        </w:tc>
        <w:tc>
          <w:tcPr>
            <w:tcW w:w="850" w:type="dxa"/>
          </w:tcPr>
          <w:p w:rsidR="00271679" w:rsidRPr="000674EF" w:rsidRDefault="00271679" w:rsidP="000674EF">
            <w:pPr>
              <w:jc w:val="both"/>
              <w:rPr>
                <w:color w:val="000000"/>
              </w:rPr>
            </w:pPr>
            <w:r w:rsidRPr="000674EF">
              <w:rPr>
                <w:color w:val="000000"/>
              </w:rPr>
              <w:t>(B)</w:t>
            </w:r>
          </w:p>
        </w:tc>
        <w:tc>
          <w:tcPr>
            <w:tcW w:w="6710" w:type="dxa"/>
            <w:gridSpan w:val="2"/>
          </w:tcPr>
          <w:p w:rsidR="00271679" w:rsidRPr="000674EF" w:rsidRDefault="00271679" w:rsidP="000674EF">
            <w:pPr>
              <w:shd w:val="clear" w:color="auto" w:fill="FFFFFF"/>
              <w:jc w:val="both"/>
              <w:rPr>
                <w:color w:val="000000"/>
              </w:rPr>
            </w:pPr>
            <w:r w:rsidRPr="000674EF">
              <w:rPr>
                <w:color w:val="000000"/>
              </w:rPr>
              <w:t>Fonun gelir ve giderleriyle ilgili belgelerin usulüne göre düzenlenmesini sağlamak;</w:t>
            </w:r>
          </w:p>
        </w:tc>
      </w:tr>
      <w:tr w:rsidR="00271679" w:rsidRPr="000674EF" w:rsidTr="000674EF">
        <w:tc>
          <w:tcPr>
            <w:tcW w:w="1548" w:type="dxa"/>
          </w:tcPr>
          <w:p w:rsidR="00271679" w:rsidRPr="00AD3C6B" w:rsidRDefault="00271679" w:rsidP="00DE1CBA"/>
        </w:tc>
        <w:tc>
          <w:tcPr>
            <w:tcW w:w="540" w:type="dxa"/>
          </w:tcPr>
          <w:p w:rsidR="00271679" w:rsidRDefault="00271679" w:rsidP="00494482"/>
        </w:tc>
        <w:tc>
          <w:tcPr>
            <w:tcW w:w="720" w:type="dxa"/>
          </w:tcPr>
          <w:p w:rsidR="00271679" w:rsidRDefault="00271679" w:rsidP="00AB797C"/>
        </w:tc>
        <w:tc>
          <w:tcPr>
            <w:tcW w:w="850" w:type="dxa"/>
          </w:tcPr>
          <w:p w:rsidR="00271679" w:rsidRPr="000674EF" w:rsidRDefault="00271679" w:rsidP="000674EF">
            <w:pPr>
              <w:jc w:val="both"/>
              <w:rPr>
                <w:color w:val="000000"/>
              </w:rPr>
            </w:pPr>
            <w:r w:rsidRPr="000674EF">
              <w:rPr>
                <w:color w:val="000000"/>
              </w:rPr>
              <w:t>(C)</w:t>
            </w:r>
          </w:p>
        </w:tc>
        <w:tc>
          <w:tcPr>
            <w:tcW w:w="6710" w:type="dxa"/>
            <w:gridSpan w:val="2"/>
          </w:tcPr>
          <w:p w:rsidR="00271679" w:rsidRPr="000674EF" w:rsidRDefault="00271679" w:rsidP="000674EF">
            <w:pPr>
              <w:shd w:val="clear" w:color="auto" w:fill="FFFFFF"/>
              <w:jc w:val="both"/>
              <w:rPr>
                <w:color w:val="000000"/>
              </w:rPr>
            </w:pPr>
            <w:r w:rsidRPr="000674EF">
              <w:rPr>
                <w:color w:val="000000"/>
              </w:rPr>
              <w:t>Fondan ödenen tazminatların sorumlulardan tahsil edilmesi amacıyla bu kişiler aleyhine rücu davaları açmak;</w:t>
            </w:r>
          </w:p>
        </w:tc>
      </w:tr>
      <w:tr w:rsidR="00271679" w:rsidRPr="000674EF" w:rsidTr="000674EF">
        <w:tc>
          <w:tcPr>
            <w:tcW w:w="1548" w:type="dxa"/>
          </w:tcPr>
          <w:p w:rsidR="00271679" w:rsidRPr="00AD3C6B" w:rsidRDefault="00271679" w:rsidP="00DE1CBA"/>
        </w:tc>
        <w:tc>
          <w:tcPr>
            <w:tcW w:w="540" w:type="dxa"/>
          </w:tcPr>
          <w:p w:rsidR="00271679" w:rsidRDefault="00271679" w:rsidP="00494482"/>
        </w:tc>
        <w:tc>
          <w:tcPr>
            <w:tcW w:w="720" w:type="dxa"/>
          </w:tcPr>
          <w:p w:rsidR="00271679" w:rsidRDefault="00271679" w:rsidP="00AB797C"/>
        </w:tc>
        <w:tc>
          <w:tcPr>
            <w:tcW w:w="850" w:type="dxa"/>
          </w:tcPr>
          <w:p w:rsidR="00271679" w:rsidRPr="000674EF" w:rsidRDefault="00271679" w:rsidP="000674EF">
            <w:pPr>
              <w:jc w:val="both"/>
              <w:rPr>
                <w:color w:val="000000"/>
              </w:rPr>
            </w:pPr>
            <w:r w:rsidRPr="000674EF">
              <w:rPr>
                <w:color w:val="000000"/>
              </w:rPr>
              <w:t>(Ç)</w:t>
            </w:r>
          </w:p>
        </w:tc>
        <w:tc>
          <w:tcPr>
            <w:tcW w:w="6710" w:type="dxa"/>
            <w:gridSpan w:val="2"/>
          </w:tcPr>
          <w:p w:rsidR="00271679" w:rsidRPr="000674EF" w:rsidRDefault="00271679" w:rsidP="000674EF">
            <w:pPr>
              <w:shd w:val="clear" w:color="auto" w:fill="FFFFFF"/>
              <w:jc w:val="both"/>
              <w:rPr>
                <w:color w:val="000000"/>
              </w:rPr>
            </w:pPr>
            <w:r w:rsidRPr="000674EF">
              <w:rPr>
                <w:color w:val="000000"/>
              </w:rPr>
              <w:t>Fonun amaçları doğrultusunda anlaşma, iş ve işlemleri yapmak;</w:t>
            </w:r>
            <w:r w:rsidR="003769D1" w:rsidRPr="000674EF">
              <w:rPr>
                <w:color w:val="000000"/>
              </w:rPr>
              <w:t xml:space="preserve"> ve</w:t>
            </w:r>
          </w:p>
        </w:tc>
      </w:tr>
      <w:tr w:rsidR="00271679" w:rsidRPr="000674EF" w:rsidTr="000674EF">
        <w:tc>
          <w:tcPr>
            <w:tcW w:w="1548" w:type="dxa"/>
          </w:tcPr>
          <w:p w:rsidR="00271679" w:rsidRPr="00AD3C6B" w:rsidRDefault="00271679" w:rsidP="00DE1CBA"/>
        </w:tc>
        <w:tc>
          <w:tcPr>
            <w:tcW w:w="540" w:type="dxa"/>
          </w:tcPr>
          <w:p w:rsidR="00271679" w:rsidRDefault="00271679" w:rsidP="00494482"/>
        </w:tc>
        <w:tc>
          <w:tcPr>
            <w:tcW w:w="720" w:type="dxa"/>
          </w:tcPr>
          <w:p w:rsidR="00271679" w:rsidRDefault="00271679" w:rsidP="00AB797C"/>
        </w:tc>
        <w:tc>
          <w:tcPr>
            <w:tcW w:w="850" w:type="dxa"/>
          </w:tcPr>
          <w:p w:rsidR="00271679" w:rsidRPr="000674EF" w:rsidRDefault="00271679" w:rsidP="000674EF">
            <w:pPr>
              <w:jc w:val="both"/>
              <w:rPr>
                <w:color w:val="000000"/>
              </w:rPr>
            </w:pPr>
            <w:r w:rsidRPr="000674EF">
              <w:rPr>
                <w:color w:val="000000"/>
              </w:rPr>
              <w:t>(D)</w:t>
            </w:r>
          </w:p>
        </w:tc>
        <w:tc>
          <w:tcPr>
            <w:tcW w:w="6710" w:type="dxa"/>
            <w:gridSpan w:val="2"/>
          </w:tcPr>
          <w:p w:rsidR="00271679" w:rsidRPr="000674EF" w:rsidRDefault="00271679" w:rsidP="000674EF">
            <w:pPr>
              <w:shd w:val="clear" w:color="auto" w:fill="FFFFFF"/>
              <w:jc w:val="both"/>
              <w:rPr>
                <w:color w:val="000000"/>
              </w:rPr>
            </w:pPr>
            <w:r w:rsidRPr="000674EF">
              <w:rPr>
                <w:color w:val="000000"/>
              </w:rPr>
              <w:t>Fonun gelirlerinin nemalandırılmasını sağlamak.</w:t>
            </w:r>
          </w:p>
        </w:tc>
      </w:tr>
      <w:tr w:rsidR="00271679" w:rsidRPr="000674EF" w:rsidTr="000674EF">
        <w:tc>
          <w:tcPr>
            <w:tcW w:w="1548" w:type="dxa"/>
          </w:tcPr>
          <w:p w:rsidR="00271679" w:rsidRPr="00AD3C6B" w:rsidRDefault="00271679" w:rsidP="004F631E"/>
        </w:tc>
        <w:tc>
          <w:tcPr>
            <w:tcW w:w="540" w:type="dxa"/>
          </w:tcPr>
          <w:p w:rsidR="00271679" w:rsidRPr="00AD3C6B" w:rsidRDefault="00271679" w:rsidP="004F631E"/>
        </w:tc>
        <w:tc>
          <w:tcPr>
            <w:tcW w:w="720" w:type="dxa"/>
          </w:tcPr>
          <w:p w:rsidR="00271679" w:rsidRDefault="00271679" w:rsidP="00AB797C">
            <w:r>
              <w:t>(9)</w:t>
            </w:r>
          </w:p>
        </w:tc>
        <w:tc>
          <w:tcPr>
            <w:tcW w:w="7560" w:type="dxa"/>
            <w:gridSpan w:val="3"/>
          </w:tcPr>
          <w:p w:rsidR="00271679" w:rsidRPr="000674EF" w:rsidRDefault="00271679" w:rsidP="000674EF">
            <w:pPr>
              <w:shd w:val="clear" w:color="auto" w:fill="FFFFFF"/>
              <w:jc w:val="both"/>
              <w:rPr>
                <w:color w:val="000000"/>
              </w:rPr>
            </w:pPr>
            <w:r w:rsidRPr="000674EF">
              <w:rPr>
                <w:color w:val="000000"/>
              </w:rPr>
              <w:t>Fonun gelirleri şunlardır:</w:t>
            </w:r>
          </w:p>
        </w:tc>
      </w:tr>
      <w:tr w:rsidR="00271679" w:rsidRPr="000674EF" w:rsidTr="000674EF">
        <w:tc>
          <w:tcPr>
            <w:tcW w:w="1548" w:type="dxa"/>
          </w:tcPr>
          <w:p w:rsidR="00271679" w:rsidRPr="000674EF" w:rsidRDefault="00271679" w:rsidP="004F631E">
            <w:pPr>
              <w:rPr>
                <w:snapToGrid w:val="0"/>
                <w:color w:val="000000"/>
              </w:rPr>
            </w:pPr>
          </w:p>
        </w:tc>
        <w:tc>
          <w:tcPr>
            <w:tcW w:w="540" w:type="dxa"/>
          </w:tcPr>
          <w:p w:rsidR="00271679" w:rsidRPr="00AD3C6B" w:rsidRDefault="00271679" w:rsidP="004F631E"/>
        </w:tc>
        <w:tc>
          <w:tcPr>
            <w:tcW w:w="720" w:type="dxa"/>
          </w:tcPr>
          <w:p w:rsidR="00271679" w:rsidRDefault="00271679" w:rsidP="00E6212D"/>
        </w:tc>
        <w:tc>
          <w:tcPr>
            <w:tcW w:w="850" w:type="dxa"/>
          </w:tcPr>
          <w:p w:rsidR="00271679" w:rsidRPr="000674EF" w:rsidRDefault="00271679" w:rsidP="000674EF">
            <w:pPr>
              <w:jc w:val="both"/>
              <w:rPr>
                <w:color w:val="000000"/>
              </w:rPr>
            </w:pPr>
            <w:r w:rsidRPr="000674EF">
              <w:rPr>
                <w:color w:val="000000"/>
              </w:rPr>
              <w:t>(A)</w:t>
            </w:r>
          </w:p>
        </w:tc>
        <w:tc>
          <w:tcPr>
            <w:tcW w:w="6710" w:type="dxa"/>
            <w:gridSpan w:val="2"/>
          </w:tcPr>
          <w:p w:rsidR="00271679" w:rsidRPr="000674EF" w:rsidRDefault="00271679" w:rsidP="000674EF">
            <w:pPr>
              <w:shd w:val="clear" w:color="auto" w:fill="FFFFFF"/>
              <w:jc w:val="both"/>
              <w:rPr>
                <w:color w:val="000000"/>
              </w:rPr>
            </w:pPr>
            <w:r w:rsidRPr="000674EF">
              <w:rPr>
                <w:snapToGrid w:val="0"/>
                <w:color w:val="000000"/>
              </w:rPr>
              <w:t xml:space="preserve">Zorunlu trafik sigortaları nedeniyle sigorta şirketlerince üretilen primlerinin %3’ü (yüzde üçü); </w:t>
            </w:r>
          </w:p>
        </w:tc>
      </w:tr>
      <w:tr w:rsidR="00271679" w:rsidRPr="000674EF" w:rsidTr="000674EF">
        <w:tc>
          <w:tcPr>
            <w:tcW w:w="1548" w:type="dxa"/>
          </w:tcPr>
          <w:p w:rsidR="00271679" w:rsidRPr="000674EF" w:rsidRDefault="00271679" w:rsidP="00D83F53">
            <w:pPr>
              <w:rPr>
                <w:snapToGrid w:val="0"/>
                <w:color w:val="000000"/>
              </w:rPr>
            </w:pPr>
          </w:p>
        </w:tc>
        <w:tc>
          <w:tcPr>
            <w:tcW w:w="540" w:type="dxa"/>
          </w:tcPr>
          <w:p w:rsidR="00271679" w:rsidRPr="00AD3C6B" w:rsidRDefault="00271679" w:rsidP="004F631E"/>
        </w:tc>
        <w:tc>
          <w:tcPr>
            <w:tcW w:w="720" w:type="dxa"/>
          </w:tcPr>
          <w:p w:rsidR="00271679" w:rsidRDefault="00271679" w:rsidP="00E6212D"/>
        </w:tc>
        <w:tc>
          <w:tcPr>
            <w:tcW w:w="850" w:type="dxa"/>
          </w:tcPr>
          <w:p w:rsidR="00271679" w:rsidRPr="000674EF" w:rsidRDefault="00271679" w:rsidP="000674EF">
            <w:pPr>
              <w:jc w:val="both"/>
              <w:rPr>
                <w:color w:val="000000"/>
              </w:rPr>
            </w:pPr>
            <w:r w:rsidRPr="000674EF">
              <w:rPr>
                <w:color w:val="000000"/>
              </w:rPr>
              <w:t>(B)</w:t>
            </w:r>
          </w:p>
        </w:tc>
        <w:tc>
          <w:tcPr>
            <w:tcW w:w="6710" w:type="dxa"/>
            <w:gridSpan w:val="2"/>
          </w:tcPr>
          <w:p w:rsidR="00271679" w:rsidRPr="000674EF" w:rsidRDefault="00271679" w:rsidP="000674EF">
            <w:pPr>
              <w:shd w:val="clear" w:color="auto" w:fill="FFFFFF"/>
              <w:jc w:val="both"/>
              <w:rPr>
                <w:color w:val="000000"/>
              </w:rPr>
            </w:pPr>
            <w:r w:rsidRPr="000674EF">
              <w:rPr>
                <w:color w:val="000000"/>
              </w:rPr>
              <w:t>Rücu ve yatırım gelirleri.</w:t>
            </w:r>
          </w:p>
        </w:tc>
      </w:tr>
      <w:tr w:rsidR="00271679" w:rsidRPr="000674EF" w:rsidTr="000674EF">
        <w:tc>
          <w:tcPr>
            <w:tcW w:w="1548" w:type="dxa"/>
          </w:tcPr>
          <w:p w:rsidR="00271679" w:rsidRPr="000674EF" w:rsidRDefault="00271679" w:rsidP="00D83F53">
            <w:pPr>
              <w:rPr>
                <w:snapToGrid w:val="0"/>
                <w:color w:val="000000"/>
              </w:rPr>
            </w:pPr>
          </w:p>
        </w:tc>
        <w:tc>
          <w:tcPr>
            <w:tcW w:w="540" w:type="dxa"/>
          </w:tcPr>
          <w:p w:rsidR="00271679" w:rsidRPr="00AD3C6B" w:rsidRDefault="00271679" w:rsidP="004F631E"/>
        </w:tc>
        <w:tc>
          <w:tcPr>
            <w:tcW w:w="720" w:type="dxa"/>
          </w:tcPr>
          <w:p w:rsidR="00271679" w:rsidRDefault="00271679" w:rsidP="00E6212D"/>
        </w:tc>
        <w:tc>
          <w:tcPr>
            <w:tcW w:w="850" w:type="dxa"/>
          </w:tcPr>
          <w:p w:rsidR="00271679" w:rsidRPr="000674EF" w:rsidRDefault="00271679" w:rsidP="000674EF">
            <w:pPr>
              <w:jc w:val="both"/>
              <w:rPr>
                <w:color w:val="000000"/>
              </w:rPr>
            </w:pPr>
            <w:r w:rsidRPr="000674EF">
              <w:rPr>
                <w:color w:val="000000"/>
              </w:rPr>
              <w:t>(C)</w:t>
            </w:r>
          </w:p>
        </w:tc>
        <w:tc>
          <w:tcPr>
            <w:tcW w:w="6710" w:type="dxa"/>
            <w:gridSpan w:val="2"/>
          </w:tcPr>
          <w:p w:rsidR="00271679" w:rsidRPr="000674EF" w:rsidRDefault="00271679" w:rsidP="000674EF">
            <w:pPr>
              <w:shd w:val="clear" w:color="auto" w:fill="FFFFFF"/>
              <w:jc w:val="both"/>
              <w:rPr>
                <w:color w:val="000000"/>
              </w:rPr>
            </w:pPr>
            <w:r w:rsidRPr="000674EF">
              <w:rPr>
                <w:color w:val="000000"/>
              </w:rPr>
              <w:t>Bakanlar Kurulu yukarıdaki (A) bendinde öngörülen miktarı iki katına kadar artırmaya veya azaltmaya yetkilidir.</w:t>
            </w:r>
          </w:p>
        </w:tc>
      </w:tr>
      <w:tr w:rsidR="00271679" w:rsidRPr="000674EF" w:rsidTr="000674EF">
        <w:tc>
          <w:tcPr>
            <w:tcW w:w="1548" w:type="dxa"/>
          </w:tcPr>
          <w:p w:rsidR="00271679" w:rsidRPr="00F66742" w:rsidRDefault="00271679" w:rsidP="00D83F53"/>
        </w:tc>
        <w:tc>
          <w:tcPr>
            <w:tcW w:w="540" w:type="dxa"/>
          </w:tcPr>
          <w:p w:rsidR="00271679" w:rsidRPr="00AD3C6B" w:rsidRDefault="00271679" w:rsidP="004F631E"/>
        </w:tc>
        <w:tc>
          <w:tcPr>
            <w:tcW w:w="720" w:type="dxa"/>
          </w:tcPr>
          <w:p w:rsidR="00271679" w:rsidRPr="00E40685" w:rsidRDefault="00271679" w:rsidP="009D49AA">
            <w:r>
              <w:t>(10</w:t>
            </w:r>
            <w:r w:rsidRPr="00E40685">
              <w:t>)</w:t>
            </w:r>
          </w:p>
        </w:tc>
        <w:tc>
          <w:tcPr>
            <w:tcW w:w="7560" w:type="dxa"/>
            <w:gridSpan w:val="3"/>
          </w:tcPr>
          <w:p w:rsidR="00271679" w:rsidRPr="000674EF" w:rsidRDefault="00271679" w:rsidP="000674EF">
            <w:pPr>
              <w:shd w:val="clear" w:color="auto" w:fill="FFFFFF"/>
              <w:jc w:val="both"/>
              <w:rPr>
                <w:color w:val="000000"/>
              </w:rPr>
            </w:pPr>
            <w:r w:rsidRPr="000674EF">
              <w:rPr>
                <w:color w:val="000000"/>
              </w:rPr>
              <w:t>Fonun giderleri şunlardır:</w:t>
            </w:r>
          </w:p>
        </w:tc>
      </w:tr>
      <w:tr w:rsidR="00271679" w:rsidRPr="000674EF" w:rsidTr="000674EF">
        <w:tc>
          <w:tcPr>
            <w:tcW w:w="1548" w:type="dxa"/>
          </w:tcPr>
          <w:p w:rsidR="00271679" w:rsidRPr="00F66742" w:rsidRDefault="00271679" w:rsidP="00D83F53"/>
        </w:tc>
        <w:tc>
          <w:tcPr>
            <w:tcW w:w="540" w:type="dxa"/>
          </w:tcPr>
          <w:p w:rsidR="00271679" w:rsidRPr="00AD3C6B" w:rsidRDefault="00271679" w:rsidP="004F631E"/>
        </w:tc>
        <w:tc>
          <w:tcPr>
            <w:tcW w:w="720" w:type="dxa"/>
          </w:tcPr>
          <w:p w:rsidR="00271679" w:rsidRDefault="00271679" w:rsidP="00E6212D"/>
        </w:tc>
        <w:tc>
          <w:tcPr>
            <w:tcW w:w="850" w:type="dxa"/>
          </w:tcPr>
          <w:p w:rsidR="00271679" w:rsidRPr="000674EF" w:rsidRDefault="00271679" w:rsidP="000674EF">
            <w:pPr>
              <w:jc w:val="both"/>
              <w:rPr>
                <w:color w:val="000000"/>
              </w:rPr>
            </w:pPr>
            <w:r w:rsidRPr="000674EF">
              <w:rPr>
                <w:color w:val="000000"/>
              </w:rPr>
              <w:t>(A)</w:t>
            </w:r>
          </w:p>
        </w:tc>
        <w:tc>
          <w:tcPr>
            <w:tcW w:w="6710" w:type="dxa"/>
            <w:gridSpan w:val="2"/>
          </w:tcPr>
          <w:p w:rsidR="00271679" w:rsidRPr="000674EF" w:rsidRDefault="00271679" w:rsidP="000674EF">
            <w:pPr>
              <w:shd w:val="clear" w:color="auto" w:fill="FFFFFF"/>
              <w:jc w:val="both"/>
              <w:rPr>
                <w:color w:val="000000"/>
              </w:rPr>
            </w:pPr>
            <w:r w:rsidRPr="000674EF">
              <w:rPr>
                <w:color w:val="000000"/>
              </w:rPr>
              <w:t>İdari ve cari giderler;</w:t>
            </w:r>
          </w:p>
        </w:tc>
      </w:tr>
      <w:tr w:rsidR="00271679" w:rsidRPr="000674EF" w:rsidTr="000674EF">
        <w:tc>
          <w:tcPr>
            <w:tcW w:w="1548" w:type="dxa"/>
          </w:tcPr>
          <w:p w:rsidR="00271679" w:rsidRPr="00F66742" w:rsidRDefault="00271679" w:rsidP="00D83F53"/>
        </w:tc>
        <w:tc>
          <w:tcPr>
            <w:tcW w:w="540" w:type="dxa"/>
          </w:tcPr>
          <w:p w:rsidR="00271679" w:rsidRPr="00AD3C6B" w:rsidRDefault="00271679" w:rsidP="004F631E"/>
        </w:tc>
        <w:tc>
          <w:tcPr>
            <w:tcW w:w="720" w:type="dxa"/>
          </w:tcPr>
          <w:p w:rsidR="00271679" w:rsidRDefault="00271679" w:rsidP="00E6212D"/>
        </w:tc>
        <w:tc>
          <w:tcPr>
            <w:tcW w:w="850" w:type="dxa"/>
          </w:tcPr>
          <w:p w:rsidR="00271679" w:rsidRPr="000674EF" w:rsidRDefault="00271679" w:rsidP="000674EF">
            <w:pPr>
              <w:jc w:val="both"/>
              <w:rPr>
                <w:color w:val="000000"/>
              </w:rPr>
            </w:pPr>
            <w:r w:rsidRPr="000674EF">
              <w:rPr>
                <w:color w:val="000000"/>
              </w:rPr>
              <w:t>(B)</w:t>
            </w:r>
          </w:p>
        </w:tc>
        <w:tc>
          <w:tcPr>
            <w:tcW w:w="6710" w:type="dxa"/>
            <w:gridSpan w:val="2"/>
          </w:tcPr>
          <w:p w:rsidR="00271679" w:rsidRPr="000674EF" w:rsidRDefault="00271679" w:rsidP="000674EF">
            <w:pPr>
              <w:shd w:val="clear" w:color="auto" w:fill="FFFFFF"/>
              <w:jc w:val="both"/>
              <w:rPr>
                <w:color w:val="000000"/>
              </w:rPr>
            </w:pPr>
            <w:r w:rsidRPr="000674EF">
              <w:rPr>
                <w:color w:val="000000"/>
              </w:rPr>
              <w:t>Personel giderleri;</w:t>
            </w:r>
          </w:p>
        </w:tc>
      </w:tr>
      <w:tr w:rsidR="00271679" w:rsidRPr="000674EF" w:rsidTr="000674EF">
        <w:tc>
          <w:tcPr>
            <w:tcW w:w="1548" w:type="dxa"/>
          </w:tcPr>
          <w:p w:rsidR="00271679" w:rsidRPr="00F66742" w:rsidRDefault="00271679" w:rsidP="00D83F53"/>
        </w:tc>
        <w:tc>
          <w:tcPr>
            <w:tcW w:w="540" w:type="dxa"/>
          </w:tcPr>
          <w:p w:rsidR="00271679" w:rsidRPr="00AD3C6B" w:rsidRDefault="00271679" w:rsidP="004F631E"/>
        </w:tc>
        <w:tc>
          <w:tcPr>
            <w:tcW w:w="720" w:type="dxa"/>
          </w:tcPr>
          <w:p w:rsidR="00271679" w:rsidRDefault="00271679" w:rsidP="00E6212D"/>
        </w:tc>
        <w:tc>
          <w:tcPr>
            <w:tcW w:w="850" w:type="dxa"/>
          </w:tcPr>
          <w:p w:rsidR="00271679" w:rsidRPr="000674EF" w:rsidRDefault="00271679" w:rsidP="000674EF">
            <w:pPr>
              <w:jc w:val="both"/>
              <w:rPr>
                <w:color w:val="000000"/>
              </w:rPr>
            </w:pPr>
            <w:r w:rsidRPr="000674EF">
              <w:rPr>
                <w:color w:val="000000"/>
              </w:rPr>
              <w:t>(C)</w:t>
            </w:r>
          </w:p>
        </w:tc>
        <w:tc>
          <w:tcPr>
            <w:tcW w:w="6710" w:type="dxa"/>
            <w:gridSpan w:val="2"/>
          </w:tcPr>
          <w:p w:rsidR="00271679" w:rsidRPr="000674EF" w:rsidRDefault="00271679" w:rsidP="000674EF">
            <w:pPr>
              <w:shd w:val="clear" w:color="auto" w:fill="FFFFFF"/>
              <w:jc w:val="both"/>
              <w:rPr>
                <w:color w:val="000000"/>
              </w:rPr>
            </w:pPr>
            <w:r w:rsidRPr="000674EF">
              <w:rPr>
                <w:color w:val="000000"/>
              </w:rPr>
              <w:t>Hizmet alımı;</w:t>
            </w:r>
          </w:p>
        </w:tc>
      </w:tr>
      <w:tr w:rsidR="00271679" w:rsidRPr="000674EF" w:rsidTr="000674EF">
        <w:tc>
          <w:tcPr>
            <w:tcW w:w="1548" w:type="dxa"/>
          </w:tcPr>
          <w:p w:rsidR="00271679" w:rsidRPr="00F66742" w:rsidRDefault="00271679" w:rsidP="00D83F53"/>
        </w:tc>
        <w:tc>
          <w:tcPr>
            <w:tcW w:w="540" w:type="dxa"/>
          </w:tcPr>
          <w:p w:rsidR="00271679" w:rsidRPr="00AD3C6B" w:rsidRDefault="00271679" w:rsidP="004F631E"/>
        </w:tc>
        <w:tc>
          <w:tcPr>
            <w:tcW w:w="720" w:type="dxa"/>
          </w:tcPr>
          <w:p w:rsidR="00271679" w:rsidRDefault="00271679" w:rsidP="00E6212D"/>
        </w:tc>
        <w:tc>
          <w:tcPr>
            <w:tcW w:w="850" w:type="dxa"/>
          </w:tcPr>
          <w:p w:rsidR="00271679" w:rsidRPr="000674EF" w:rsidRDefault="00271679" w:rsidP="000674EF">
            <w:pPr>
              <w:jc w:val="both"/>
              <w:rPr>
                <w:color w:val="000000"/>
              </w:rPr>
            </w:pPr>
            <w:r w:rsidRPr="000674EF">
              <w:rPr>
                <w:color w:val="000000"/>
              </w:rPr>
              <w:t>(Ç)</w:t>
            </w:r>
          </w:p>
        </w:tc>
        <w:tc>
          <w:tcPr>
            <w:tcW w:w="6710" w:type="dxa"/>
            <w:gridSpan w:val="2"/>
          </w:tcPr>
          <w:p w:rsidR="00271679" w:rsidRPr="000674EF" w:rsidRDefault="00271679" w:rsidP="000674EF">
            <w:pPr>
              <w:shd w:val="clear" w:color="auto" w:fill="FFFFFF"/>
              <w:jc w:val="both"/>
              <w:rPr>
                <w:color w:val="000000"/>
              </w:rPr>
            </w:pPr>
            <w:r w:rsidRPr="000674EF">
              <w:rPr>
                <w:color w:val="000000"/>
              </w:rPr>
              <w:t>Fondan yapılacak ödemeler.</w:t>
            </w:r>
          </w:p>
        </w:tc>
      </w:tr>
      <w:tr w:rsidR="00271679" w:rsidRPr="000674EF" w:rsidTr="000674EF">
        <w:tc>
          <w:tcPr>
            <w:tcW w:w="1548" w:type="dxa"/>
          </w:tcPr>
          <w:p w:rsidR="00271679" w:rsidRPr="000674EF" w:rsidRDefault="00271679" w:rsidP="00D83F53">
            <w:pPr>
              <w:rPr>
                <w:snapToGrid w:val="0"/>
                <w:color w:val="000000"/>
              </w:rPr>
            </w:pPr>
          </w:p>
        </w:tc>
        <w:tc>
          <w:tcPr>
            <w:tcW w:w="540" w:type="dxa"/>
          </w:tcPr>
          <w:p w:rsidR="00271679" w:rsidRPr="00AD3C6B" w:rsidRDefault="00271679" w:rsidP="004F631E"/>
        </w:tc>
        <w:tc>
          <w:tcPr>
            <w:tcW w:w="720" w:type="dxa"/>
          </w:tcPr>
          <w:p w:rsidR="00271679" w:rsidRDefault="00271679" w:rsidP="009D49AA">
            <w:r>
              <w:t>(11)</w:t>
            </w:r>
          </w:p>
        </w:tc>
        <w:tc>
          <w:tcPr>
            <w:tcW w:w="7560" w:type="dxa"/>
            <w:gridSpan w:val="3"/>
          </w:tcPr>
          <w:p w:rsidR="00271679" w:rsidRPr="000674EF" w:rsidRDefault="00271679" w:rsidP="000674EF">
            <w:pPr>
              <w:shd w:val="clear" w:color="auto" w:fill="FFFFFF"/>
              <w:jc w:val="both"/>
              <w:rPr>
                <w:color w:val="000000"/>
              </w:rPr>
            </w:pPr>
            <w:r w:rsidRPr="000674EF">
              <w:rPr>
                <w:color w:val="000000"/>
              </w:rPr>
              <w:t>Fondan yapılacak ödemeler şunlardır:</w:t>
            </w:r>
          </w:p>
        </w:tc>
      </w:tr>
      <w:tr w:rsidR="00271679" w:rsidRPr="000674EF" w:rsidTr="000674EF">
        <w:tc>
          <w:tcPr>
            <w:tcW w:w="1548" w:type="dxa"/>
          </w:tcPr>
          <w:p w:rsidR="00271679" w:rsidRPr="000674EF" w:rsidRDefault="00271679" w:rsidP="004F631E">
            <w:pPr>
              <w:rPr>
                <w:snapToGrid w:val="0"/>
                <w:color w:val="000000"/>
              </w:rPr>
            </w:pPr>
          </w:p>
        </w:tc>
        <w:tc>
          <w:tcPr>
            <w:tcW w:w="540" w:type="dxa"/>
          </w:tcPr>
          <w:p w:rsidR="00271679" w:rsidRPr="00AD3C6B" w:rsidRDefault="00271679" w:rsidP="004F631E"/>
        </w:tc>
        <w:tc>
          <w:tcPr>
            <w:tcW w:w="720" w:type="dxa"/>
          </w:tcPr>
          <w:p w:rsidR="00271679" w:rsidRDefault="00271679" w:rsidP="00E6212D"/>
        </w:tc>
        <w:tc>
          <w:tcPr>
            <w:tcW w:w="850" w:type="dxa"/>
          </w:tcPr>
          <w:p w:rsidR="00271679" w:rsidRPr="000674EF" w:rsidRDefault="00271679" w:rsidP="000674EF">
            <w:pPr>
              <w:jc w:val="both"/>
              <w:rPr>
                <w:color w:val="000000"/>
              </w:rPr>
            </w:pPr>
            <w:r w:rsidRPr="000674EF">
              <w:rPr>
                <w:color w:val="000000"/>
              </w:rPr>
              <w:t>(A)</w:t>
            </w:r>
          </w:p>
        </w:tc>
        <w:tc>
          <w:tcPr>
            <w:tcW w:w="6710" w:type="dxa"/>
            <w:gridSpan w:val="2"/>
          </w:tcPr>
          <w:p w:rsidR="00271679" w:rsidRPr="000674EF" w:rsidRDefault="00271679" w:rsidP="000674EF">
            <w:pPr>
              <w:shd w:val="clear" w:color="auto" w:fill="FFFFFF"/>
              <w:jc w:val="both"/>
              <w:rPr>
                <w:color w:val="000000"/>
              </w:rPr>
            </w:pPr>
            <w:r w:rsidRPr="000674EF">
              <w:rPr>
                <w:color w:val="000000"/>
              </w:rPr>
              <w:t>Sigortasız bir aracın herhangi bir kişiye çarpması sonucu kişinin ölmesi halinde ailesine, yaralanması halinde kendisine veya herehangi bir kişinin malına yapılan zararlar mal sahibine.</w:t>
            </w:r>
          </w:p>
        </w:tc>
      </w:tr>
    </w:tbl>
    <w:p w:rsidR="003769D1" w:rsidRDefault="003769D1">
      <w:r>
        <w:br w:type="page"/>
      </w:r>
    </w:p>
    <w:tbl>
      <w:tblPr>
        <w:tblW w:w="10368" w:type="dxa"/>
        <w:tblLayout w:type="fixed"/>
        <w:tblLook w:val="01E0"/>
      </w:tblPr>
      <w:tblGrid>
        <w:gridCol w:w="1548"/>
        <w:gridCol w:w="540"/>
        <w:gridCol w:w="720"/>
        <w:gridCol w:w="720"/>
        <w:gridCol w:w="130"/>
        <w:gridCol w:w="6710"/>
      </w:tblGrid>
      <w:tr w:rsidR="00271679" w:rsidRPr="000674EF" w:rsidTr="000674EF">
        <w:tc>
          <w:tcPr>
            <w:tcW w:w="1548" w:type="dxa"/>
          </w:tcPr>
          <w:p w:rsidR="00271679" w:rsidRDefault="00271679" w:rsidP="004F631E"/>
        </w:tc>
        <w:tc>
          <w:tcPr>
            <w:tcW w:w="540" w:type="dxa"/>
          </w:tcPr>
          <w:p w:rsidR="00271679" w:rsidRPr="00AD3C6B" w:rsidRDefault="00271679" w:rsidP="004F631E"/>
        </w:tc>
        <w:tc>
          <w:tcPr>
            <w:tcW w:w="720" w:type="dxa"/>
          </w:tcPr>
          <w:p w:rsidR="00271679" w:rsidRDefault="00271679" w:rsidP="00E6212D"/>
        </w:tc>
        <w:tc>
          <w:tcPr>
            <w:tcW w:w="850" w:type="dxa"/>
            <w:gridSpan w:val="2"/>
          </w:tcPr>
          <w:p w:rsidR="00271679" w:rsidRPr="000674EF" w:rsidRDefault="00271679" w:rsidP="000674EF">
            <w:pPr>
              <w:jc w:val="both"/>
              <w:rPr>
                <w:color w:val="000000"/>
              </w:rPr>
            </w:pPr>
            <w:r w:rsidRPr="000674EF">
              <w:rPr>
                <w:color w:val="000000"/>
              </w:rPr>
              <w:t>(B)</w:t>
            </w:r>
          </w:p>
        </w:tc>
        <w:tc>
          <w:tcPr>
            <w:tcW w:w="6710" w:type="dxa"/>
          </w:tcPr>
          <w:p w:rsidR="00271679" w:rsidRPr="000674EF" w:rsidRDefault="00271679" w:rsidP="000674EF">
            <w:pPr>
              <w:shd w:val="clear" w:color="auto" w:fill="FFFFFF"/>
              <w:jc w:val="both"/>
              <w:rPr>
                <w:color w:val="000000"/>
              </w:rPr>
            </w:pPr>
            <w:r w:rsidRPr="000674EF">
              <w:rPr>
                <w:color w:val="000000"/>
              </w:rPr>
              <w:t xml:space="preserve">Herhangi bir kişiye çarpan aracın tesbit edilememesi sonucu kişinin ölmesi halinde ailesine, yaralanması halinde kendisine veya herhangi bir kişinin malına yapılan zararlar mal sahibine. </w:t>
            </w:r>
          </w:p>
        </w:tc>
      </w:tr>
      <w:tr w:rsidR="00883C9E" w:rsidRPr="000674EF" w:rsidTr="000674EF">
        <w:tc>
          <w:tcPr>
            <w:tcW w:w="1548" w:type="dxa"/>
          </w:tcPr>
          <w:p w:rsidR="00883C9E" w:rsidRPr="000674EF" w:rsidRDefault="00883C9E" w:rsidP="00883C9E">
            <w:pPr>
              <w:rPr>
                <w:spacing w:val="-1"/>
              </w:rPr>
            </w:pPr>
          </w:p>
        </w:tc>
        <w:tc>
          <w:tcPr>
            <w:tcW w:w="540" w:type="dxa"/>
          </w:tcPr>
          <w:p w:rsidR="00883C9E" w:rsidRPr="00AD3C6B" w:rsidRDefault="00883C9E" w:rsidP="004F631E"/>
        </w:tc>
        <w:tc>
          <w:tcPr>
            <w:tcW w:w="720" w:type="dxa"/>
          </w:tcPr>
          <w:p w:rsidR="00883C9E" w:rsidRDefault="00883C9E" w:rsidP="00E6212D"/>
        </w:tc>
        <w:tc>
          <w:tcPr>
            <w:tcW w:w="850" w:type="dxa"/>
            <w:gridSpan w:val="2"/>
          </w:tcPr>
          <w:p w:rsidR="00883C9E" w:rsidRPr="000674EF" w:rsidRDefault="00883C9E" w:rsidP="000674EF">
            <w:pPr>
              <w:jc w:val="both"/>
              <w:rPr>
                <w:color w:val="000000"/>
              </w:rPr>
            </w:pPr>
            <w:r w:rsidRPr="000674EF">
              <w:rPr>
                <w:color w:val="000000"/>
              </w:rPr>
              <w:t>(C)</w:t>
            </w:r>
          </w:p>
        </w:tc>
        <w:tc>
          <w:tcPr>
            <w:tcW w:w="6710" w:type="dxa"/>
          </w:tcPr>
          <w:p w:rsidR="00883C9E" w:rsidRPr="000674EF" w:rsidRDefault="00883C9E" w:rsidP="000674EF">
            <w:pPr>
              <w:shd w:val="clear" w:color="auto" w:fill="FFFFFF"/>
              <w:jc w:val="both"/>
              <w:rPr>
                <w:color w:val="000000"/>
              </w:rPr>
            </w:pPr>
            <w:r w:rsidRPr="000674EF">
              <w:rPr>
                <w:color w:val="000000"/>
              </w:rPr>
              <w:t>Kuzey Kıbrıs Türk Cumhuriyetinde zorunlu sigorta cinsinden sigortalı bir araç ile bu aracı kullanabilmesi için gerekli sürüş ehliyeti olmayan bir sürücünün araçla herhangi bir kişiye çarpması sonucu kişinin ölmesi halinde ailesine, yaralanması halinde kendisine veya herhangi bir kişinin malına yapılan zararlar mal sahibine.</w:t>
            </w:r>
          </w:p>
        </w:tc>
      </w:tr>
      <w:tr w:rsidR="00883C9E" w:rsidRPr="000674EF" w:rsidTr="000674EF">
        <w:tc>
          <w:tcPr>
            <w:tcW w:w="1548" w:type="dxa"/>
          </w:tcPr>
          <w:p w:rsidR="00883C9E" w:rsidRDefault="00883C9E" w:rsidP="004F631E"/>
        </w:tc>
        <w:tc>
          <w:tcPr>
            <w:tcW w:w="540" w:type="dxa"/>
          </w:tcPr>
          <w:p w:rsidR="00883C9E" w:rsidRPr="00AD3C6B" w:rsidRDefault="00883C9E" w:rsidP="004F631E"/>
        </w:tc>
        <w:tc>
          <w:tcPr>
            <w:tcW w:w="720" w:type="dxa"/>
          </w:tcPr>
          <w:p w:rsidR="00883C9E" w:rsidRDefault="00883C9E" w:rsidP="00E6212D"/>
        </w:tc>
        <w:tc>
          <w:tcPr>
            <w:tcW w:w="850" w:type="dxa"/>
            <w:gridSpan w:val="2"/>
          </w:tcPr>
          <w:p w:rsidR="00883C9E" w:rsidRPr="000674EF" w:rsidRDefault="00883C9E" w:rsidP="000674EF">
            <w:pPr>
              <w:jc w:val="both"/>
              <w:rPr>
                <w:color w:val="000000"/>
              </w:rPr>
            </w:pPr>
            <w:r w:rsidRPr="000674EF">
              <w:rPr>
                <w:color w:val="000000"/>
              </w:rPr>
              <w:t>(Ç)</w:t>
            </w:r>
          </w:p>
        </w:tc>
        <w:tc>
          <w:tcPr>
            <w:tcW w:w="6710" w:type="dxa"/>
          </w:tcPr>
          <w:p w:rsidR="00883C9E" w:rsidRPr="000674EF" w:rsidRDefault="00883C9E" w:rsidP="000674EF">
            <w:pPr>
              <w:shd w:val="clear" w:color="auto" w:fill="FFFFFF"/>
              <w:jc w:val="both"/>
              <w:rPr>
                <w:color w:val="000000"/>
              </w:rPr>
            </w:pPr>
            <w:r w:rsidRPr="000674EF">
              <w:rPr>
                <w:color w:val="000000"/>
              </w:rPr>
              <w:t>Sigorta şirketinin mali bünyesinin zayıflaması nedeniyle sürekli olarak bütün sınıflarda ruhsatlarının iptal edilmesi veya tasfiyesi halinde tasfiye kasasının hemen ödeme yapmasının mümkün olmaması durumunda, ödemekle yükümlü olduğu maddi ve bedensel zararlara yapılan ödemeler.</w:t>
            </w:r>
          </w:p>
        </w:tc>
      </w:tr>
      <w:tr w:rsidR="00883C9E" w:rsidRPr="000674EF" w:rsidTr="000674EF">
        <w:tc>
          <w:tcPr>
            <w:tcW w:w="1548" w:type="dxa"/>
          </w:tcPr>
          <w:p w:rsidR="00883C9E" w:rsidRPr="00AD3C6B" w:rsidRDefault="00883C9E" w:rsidP="00B5798F"/>
        </w:tc>
        <w:tc>
          <w:tcPr>
            <w:tcW w:w="540" w:type="dxa"/>
          </w:tcPr>
          <w:p w:rsidR="00883C9E" w:rsidRPr="00AD3C6B" w:rsidRDefault="00883C9E" w:rsidP="00B5798F"/>
        </w:tc>
        <w:tc>
          <w:tcPr>
            <w:tcW w:w="720" w:type="dxa"/>
          </w:tcPr>
          <w:p w:rsidR="00883C9E" w:rsidRPr="00AD3C6B" w:rsidRDefault="00883C9E" w:rsidP="00B5798F">
            <w:r w:rsidRPr="00AD3C6B">
              <w:t>(</w:t>
            </w:r>
            <w:r>
              <w:t>12</w:t>
            </w:r>
            <w:r w:rsidRPr="00AD3C6B">
              <w:t>)</w:t>
            </w:r>
          </w:p>
        </w:tc>
        <w:tc>
          <w:tcPr>
            <w:tcW w:w="7560" w:type="dxa"/>
            <w:gridSpan w:val="3"/>
          </w:tcPr>
          <w:p w:rsidR="00883C9E" w:rsidRPr="000674EF" w:rsidRDefault="00883C9E" w:rsidP="000674EF">
            <w:pPr>
              <w:shd w:val="clear" w:color="auto" w:fill="FFFFFF"/>
              <w:jc w:val="both"/>
              <w:rPr>
                <w:snapToGrid w:val="0"/>
                <w:color w:val="000000"/>
              </w:rPr>
            </w:pPr>
            <w:r w:rsidRPr="000674EF">
              <w:rPr>
                <w:snapToGrid w:val="0"/>
                <w:color w:val="000000"/>
              </w:rPr>
              <w:t>Sigorta şirketleri, zorunlu trafik sigortalarından dolayı Fona ödemek zorunda bulundukları katılma payını, primlerin tahakkukunu takip eden ayın yirmisine kadar Kuzey Kıbrıs Türk Cumhuriyeti Merkez Bankası nezdinde bulunan hesaba yatırmak ve Sigorta Yöneticisine bildirmek zorundadırlar.</w:t>
            </w:r>
          </w:p>
        </w:tc>
      </w:tr>
      <w:tr w:rsidR="00883C9E" w:rsidRPr="000674EF" w:rsidTr="000674EF">
        <w:tc>
          <w:tcPr>
            <w:tcW w:w="1548" w:type="dxa"/>
          </w:tcPr>
          <w:p w:rsidR="00883C9E" w:rsidRDefault="00883C9E" w:rsidP="00883C9E"/>
          <w:p w:rsidR="00883C9E" w:rsidRDefault="00883C9E" w:rsidP="00883C9E">
            <w:r>
              <w:t>48/1977</w:t>
            </w:r>
          </w:p>
          <w:p w:rsidR="00883C9E" w:rsidRPr="00AD3C6B" w:rsidRDefault="00883C9E" w:rsidP="00883C9E">
            <w:r>
              <w:t xml:space="preserve">    28/1985</w:t>
            </w:r>
          </w:p>
        </w:tc>
        <w:tc>
          <w:tcPr>
            <w:tcW w:w="540" w:type="dxa"/>
          </w:tcPr>
          <w:p w:rsidR="00883C9E" w:rsidRPr="00AD3C6B" w:rsidRDefault="00883C9E" w:rsidP="00B5798F"/>
        </w:tc>
        <w:tc>
          <w:tcPr>
            <w:tcW w:w="720" w:type="dxa"/>
          </w:tcPr>
          <w:p w:rsidR="00883C9E" w:rsidRPr="00AD3C6B" w:rsidRDefault="00883C9E" w:rsidP="00B5798F">
            <w:r>
              <w:t>(13</w:t>
            </w:r>
            <w:r w:rsidRPr="00AD3C6B">
              <w:t>)</w:t>
            </w:r>
          </w:p>
        </w:tc>
        <w:tc>
          <w:tcPr>
            <w:tcW w:w="7560" w:type="dxa"/>
            <w:gridSpan w:val="3"/>
          </w:tcPr>
          <w:p w:rsidR="00883C9E" w:rsidRPr="000674EF" w:rsidRDefault="00883C9E" w:rsidP="000674EF">
            <w:pPr>
              <w:shd w:val="clear" w:color="auto" w:fill="FFFFFF"/>
              <w:jc w:val="both"/>
              <w:rPr>
                <w:snapToGrid w:val="0"/>
                <w:color w:val="000000"/>
              </w:rPr>
            </w:pPr>
            <w:r w:rsidRPr="000674EF">
              <w:rPr>
                <w:snapToGrid w:val="0"/>
                <w:color w:val="000000"/>
              </w:rPr>
              <w:t>Sigorta şirketlerinin Fona yapmak zorunda oldukları ödemeler, kamu alacağı olup, Kamu Alacaklarının Tahsili Usulü Hakkında Yasa kuralları uyarınca tahsil</w:t>
            </w:r>
            <w:r w:rsidRPr="000674EF">
              <w:rPr>
                <w:b/>
                <w:i/>
                <w:snapToGrid w:val="0"/>
                <w:color w:val="000000"/>
              </w:rPr>
              <w:t xml:space="preserve"> </w:t>
            </w:r>
            <w:r w:rsidRPr="000674EF">
              <w:rPr>
                <w:snapToGrid w:val="0"/>
                <w:color w:val="000000"/>
              </w:rPr>
              <w:t>edilir</w:t>
            </w:r>
            <w:r w:rsidRPr="000674EF">
              <w:rPr>
                <w:b/>
                <w:i/>
                <w:snapToGrid w:val="0"/>
                <w:color w:val="000000"/>
              </w:rPr>
              <w:t>.</w:t>
            </w:r>
          </w:p>
        </w:tc>
      </w:tr>
      <w:tr w:rsidR="003769D1" w:rsidRPr="000674EF" w:rsidTr="000674EF">
        <w:tc>
          <w:tcPr>
            <w:tcW w:w="1548" w:type="dxa"/>
          </w:tcPr>
          <w:p w:rsidR="003769D1" w:rsidRDefault="003769D1" w:rsidP="000201FD">
            <w:r>
              <w:t xml:space="preserve">    31/1988</w:t>
            </w:r>
          </w:p>
          <w:p w:rsidR="003769D1" w:rsidRPr="00AD3C6B" w:rsidRDefault="003769D1" w:rsidP="000201FD">
            <w:r>
              <w:t xml:space="preserve">    31/1991</w:t>
            </w:r>
          </w:p>
        </w:tc>
        <w:tc>
          <w:tcPr>
            <w:tcW w:w="540" w:type="dxa"/>
          </w:tcPr>
          <w:p w:rsidR="003769D1" w:rsidRPr="00AD3C6B" w:rsidRDefault="003769D1" w:rsidP="00B5798F"/>
        </w:tc>
        <w:tc>
          <w:tcPr>
            <w:tcW w:w="720" w:type="dxa"/>
          </w:tcPr>
          <w:p w:rsidR="003769D1" w:rsidRDefault="003769D1" w:rsidP="00B5798F"/>
        </w:tc>
        <w:tc>
          <w:tcPr>
            <w:tcW w:w="7560" w:type="dxa"/>
            <w:gridSpan w:val="3"/>
          </w:tcPr>
          <w:p w:rsidR="003769D1" w:rsidRPr="000674EF" w:rsidRDefault="003769D1" w:rsidP="000674EF">
            <w:pPr>
              <w:shd w:val="clear" w:color="auto" w:fill="FFFFFF"/>
              <w:jc w:val="both"/>
              <w:rPr>
                <w:snapToGrid w:val="0"/>
                <w:color w:val="000000"/>
              </w:rPr>
            </w:pPr>
          </w:p>
        </w:tc>
      </w:tr>
      <w:tr w:rsidR="003769D1" w:rsidRPr="000674EF" w:rsidTr="000674EF">
        <w:tc>
          <w:tcPr>
            <w:tcW w:w="1548" w:type="dxa"/>
          </w:tcPr>
          <w:p w:rsidR="003769D1" w:rsidRDefault="003769D1" w:rsidP="000201FD">
            <w:r>
              <w:t xml:space="preserve">    23/1997</w:t>
            </w:r>
          </w:p>
          <w:p w:rsidR="003769D1" w:rsidRPr="00AD3C6B" w:rsidRDefault="003769D1" w:rsidP="000201FD">
            <w:r>
              <w:t xml:space="preserve">    54/1999</w:t>
            </w:r>
          </w:p>
        </w:tc>
        <w:tc>
          <w:tcPr>
            <w:tcW w:w="540" w:type="dxa"/>
          </w:tcPr>
          <w:p w:rsidR="003769D1" w:rsidRPr="00AD3C6B" w:rsidRDefault="003769D1" w:rsidP="00B5798F"/>
        </w:tc>
        <w:tc>
          <w:tcPr>
            <w:tcW w:w="720" w:type="dxa"/>
          </w:tcPr>
          <w:p w:rsidR="003769D1" w:rsidRDefault="003769D1" w:rsidP="00B5798F"/>
        </w:tc>
        <w:tc>
          <w:tcPr>
            <w:tcW w:w="7560" w:type="dxa"/>
            <w:gridSpan w:val="3"/>
          </w:tcPr>
          <w:p w:rsidR="003769D1" w:rsidRPr="000674EF" w:rsidRDefault="003769D1" w:rsidP="000674EF">
            <w:pPr>
              <w:shd w:val="clear" w:color="auto" w:fill="FFFFFF"/>
              <w:jc w:val="both"/>
              <w:rPr>
                <w:snapToGrid w:val="0"/>
                <w:color w:val="000000"/>
              </w:rPr>
            </w:pPr>
          </w:p>
        </w:tc>
      </w:tr>
      <w:tr w:rsidR="003769D1" w:rsidRPr="000674EF" w:rsidTr="000674EF">
        <w:tc>
          <w:tcPr>
            <w:tcW w:w="1548" w:type="dxa"/>
          </w:tcPr>
          <w:p w:rsidR="003769D1" w:rsidRDefault="003769D1" w:rsidP="000201FD">
            <w:r>
              <w:t xml:space="preserve">    35/2005</w:t>
            </w:r>
          </w:p>
          <w:p w:rsidR="003769D1" w:rsidRPr="000674EF" w:rsidRDefault="003769D1" w:rsidP="000201FD">
            <w:pPr>
              <w:rPr>
                <w:spacing w:val="-1"/>
              </w:rPr>
            </w:pPr>
            <w:r>
              <w:t xml:space="preserve">    59/2010</w:t>
            </w:r>
          </w:p>
        </w:tc>
        <w:tc>
          <w:tcPr>
            <w:tcW w:w="540" w:type="dxa"/>
          </w:tcPr>
          <w:p w:rsidR="003769D1" w:rsidRPr="00AD3C6B" w:rsidRDefault="003769D1" w:rsidP="00B5798F"/>
        </w:tc>
        <w:tc>
          <w:tcPr>
            <w:tcW w:w="720" w:type="dxa"/>
          </w:tcPr>
          <w:p w:rsidR="003769D1" w:rsidRDefault="003769D1" w:rsidP="00B5798F"/>
        </w:tc>
        <w:tc>
          <w:tcPr>
            <w:tcW w:w="7560" w:type="dxa"/>
            <w:gridSpan w:val="3"/>
          </w:tcPr>
          <w:p w:rsidR="003769D1" w:rsidRPr="000674EF" w:rsidRDefault="003769D1" w:rsidP="000674EF">
            <w:pPr>
              <w:shd w:val="clear" w:color="auto" w:fill="FFFFFF"/>
              <w:jc w:val="both"/>
              <w:rPr>
                <w:snapToGrid w:val="0"/>
                <w:color w:val="000000"/>
              </w:rPr>
            </w:pPr>
          </w:p>
        </w:tc>
      </w:tr>
      <w:tr w:rsidR="003769D1" w:rsidRPr="000674EF" w:rsidTr="000674EF">
        <w:tc>
          <w:tcPr>
            <w:tcW w:w="1548" w:type="dxa"/>
          </w:tcPr>
          <w:p w:rsidR="003769D1" w:rsidRPr="00AD3C6B" w:rsidRDefault="003769D1" w:rsidP="00B5798F"/>
        </w:tc>
        <w:tc>
          <w:tcPr>
            <w:tcW w:w="540" w:type="dxa"/>
          </w:tcPr>
          <w:p w:rsidR="003769D1" w:rsidRPr="00AD3C6B" w:rsidRDefault="003769D1" w:rsidP="00B5798F"/>
        </w:tc>
        <w:tc>
          <w:tcPr>
            <w:tcW w:w="720" w:type="dxa"/>
          </w:tcPr>
          <w:p w:rsidR="003769D1" w:rsidRPr="00AD3C6B" w:rsidRDefault="003769D1" w:rsidP="00C468E7">
            <w:r>
              <w:t>(14</w:t>
            </w:r>
            <w:r w:rsidRPr="00AD3C6B">
              <w:t>)</w:t>
            </w:r>
          </w:p>
        </w:tc>
        <w:tc>
          <w:tcPr>
            <w:tcW w:w="7560" w:type="dxa"/>
            <w:gridSpan w:val="3"/>
          </w:tcPr>
          <w:p w:rsidR="003769D1" w:rsidRPr="000674EF" w:rsidRDefault="003769D1" w:rsidP="000674EF">
            <w:pPr>
              <w:shd w:val="clear" w:color="auto" w:fill="FFFFFF"/>
              <w:jc w:val="both"/>
              <w:rPr>
                <w:snapToGrid w:val="0"/>
                <w:color w:val="000000"/>
              </w:rPr>
            </w:pPr>
            <w:r w:rsidRPr="000674EF">
              <w:rPr>
                <w:snapToGrid w:val="0"/>
                <w:color w:val="000000"/>
              </w:rPr>
              <w:t>Fonun gelir ve giderleri ile hesapları ve işlemleri,</w:t>
            </w:r>
            <w:r w:rsidRPr="000674EF">
              <w:rPr>
                <w:color w:val="000000"/>
              </w:rPr>
              <w:t xml:space="preserve"> Sigorta Yöneticisi</w:t>
            </w:r>
            <w:r w:rsidRPr="000674EF">
              <w:rPr>
                <w:snapToGrid w:val="0"/>
                <w:color w:val="000000"/>
              </w:rPr>
              <w:t xml:space="preserve"> tarafından görevlendirilecek denetim elemanlarınca her yıl denetlenir.</w:t>
            </w:r>
          </w:p>
        </w:tc>
      </w:tr>
      <w:tr w:rsidR="003769D1" w:rsidRPr="000674EF" w:rsidTr="000674EF">
        <w:tc>
          <w:tcPr>
            <w:tcW w:w="1548" w:type="dxa"/>
          </w:tcPr>
          <w:p w:rsidR="003769D1" w:rsidRPr="00AD3C6B" w:rsidRDefault="003769D1" w:rsidP="00B5798F"/>
        </w:tc>
        <w:tc>
          <w:tcPr>
            <w:tcW w:w="540" w:type="dxa"/>
          </w:tcPr>
          <w:p w:rsidR="003769D1" w:rsidRPr="00AD3C6B" w:rsidRDefault="003769D1" w:rsidP="00B5798F"/>
        </w:tc>
        <w:tc>
          <w:tcPr>
            <w:tcW w:w="720" w:type="dxa"/>
          </w:tcPr>
          <w:p w:rsidR="003769D1" w:rsidRPr="00AD3C6B" w:rsidRDefault="003769D1" w:rsidP="002A7DF8">
            <w:r>
              <w:t>(15</w:t>
            </w:r>
            <w:r w:rsidRPr="00AD3C6B">
              <w:t>)</w:t>
            </w:r>
          </w:p>
        </w:tc>
        <w:tc>
          <w:tcPr>
            <w:tcW w:w="7560" w:type="dxa"/>
            <w:gridSpan w:val="3"/>
          </w:tcPr>
          <w:p w:rsidR="003769D1" w:rsidRPr="000674EF" w:rsidRDefault="003769D1" w:rsidP="000674EF">
            <w:pPr>
              <w:shd w:val="clear" w:color="auto" w:fill="FFFFFF"/>
              <w:jc w:val="both"/>
              <w:rPr>
                <w:snapToGrid w:val="0"/>
                <w:color w:val="000000"/>
              </w:rPr>
            </w:pPr>
            <w:r w:rsidRPr="000674EF">
              <w:rPr>
                <w:snapToGrid w:val="0"/>
                <w:color w:val="000000"/>
              </w:rPr>
              <w:t>Fonun gelir ve giderleri ile hesapları ve işlemleri Sayıştay Başkanlığının denetimine tabidir.</w:t>
            </w:r>
          </w:p>
        </w:tc>
      </w:tr>
      <w:tr w:rsidR="003769D1" w:rsidRPr="000674EF" w:rsidTr="000674EF">
        <w:tc>
          <w:tcPr>
            <w:tcW w:w="1548" w:type="dxa"/>
          </w:tcPr>
          <w:p w:rsidR="003769D1" w:rsidRPr="000674EF" w:rsidRDefault="003769D1" w:rsidP="00883C9E">
            <w:pPr>
              <w:rPr>
                <w:spacing w:val="-1"/>
              </w:rPr>
            </w:pPr>
          </w:p>
        </w:tc>
        <w:tc>
          <w:tcPr>
            <w:tcW w:w="540" w:type="dxa"/>
          </w:tcPr>
          <w:p w:rsidR="003769D1" w:rsidRPr="00AD3C6B" w:rsidRDefault="003769D1" w:rsidP="00B5798F"/>
        </w:tc>
        <w:tc>
          <w:tcPr>
            <w:tcW w:w="720" w:type="dxa"/>
          </w:tcPr>
          <w:p w:rsidR="003769D1" w:rsidRPr="00AD3C6B" w:rsidRDefault="003769D1" w:rsidP="002A7DF8">
            <w:r w:rsidRPr="00AD3C6B">
              <w:t>(</w:t>
            </w:r>
            <w:r>
              <w:t>16</w:t>
            </w:r>
            <w:r w:rsidRPr="00AD3C6B">
              <w:t>)</w:t>
            </w:r>
          </w:p>
        </w:tc>
        <w:tc>
          <w:tcPr>
            <w:tcW w:w="7560" w:type="dxa"/>
            <w:gridSpan w:val="3"/>
          </w:tcPr>
          <w:p w:rsidR="003769D1" w:rsidRPr="000674EF" w:rsidRDefault="003769D1" w:rsidP="000674EF">
            <w:pPr>
              <w:shd w:val="clear" w:color="auto" w:fill="FFFFFF"/>
              <w:jc w:val="both"/>
              <w:rPr>
                <w:snapToGrid w:val="0"/>
                <w:color w:val="000000"/>
              </w:rPr>
            </w:pPr>
            <w:r w:rsidRPr="000674EF">
              <w:rPr>
                <w:snapToGrid w:val="0"/>
                <w:color w:val="000000"/>
              </w:rPr>
              <w:t>Bu Yasa veya yürürlükteki diğer mevzuattaki yasalar uyarınca zorunlu hale getirilen sigortaların, talep halinde sigorta şirketleri tarafından yapılması zorunludur.</w:t>
            </w:r>
          </w:p>
        </w:tc>
      </w:tr>
      <w:tr w:rsidR="003769D1" w:rsidRPr="000674EF" w:rsidTr="000674EF">
        <w:tc>
          <w:tcPr>
            <w:tcW w:w="1548" w:type="dxa"/>
          </w:tcPr>
          <w:p w:rsidR="003769D1" w:rsidRPr="000674EF" w:rsidRDefault="003769D1" w:rsidP="00883C9E">
            <w:pPr>
              <w:rPr>
                <w:spacing w:val="-1"/>
              </w:rPr>
            </w:pPr>
          </w:p>
        </w:tc>
        <w:tc>
          <w:tcPr>
            <w:tcW w:w="540" w:type="dxa"/>
          </w:tcPr>
          <w:p w:rsidR="003769D1" w:rsidRPr="00AD3C6B" w:rsidRDefault="003769D1" w:rsidP="00B5798F"/>
        </w:tc>
        <w:tc>
          <w:tcPr>
            <w:tcW w:w="720" w:type="dxa"/>
          </w:tcPr>
          <w:p w:rsidR="003769D1" w:rsidRPr="00AD3C6B" w:rsidRDefault="003769D1" w:rsidP="00C468E7">
            <w:r w:rsidRPr="00AD3C6B">
              <w:t>(</w:t>
            </w:r>
            <w:r>
              <w:t>17</w:t>
            </w:r>
            <w:r w:rsidRPr="00AD3C6B">
              <w:t>)</w:t>
            </w:r>
          </w:p>
        </w:tc>
        <w:tc>
          <w:tcPr>
            <w:tcW w:w="7560" w:type="dxa"/>
            <w:gridSpan w:val="3"/>
          </w:tcPr>
          <w:p w:rsidR="003769D1" w:rsidRPr="000674EF" w:rsidRDefault="003769D1" w:rsidP="000674EF">
            <w:pPr>
              <w:shd w:val="clear" w:color="auto" w:fill="FFFFFF"/>
              <w:jc w:val="both"/>
              <w:rPr>
                <w:snapToGrid w:val="0"/>
                <w:color w:val="000000"/>
              </w:rPr>
            </w:pPr>
            <w:r w:rsidRPr="000674EF">
              <w:rPr>
                <w:snapToGrid w:val="0"/>
                <w:color w:val="000000"/>
              </w:rPr>
              <w:t>Bu maddenin uygulanması ile Fonunun, işleyişine, Fondan yapılacak ödemeler ve diğer hususlara ilişkin usul ve esaslar, Bakanlıkça hazırlanıp Bakanlar Kurulunca onaylanacak tüzükle düzenlenir.</w:t>
            </w:r>
          </w:p>
        </w:tc>
      </w:tr>
      <w:tr w:rsidR="003769D1" w:rsidRPr="000674EF" w:rsidTr="000674EF">
        <w:tc>
          <w:tcPr>
            <w:tcW w:w="1548" w:type="dxa"/>
          </w:tcPr>
          <w:p w:rsidR="003769D1" w:rsidRPr="00AD3C6B" w:rsidRDefault="003769D1" w:rsidP="00DE1CBA"/>
        </w:tc>
        <w:tc>
          <w:tcPr>
            <w:tcW w:w="540" w:type="dxa"/>
          </w:tcPr>
          <w:p w:rsidR="003769D1" w:rsidRDefault="003769D1" w:rsidP="00494482"/>
        </w:tc>
        <w:tc>
          <w:tcPr>
            <w:tcW w:w="720" w:type="dxa"/>
          </w:tcPr>
          <w:p w:rsidR="003769D1" w:rsidRPr="00AD3C6B" w:rsidRDefault="003769D1" w:rsidP="00DE1CBA"/>
        </w:tc>
        <w:tc>
          <w:tcPr>
            <w:tcW w:w="7560" w:type="dxa"/>
            <w:gridSpan w:val="3"/>
          </w:tcPr>
          <w:p w:rsidR="003769D1" w:rsidRPr="000674EF" w:rsidRDefault="003769D1" w:rsidP="000674EF">
            <w:pPr>
              <w:jc w:val="both"/>
              <w:rPr>
                <w:color w:val="000000"/>
              </w:rPr>
            </w:pPr>
          </w:p>
        </w:tc>
      </w:tr>
      <w:tr w:rsidR="00883C9E" w:rsidRPr="000674EF" w:rsidTr="000674EF">
        <w:tc>
          <w:tcPr>
            <w:tcW w:w="10368" w:type="dxa"/>
            <w:gridSpan w:val="6"/>
          </w:tcPr>
          <w:p w:rsidR="00883C9E" w:rsidRPr="000674EF" w:rsidRDefault="00715795" w:rsidP="000674EF">
            <w:pPr>
              <w:shd w:val="clear" w:color="auto" w:fill="FFFFFF"/>
              <w:jc w:val="center"/>
              <w:rPr>
                <w:color w:val="000000"/>
              </w:rPr>
            </w:pPr>
            <w:r w:rsidRPr="000674EF">
              <w:rPr>
                <w:color w:val="000000"/>
              </w:rPr>
              <w:t>ONBEŞİNCİ</w:t>
            </w:r>
            <w:r w:rsidR="00883C9E" w:rsidRPr="000674EF">
              <w:rPr>
                <w:color w:val="000000"/>
              </w:rPr>
              <w:t xml:space="preserve"> KISIM</w:t>
            </w:r>
          </w:p>
        </w:tc>
      </w:tr>
      <w:tr w:rsidR="00883C9E" w:rsidRPr="000674EF" w:rsidTr="000674EF">
        <w:tc>
          <w:tcPr>
            <w:tcW w:w="10368" w:type="dxa"/>
            <w:gridSpan w:val="6"/>
          </w:tcPr>
          <w:p w:rsidR="00883C9E" w:rsidRPr="000674EF" w:rsidRDefault="00883C9E" w:rsidP="000674EF">
            <w:pPr>
              <w:shd w:val="clear" w:color="auto" w:fill="FFFFFF"/>
              <w:jc w:val="center"/>
              <w:rPr>
                <w:color w:val="000000"/>
              </w:rPr>
            </w:pPr>
            <w:r w:rsidRPr="000674EF">
              <w:rPr>
                <w:color w:val="000000"/>
              </w:rPr>
              <w:t>İdari Para Cezaları ve Suç ve Cezalar</w:t>
            </w:r>
          </w:p>
        </w:tc>
      </w:tr>
      <w:tr w:rsidR="00883C9E" w:rsidRPr="000674EF" w:rsidTr="000674EF">
        <w:tc>
          <w:tcPr>
            <w:tcW w:w="1548" w:type="dxa"/>
          </w:tcPr>
          <w:p w:rsidR="00883C9E" w:rsidRPr="00AD3C6B" w:rsidRDefault="00883C9E" w:rsidP="00DE1CBA"/>
        </w:tc>
        <w:tc>
          <w:tcPr>
            <w:tcW w:w="540" w:type="dxa"/>
          </w:tcPr>
          <w:p w:rsidR="00883C9E" w:rsidRDefault="00883C9E" w:rsidP="00494482"/>
        </w:tc>
        <w:tc>
          <w:tcPr>
            <w:tcW w:w="720" w:type="dxa"/>
          </w:tcPr>
          <w:p w:rsidR="00883C9E" w:rsidRPr="00AD3C6B" w:rsidRDefault="00883C9E" w:rsidP="00DE1CBA"/>
        </w:tc>
        <w:tc>
          <w:tcPr>
            <w:tcW w:w="7560" w:type="dxa"/>
            <w:gridSpan w:val="3"/>
          </w:tcPr>
          <w:p w:rsidR="00883C9E" w:rsidRPr="000674EF" w:rsidRDefault="00883C9E" w:rsidP="000674EF">
            <w:pPr>
              <w:jc w:val="both"/>
              <w:rPr>
                <w:color w:val="000000"/>
              </w:rPr>
            </w:pPr>
          </w:p>
        </w:tc>
      </w:tr>
      <w:tr w:rsidR="00883C9E" w:rsidRPr="000674EF" w:rsidTr="000674EF">
        <w:tc>
          <w:tcPr>
            <w:tcW w:w="1548" w:type="dxa"/>
          </w:tcPr>
          <w:p w:rsidR="00883C9E" w:rsidRPr="000674EF" w:rsidRDefault="00883C9E" w:rsidP="00554C18">
            <w:pPr>
              <w:rPr>
                <w:spacing w:val="-1"/>
              </w:rPr>
            </w:pPr>
            <w:r w:rsidRPr="000674EF">
              <w:rPr>
                <w:spacing w:val="-1"/>
              </w:rPr>
              <w:t xml:space="preserve">İdari Para </w:t>
            </w:r>
          </w:p>
        </w:tc>
        <w:tc>
          <w:tcPr>
            <w:tcW w:w="540" w:type="dxa"/>
          </w:tcPr>
          <w:p w:rsidR="00883C9E" w:rsidRPr="000674EF" w:rsidRDefault="00883C9E" w:rsidP="000674EF">
            <w:pPr>
              <w:shd w:val="clear" w:color="auto" w:fill="FFFFFF"/>
              <w:jc w:val="both"/>
              <w:rPr>
                <w:color w:val="000000"/>
              </w:rPr>
            </w:pPr>
            <w:r w:rsidRPr="000674EF">
              <w:rPr>
                <w:color w:val="000000"/>
              </w:rPr>
              <w:t>65.</w:t>
            </w:r>
          </w:p>
        </w:tc>
        <w:tc>
          <w:tcPr>
            <w:tcW w:w="720" w:type="dxa"/>
          </w:tcPr>
          <w:p w:rsidR="00883C9E" w:rsidRPr="00AD3C6B" w:rsidRDefault="00883C9E" w:rsidP="006D1B81">
            <w:r>
              <w:t>(1)</w:t>
            </w:r>
          </w:p>
        </w:tc>
        <w:tc>
          <w:tcPr>
            <w:tcW w:w="7560" w:type="dxa"/>
            <w:gridSpan w:val="3"/>
          </w:tcPr>
          <w:p w:rsidR="00883C9E" w:rsidRPr="000674EF" w:rsidRDefault="00883C9E" w:rsidP="000674EF">
            <w:pPr>
              <w:shd w:val="clear" w:color="auto" w:fill="FFFFFF"/>
              <w:jc w:val="both"/>
              <w:rPr>
                <w:color w:val="000000"/>
              </w:rPr>
            </w:pPr>
            <w:r w:rsidRPr="000674EF">
              <w:rPr>
                <w:color w:val="000000"/>
              </w:rPr>
              <w:t>Aşağıda öngörülen idari para cezaları, Sigorta Yöneticisi tarafından verilir</w:t>
            </w:r>
            <w:r w:rsidR="003769D1" w:rsidRPr="000674EF">
              <w:rPr>
                <w:color w:val="000000"/>
              </w:rPr>
              <w:t>:</w:t>
            </w:r>
          </w:p>
        </w:tc>
      </w:tr>
      <w:tr w:rsidR="00883C9E" w:rsidRPr="000674EF" w:rsidTr="000674EF">
        <w:tc>
          <w:tcPr>
            <w:tcW w:w="1548" w:type="dxa"/>
          </w:tcPr>
          <w:p w:rsidR="00883C9E" w:rsidRPr="000674EF" w:rsidRDefault="006264EC" w:rsidP="00DE1CBA">
            <w:pPr>
              <w:rPr>
                <w:spacing w:val="-1"/>
              </w:rPr>
            </w:pPr>
            <w:r w:rsidRPr="000674EF">
              <w:rPr>
                <w:spacing w:val="-1"/>
              </w:rPr>
              <w:t>Cezaları</w:t>
            </w:r>
          </w:p>
        </w:tc>
        <w:tc>
          <w:tcPr>
            <w:tcW w:w="540" w:type="dxa"/>
          </w:tcPr>
          <w:p w:rsidR="00883C9E" w:rsidRDefault="00883C9E" w:rsidP="00494482"/>
        </w:tc>
        <w:tc>
          <w:tcPr>
            <w:tcW w:w="720" w:type="dxa"/>
          </w:tcPr>
          <w:p w:rsidR="00883C9E" w:rsidRDefault="00883C9E" w:rsidP="006D1B81"/>
        </w:tc>
        <w:tc>
          <w:tcPr>
            <w:tcW w:w="7560" w:type="dxa"/>
            <w:gridSpan w:val="3"/>
          </w:tcPr>
          <w:p w:rsidR="00883C9E" w:rsidRPr="000674EF" w:rsidRDefault="00883C9E" w:rsidP="000674EF">
            <w:pPr>
              <w:shd w:val="clear" w:color="auto" w:fill="FFFFFF"/>
              <w:jc w:val="both"/>
              <w:rPr>
                <w:color w:val="000000"/>
              </w:rPr>
            </w:pPr>
            <w:r w:rsidRPr="000674EF">
              <w:rPr>
                <w:color w:val="000000"/>
              </w:rPr>
              <w:t>Bu Yasanın;</w:t>
            </w:r>
          </w:p>
        </w:tc>
      </w:tr>
      <w:tr w:rsidR="00883C9E" w:rsidRPr="000674EF" w:rsidTr="000674EF">
        <w:tc>
          <w:tcPr>
            <w:tcW w:w="1548" w:type="dxa"/>
          </w:tcPr>
          <w:p w:rsidR="00883C9E" w:rsidRPr="000674EF" w:rsidRDefault="00883C9E" w:rsidP="00DE1CBA">
            <w:pPr>
              <w:rPr>
                <w:spacing w:val="-1"/>
              </w:rPr>
            </w:pPr>
          </w:p>
        </w:tc>
        <w:tc>
          <w:tcPr>
            <w:tcW w:w="540" w:type="dxa"/>
          </w:tcPr>
          <w:p w:rsidR="00883C9E" w:rsidRDefault="00883C9E" w:rsidP="00494482"/>
        </w:tc>
        <w:tc>
          <w:tcPr>
            <w:tcW w:w="720" w:type="dxa"/>
          </w:tcPr>
          <w:p w:rsidR="00883C9E" w:rsidRDefault="00883C9E" w:rsidP="006D1B81"/>
        </w:tc>
        <w:tc>
          <w:tcPr>
            <w:tcW w:w="720" w:type="dxa"/>
          </w:tcPr>
          <w:p w:rsidR="00883C9E" w:rsidRPr="000674EF" w:rsidRDefault="00883C9E" w:rsidP="000674EF">
            <w:pPr>
              <w:shd w:val="clear" w:color="auto" w:fill="FFFFFF"/>
              <w:jc w:val="both"/>
              <w:rPr>
                <w:color w:val="000000"/>
              </w:rPr>
            </w:pPr>
            <w:r w:rsidRPr="000674EF">
              <w:rPr>
                <w:color w:val="000000"/>
              </w:rPr>
              <w:t>(A)</w:t>
            </w:r>
          </w:p>
        </w:tc>
        <w:tc>
          <w:tcPr>
            <w:tcW w:w="6840" w:type="dxa"/>
            <w:gridSpan w:val="2"/>
          </w:tcPr>
          <w:p w:rsidR="00883C9E" w:rsidRPr="000674EF" w:rsidRDefault="00883C9E" w:rsidP="000674EF">
            <w:pPr>
              <w:shd w:val="clear" w:color="auto" w:fill="FFFFFF"/>
              <w:jc w:val="both"/>
              <w:rPr>
                <w:color w:val="000000"/>
              </w:rPr>
            </w:pPr>
            <w:r w:rsidRPr="000674EF">
              <w:rPr>
                <w:color w:val="000000"/>
              </w:rPr>
              <w:t>12’nci maddenin (3)’üncü fıkra</w:t>
            </w:r>
            <w:r w:rsidR="00E23666" w:rsidRPr="000674EF">
              <w:rPr>
                <w:color w:val="000000"/>
              </w:rPr>
              <w:t xml:space="preserve"> ve 14’üncü maddenin (3)’üncü fıkra</w:t>
            </w:r>
            <w:r w:rsidRPr="000674EF">
              <w:rPr>
                <w:color w:val="000000"/>
              </w:rPr>
              <w:t>;</w:t>
            </w:r>
          </w:p>
        </w:tc>
      </w:tr>
      <w:tr w:rsidR="00883C9E" w:rsidRPr="000674EF" w:rsidTr="000674EF">
        <w:tc>
          <w:tcPr>
            <w:tcW w:w="1548" w:type="dxa"/>
          </w:tcPr>
          <w:p w:rsidR="00883C9E" w:rsidRPr="000674EF" w:rsidRDefault="00883C9E" w:rsidP="00DE1CBA">
            <w:pPr>
              <w:rPr>
                <w:spacing w:val="-1"/>
              </w:rPr>
            </w:pPr>
          </w:p>
        </w:tc>
        <w:tc>
          <w:tcPr>
            <w:tcW w:w="540" w:type="dxa"/>
          </w:tcPr>
          <w:p w:rsidR="00883C9E" w:rsidRDefault="00883C9E" w:rsidP="00494482"/>
        </w:tc>
        <w:tc>
          <w:tcPr>
            <w:tcW w:w="720" w:type="dxa"/>
          </w:tcPr>
          <w:p w:rsidR="00883C9E" w:rsidRDefault="00883C9E" w:rsidP="006D1B81"/>
        </w:tc>
        <w:tc>
          <w:tcPr>
            <w:tcW w:w="720" w:type="dxa"/>
          </w:tcPr>
          <w:p w:rsidR="00883C9E" w:rsidRPr="00AD3C6B" w:rsidRDefault="00883C9E" w:rsidP="00554C18">
            <w:r>
              <w:t>(B)</w:t>
            </w:r>
          </w:p>
        </w:tc>
        <w:tc>
          <w:tcPr>
            <w:tcW w:w="6840" w:type="dxa"/>
            <w:gridSpan w:val="2"/>
          </w:tcPr>
          <w:p w:rsidR="00883C9E" w:rsidRPr="000674EF" w:rsidRDefault="00E23666" w:rsidP="000674EF">
            <w:pPr>
              <w:shd w:val="clear" w:color="auto" w:fill="FFFFFF"/>
              <w:jc w:val="both"/>
              <w:rPr>
                <w:color w:val="000000"/>
              </w:rPr>
            </w:pPr>
            <w:r w:rsidRPr="000674EF">
              <w:rPr>
                <w:color w:val="000000"/>
              </w:rPr>
              <w:t>21’inci maddenin (1)’inci fıkra</w:t>
            </w:r>
            <w:r w:rsidR="00883C9E" w:rsidRPr="000674EF">
              <w:rPr>
                <w:color w:val="000000"/>
              </w:rPr>
              <w:t>;</w:t>
            </w:r>
          </w:p>
        </w:tc>
      </w:tr>
      <w:tr w:rsidR="00883C9E" w:rsidRPr="000674EF" w:rsidTr="000674EF">
        <w:tc>
          <w:tcPr>
            <w:tcW w:w="1548" w:type="dxa"/>
          </w:tcPr>
          <w:p w:rsidR="00883C9E" w:rsidRPr="000674EF" w:rsidRDefault="00883C9E" w:rsidP="00DE1CBA">
            <w:pPr>
              <w:rPr>
                <w:spacing w:val="-1"/>
              </w:rPr>
            </w:pPr>
          </w:p>
        </w:tc>
        <w:tc>
          <w:tcPr>
            <w:tcW w:w="540" w:type="dxa"/>
          </w:tcPr>
          <w:p w:rsidR="00883C9E" w:rsidRDefault="00883C9E" w:rsidP="00494482"/>
        </w:tc>
        <w:tc>
          <w:tcPr>
            <w:tcW w:w="720" w:type="dxa"/>
          </w:tcPr>
          <w:p w:rsidR="00883C9E" w:rsidRDefault="00883C9E" w:rsidP="006D1B81"/>
        </w:tc>
        <w:tc>
          <w:tcPr>
            <w:tcW w:w="720" w:type="dxa"/>
          </w:tcPr>
          <w:p w:rsidR="00883C9E" w:rsidRPr="00AD3C6B" w:rsidRDefault="00883C9E" w:rsidP="00554C18">
            <w:r>
              <w:t>(C)</w:t>
            </w:r>
          </w:p>
        </w:tc>
        <w:tc>
          <w:tcPr>
            <w:tcW w:w="6840" w:type="dxa"/>
            <w:gridSpan w:val="2"/>
          </w:tcPr>
          <w:p w:rsidR="00883C9E" w:rsidRPr="000674EF" w:rsidRDefault="00E23666" w:rsidP="000674EF">
            <w:pPr>
              <w:shd w:val="clear" w:color="auto" w:fill="FFFFFF"/>
              <w:jc w:val="both"/>
              <w:rPr>
                <w:color w:val="000000"/>
              </w:rPr>
            </w:pPr>
            <w:r w:rsidRPr="000674EF">
              <w:rPr>
                <w:color w:val="000000"/>
              </w:rPr>
              <w:t>37’nci madde</w:t>
            </w:r>
            <w:r w:rsidR="00883C9E" w:rsidRPr="000674EF">
              <w:rPr>
                <w:color w:val="000000"/>
              </w:rPr>
              <w:t>;</w:t>
            </w:r>
          </w:p>
        </w:tc>
      </w:tr>
      <w:tr w:rsidR="00883C9E" w:rsidRPr="000674EF" w:rsidTr="000674EF">
        <w:tc>
          <w:tcPr>
            <w:tcW w:w="1548" w:type="dxa"/>
          </w:tcPr>
          <w:p w:rsidR="00883C9E" w:rsidRPr="000674EF" w:rsidRDefault="00883C9E" w:rsidP="00DE1CBA">
            <w:pPr>
              <w:rPr>
                <w:spacing w:val="-1"/>
              </w:rPr>
            </w:pPr>
          </w:p>
        </w:tc>
        <w:tc>
          <w:tcPr>
            <w:tcW w:w="540" w:type="dxa"/>
          </w:tcPr>
          <w:p w:rsidR="00883C9E" w:rsidRDefault="00883C9E" w:rsidP="00494482"/>
        </w:tc>
        <w:tc>
          <w:tcPr>
            <w:tcW w:w="720" w:type="dxa"/>
          </w:tcPr>
          <w:p w:rsidR="00883C9E" w:rsidRDefault="00883C9E" w:rsidP="006D1B81"/>
        </w:tc>
        <w:tc>
          <w:tcPr>
            <w:tcW w:w="720" w:type="dxa"/>
          </w:tcPr>
          <w:p w:rsidR="00883C9E" w:rsidRPr="00AD3C6B" w:rsidRDefault="00883C9E" w:rsidP="00554C18">
            <w:r>
              <w:t>(Ç)</w:t>
            </w:r>
          </w:p>
        </w:tc>
        <w:tc>
          <w:tcPr>
            <w:tcW w:w="6840" w:type="dxa"/>
            <w:gridSpan w:val="2"/>
          </w:tcPr>
          <w:p w:rsidR="00883C9E" w:rsidRPr="000674EF" w:rsidRDefault="00E23666" w:rsidP="000674EF">
            <w:pPr>
              <w:shd w:val="clear" w:color="auto" w:fill="FFFFFF"/>
              <w:jc w:val="both"/>
              <w:rPr>
                <w:color w:val="000000"/>
              </w:rPr>
            </w:pPr>
            <w:r w:rsidRPr="000674EF">
              <w:rPr>
                <w:color w:val="000000"/>
              </w:rPr>
              <w:t>44’üncü maddenin (1)’inci ve (2)’nci fıkra ve 46’ncı madde</w:t>
            </w:r>
            <w:r w:rsidR="00883C9E" w:rsidRPr="000674EF">
              <w:rPr>
                <w:color w:val="000000"/>
              </w:rPr>
              <w:t xml:space="preserve">; </w:t>
            </w:r>
          </w:p>
        </w:tc>
      </w:tr>
    </w:tbl>
    <w:p w:rsidR="00401A23" w:rsidRDefault="00401A23">
      <w:r>
        <w:br w:type="page"/>
      </w:r>
    </w:p>
    <w:tbl>
      <w:tblPr>
        <w:tblW w:w="10368" w:type="dxa"/>
        <w:tblLayout w:type="fixed"/>
        <w:tblLook w:val="01E0"/>
      </w:tblPr>
      <w:tblGrid>
        <w:gridCol w:w="1548"/>
        <w:gridCol w:w="540"/>
        <w:gridCol w:w="720"/>
        <w:gridCol w:w="720"/>
        <w:gridCol w:w="6840"/>
      </w:tblGrid>
      <w:tr w:rsidR="00883C9E" w:rsidRPr="000674EF" w:rsidTr="000674EF">
        <w:tc>
          <w:tcPr>
            <w:tcW w:w="1548" w:type="dxa"/>
          </w:tcPr>
          <w:p w:rsidR="00883C9E" w:rsidRPr="000674EF" w:rsidRDefault="00883C9E" w:rsidP="00DE1CBA">
            <w:pPr>
              <w:rPr>
                <w:spacing w:val="-1"/>
              </w:rPr>
            </w:pPr>
          </w:p>
        </w:tc>
        <w:tc>
          <w:tcPr>
            <w:tcW w:w="540" w:type="dxa"/>
          </w:tcPr>
          <w:p w:rsidR="00883C9E" w:rsidRDefault="00883C9E" w:rsidP="00494482"/>
        </w:tc>
        <w:tc>
          <w:tcPr>
            <w:tcW w:w="720" w:type="dxa"/>
          </w:tcPr>
          <w:p w:rsidR="00883C9E" w:rsidRDefault="00883C9E" w:rsidP="006D1B81"/>
        </w:tc>
        <w:tc>
          <w:tcPr>
            <w:tcW w:w="720" w:type="dxa"/>
          </w:tcPr>
          <w:p w:rsidR="00883C9E" w:rsidRPr="00AD3C6B" w:rsidRDefault="00883C9E" w:rsidP="00554C18">
            <w:r>
              <w:t>(D)</w:t>
            </w:r>
          </w:p>
        </w:tc>
        <w:tc>
          <w:tcPr>
            <w:tcW w:w="6840" w:type="dxa"/>
          </w:tcPr>
          <w:p w:rsidR="00883C9E" w:rsidRPr="000674EF" w:rsidRDefault="00E23666" w:rsidP="000674EF">
            <w:pPr>
              <w:shd w:val="clear" w:color="auto" w:fill="FFFFFF"/>
              <w:jc w:val="both"/>
              <w:rPr>
                <w:color w:val="000000"/>
              </w:rPr>
            </w:pPr>
            <w:r w:rsidRPr="000674EF">
              <w:rPr>
                <w:color w:val="000000"/>
              </w:rPr>
              <w:t>64’üncü maddenin (11)’inci fıkra, 67’nci maddenin (1)’inci fıkrasının (B) bendi ve 68’inci maddenin (4)’üncü fıkra</w:t>
            </w:r>
            <w:r w:rsidR="00883C9E" w:rsidRPr="000674EF">
              <w:rPr>
                <w:color w:val="000000"/>
              </w:rPr>
              <w:t>;</w:t>
            </w:r>
          </w:p>
        </w:tc>
      </w:tr>
      <w:tr w:rsidR="00883C9E" w:rsidRPr="000674EF" w:rsidTr="000674EF">
        <w:tc>
          <w:tcPr>
            <w:tcW w:w="1548" w:type="dxa"/>
          </w:tcPr>
          <w:p w:rsidR="00883C9E" w:rsidRPr="000674EF" w:rsidRDefault="00883C9E" w:rsidP="00DE1CBA">
            <w:pPr>
              <w:rPr>
                <w:spacing w:val="-1"/>
              </w:rPr>
            </w:pPr>
          </w:p>
        </w:tc>
        <w:tc>
          <w:tcPr>
            <w:tcW w:w="540" w:type="dxa"/>
          </w:tcPr>
          <w:p w:rsidR="00883C9E" w:rsidRDefault="00883C9E" w:rsidP="00494482"/>
        </w:tc>
        <w:tc>
          <w:tcPr>
            <w:tcW w:w="720" w:type="dxa"/>
          </w:tcPr>
          <w:p w:rsidR="00883C9E" w:rsidRDefault="00883C9E" w:rsidP="006D1B81"/>
        </w:tc>
        <w:tc>
          <w:tcPr>
            <w:tcW w:w="7560" w:type="dxa"/>
            <w:gridSpan w:val="2"/>
          </w:tcPr>
          <w:p w:rsidR="00883C9E" w:rsidRPr="000674EF" w:rsidRDefault="00883C9E" w:rsidP="000674EF">
            <w:pPr>
              <w:shd w:val="clear" w:color="auto" w:fill="FFFFFF"/>
              <w:jc w:val="both"/>
              <w:rPr>
                <w:color w:val="000000"/>
              </w:rPr>
            </w:pPr>
            <w:r w:rsidRPr="000674EF">
              <w:rPr>
                <w:color w:val="000000"/>
              </w:rPr>
              <w:t>kurallarına aykırı hareket edenler Sigorta Yöneticisi tarafından aylık brüt asgari ücretin beş katı para cezası çarptırılır.</w:t>
            </w:r>
          </w:p>
        </w:tc>
      </w:tr>
      <w:tr w:rsidR="00E23666" w:rsidRPr="000674EF" w:rsidTr="000674EF">
        <w:tc>
          <w:tcPr>
            <w:tcW w:w="1548" w:type="dxa"/>
          </w:tcPr>
          <w:p w:rsidR="00E23666" w:rsidRPr="000674EF" w:rsidRDefault="00E23666" w:rsidP="00DE1CBA">
            <w:pPr>
              <w:rPr>
                <w:spacing w:val="-1"/>
              </w:rPr>
            </w:pPr>
          </w:p>
        </w:tc>
        <w:tc>
          <w:tcPr>
            <w:tcW w:w="540" w:type="dxa"/>
          </w:tcPr>
          <w:p w:rsidR="00E23666" w:rsidRDefault="00E23666" w:rsidP="00494482"/>
        </w:tc>
        <w:tc>
          <w:tcPr>
            <w:tcW w:w="720" w:type="dxa"/>
          </w:tcPr>
          <w:p w:rsidR="00E23666" w:rsidRDefault="00E23666" w:rsidP="006D1B81"/>
        </w:tc>
        <w:tc>
          <w:tcPr>
            <w:tcW w:w="720" w:type="dxa"/>
          </w:tcPr>
          <w:p w:rsidR="00E23666" w:rsidRPr="00AD3C6B" w:rsidRDefault="00E23666" w:rsidP="00F73215">
            <w:r>
              <w:t>(E)</w:t>
            </w:r>
          </w:p>
        </w:tc>
        <w:tc>
          <w:tcPr>
            <w:tcW w:w="6840" w:type="dxa"/>
          </w:tcPr>
          <w:p w:rsidR="00E23666" w:rsidRPr="000674EF" w:rsidRDefault="00E23666" w:rsidP="000674EF">
            <w:pPr>
              <w:shd w:val="clear" w:color="auto" w:fill="FFFFFF"/>
              <w:jc w:val="both"/>
              <w:rPr>
                <w:color w:val="000000"/>
              </w:rPr>
            </w:pPr>
            <w:r w:rsidRPr="000674EF">
              <w:rPr>
                <w:color w:val="000000"/>
              </w:rPr>
              <w:t>15’inci madde, 18’inci madde ve 19’uncu madde;</w:t>
            </w:r>
          </w:p>
        </w:tc>
      </w:tr>
      <w:tr w:rsidR="00E23666" w:rsidRPr="000674EF" w:rsidTr="000674EF">
        <w:tc>
          <w:tcPr>
            <w:tcW w:w="1548" w:type="dxa"/>
          </w:tcPr>
          <w:p w:rsidR="00E23666" w:rsidRPr="000674EF" w:rsidRDefault="00E23666" w:rsidP="00DE1CBA">
            <w:pPr>
              <w:rPr>
                <w:spacing w:val="-1"/>
              </w:rPr>
            </w:pPr>
          </w:p>
        </w:tc>
        <w:tc>
          <w:tcPr>
            <w:tcW w:w="540" w:type="dxa"/>
          </w:tcPr>
          <w:p w:rsidR="00E23666" w:rsidRDefault="00E23666" w:rsidP="00494482"/>
        </w:tc>
        <w:tc>
          <w:tcPr>
            <w:tcW w:w="720" w:type="dxa"/>
          </w:tcPr>
          <w:p w:rsidR="00E23666" w:rsidRDefault="00E23666" w:rsidP="006D1B81"/>
        </w:tc>
        <w:tc>
          <w:tcPr>
            <w:tcW w:w="720" w:type="dxa"/>
          </w:tcPr>
          <w:p w:rsidR="00E23666" w:rsidRPr="00AD3C6B" w:rsidRDefault="00E23666" w:rsidP="00F73215">
            <w:r>
              <w:t>(F)</w:t>
            </w:r>
          </w:p>
        </w:tc>
        <w:tc>
          <w:tcPr>
            <w:tcW w:w="6840" w:type="dxa"/>
          </w:tcPr>
          <w:p w:rsidR="00E23666" w:rsidRPr="000674EF" w:rsidRDefault="00E23666" w:rsidP="000674EF">
            <w:pPr>
              <w:shd w:val="clear" w:color="auto" w:fill="FFFFFF"/>
              <w:jc w:val="both"/>
              <w:rPr>
                <w:color w:val="000000"/>
              </w:rPr>
            </w:pPr>
            <w:r w:rsidRPr="000674EF">
              <w:rPr>
                <w:color w:val="000000"/>
              </w:rPr>
              <w:t>22’nci madde, 28’inci madde ve 29’uncu madde;</w:t>
            </w:r>
          </w:p>
        </w:tc>
      </w:tr>
      <w:tr w:rsidR="00E23666" w:rsidRPr="000674EF" w:rsidTr="000674EF">
        <w:tc>
          <w:tcPr>
            <w:tcW w:w="1548" w:type="dxa"/>
          </w:tcPr>
          <w:p w:rsidR="00E23666" w:rsidRPr="000674EF" w:rsidRDefault="00E23666" w:rsidP="00DE1CBA">
            <w:pPr>
              <w:rPr>
                <w:spacing w:val="-1"/>
              </w:rPr>
            </w:pPr>
          </w:p>
        </w:tc>
        <w:tc>
          <w:tcPr>
            <w:tcW w:w="540" w:type="dxa"/>
          </w:tcPr>
          <w:p w:rsidR="00E23666" w:rsidRDefault="00E23666" w:rsidP="00494482"/>
        </w:tc>
        <w:tc>
          <w:tcPr>
            <w:tcW w:w="720" w:type="dxa"/>
          </w:tcPr>
          <w:p w:rsidR="00E23666" w:rsidRDefault="00E23666" w:rsidP="006D1B81"/>
        </w:tc>
        <w:tc>
          <w:tcPr>
            <w:tcW w:w="720" w:type="dxa"/>
          </w:tcPr>
          <w:p w:rsidR="00E23666" w:rsidRPr="00AD3C6B" w:rsidRDefault="00E23666" w:rsidP="00F73215">
            <w:r>
              <w:t>(G)</w:t>
            </w:r>
          </w:p>
        </w:tc>
        <w:tc>
          <w:tcPr>
            <w:tcW w:w="6840" w:type="dxa"/>
          </w:tcPr>
          <w:p w:rsidR="00E23666" w:rsidRPr="000674EF" w:rsidRDefault="00E23666" w:rsidP="000674EF">
            <w:pPr>
              <w:shd w:val="clear" w:color="auto" w:fill="FFFFFF"/>
              <w:jc w:val="both"/>
              <w:rPr>
                <w:color w:val="000000"/>
              </w:rPr>
            </w:pPr>
            <w:r w:rsidRPr="000674EF">
              <w:rPr>
                <w:color w:val="000000"/>
              </w:rPr>
              <w:t>30’uncu madde ve 31’inci madde;</w:t>
            </w:r>
          </w:p>
        </w:tc>
      </w:tr>
      <w:tr w:rsidR="00E23666" w:rsidRPr="000674EF" w:rsidTr="000674EF">
        <w:tc>
          <w:tcPr>
            <w:tcW w:w="1548" w:type="dxa"/>
          </w:tcPr>
          <w:p w:rsidR="00E23666" w:rsidRPr="000674EF" w:rsidRDefault="00E23666" w:rsidP="00DE1CBA">
            <w:pPr>
              <w:rPr>
                <w:spacing w:val="-1"/>
              </w:rPr>
            </w:pPr>
          </w:p>
        </w:tc>
        <w:tc>
          <w:tcPr>
            <w:tcW w:w="540" w:type="dxa"/>
          </w:tcPr>
          <w:p w:rsidR="00E23666" w:rsidRDefault="00E23666" w:rsidP="00494482"/>
        </w:tc>
        <w:tc>
          <w:tcPr>
            <w:tcW w:w="720" w:type="dxa"/>
          </w:tcPr>
          <w:p w:rsidR="00E23666" w:rsidRDefault="00E23666" w:rsidP="006D1B81"/>
        </w:tc>
        <w:tc>
          <w:tcPr>
            <w:tcW w:w="720" w:type="dxa"/>
          </w:tcPr>
          <w:p w:rsidR="00E23666" w:rsidRPr="00AD3C6B" w:rsidRDefault="00E23666" w:rsidP="00F73215">
            <w:r>
              <w:t>(H)</w:t>
            </w:r>
          </w:p>
        </w:tc>
        <w:tc>
          <w:tcPr>
            <w:tcW w:w="6840" w:type="dxa"/>
          </w:tcPr>
          <w:p w:rsidR="00E23666" w:rsidRPr="000674EF" w:rsidRDefault="00E23666" w:rsidP="000674EF">
            <w:pPr>
              <w:shd w:val="clear" w:color="auto" w:fill="FFFFFF"/>
              <w:jc w:val="both"/>
              <w:rPr>
                <w:color w:val="000000"/>
              </w:rPr>
            </w:pPr>
            <w:r w:rsidRPr="000674EF">
              <w:rPr>
                <w:color w:val="000000"/>
              </w:rPr>
              <w:t>41’inci madde, 42’nci madde, 43’üncü maddenin (1)’inci fıkra, 44’üncü madde, 45’inci madde, 47’nci maddenin (1)’inci, (2)’nci, (3)’üncü fıkra ve 49’uncu maddenin (2)’nci ve (3)’üncü fıkra;</w:t>
            </w:r>
          </w:p>
        </w:tc>
      </w:tr>
      <w:tr w:rsidR="00E23666" w:rsidRPr="000674EF" w:rsidTr="000674EF">
        <w:tc>
          <w:tcPr>
            <w:tcW w:w="1548" w:type="dxa"/>
          </w:tcPr>
          <w:p w:rsidR="00E23666" w:rsidRPr="000674EF" w:rsidRDefault="00E23666" w:rsidP="00DE1CBA">
            <w:pPr>
              <w:rPr>
                <w:spacing w:val="-1"/>
              </w:rPr>
            </w:pPr>
          </w:p>
        </w:tc>
        <w:tc>
          <w:tcPr>
            <w:tcW w:w="540" w:type="dxa"/>
          </w:tcPr>
          <w:p w:rsidR="00E23666" w:rsidRDefault="00E23666" w:rsidP="00494482"/>
        </w:tc>
        <w:tc>
          <w:tcPr>
            <w:tcW w:w="720" w:type="dxa"/>
          </w:tcPr>
          <w:p w:rsidR="00E23666" w:rsidRDefault="00E23666" w:rsidP="006D1B81"/>
        </w:tc>
        <w:tc>
          <w:tcPr>
            <w:tcW w:w="720" w:type="dxa"/>
          </w:tcPr>
          <w:p w:rsidR="00E23666" w:rsidRDefault="00E23666" w:rsidP="00F73215">
            <w:r w:rsidRPr="0087733C">
              <w:t>(</w:t>
            </w:r>
            <w:r>
              <w:t>I</w:t>
            </w:r>
            <w:r w:rsidRPr="0087733C">
              <w:t>)</w:t>
            </w:r>
          </w:p>
        </w:tc>
        <w:tc>
          <w:tcPr>
            <w:tcW w:w="6840" w:type="dxa"/>
          </w:tcPr>
          <w:p w:rsidR="00E23666" w:rsidRPr="000674EF" w:rsidRDefault="00E23666" w:rsidP="000674EF">
            <w:pPr>
              <w:shd w:val="clear" w:color="auto" w:fill="FFFFFF"/>
              <w:jc w:val="both"/>
              <w:rPr>
                <w:color w:val="000000"/>
              </w:rPr>
            </w:pPr>
            <w:r w:rsidRPr="000674EF">
              <w:rPr>
                <w:color w:val="000000"/>
              </w:rPr>
              <w:t>51’inci madde ve 53’üncü madde;</w:t>
            </w:r>
          </w:p>
        </w:tc>
      </w:tr>
      <w:tr w:rsidR="00E23666" w:rsidRPr="000674EF" w:rsidTr="000674EF">
        <w:tc>
          <w:tcPr>
            <w:tcW w:w="1548" w:type="dxa"/>
          </w:tcPr>
          <w:p w:rsidR="00E23666" w:rsidRPr="000674EF" w:rsidRDefault="00E23666" w:rsidP="00DE1CBA">
            <w:pPr>
              <w:rPr>
                <w:spacing w:val="-1"/>
              </w:rPr>
            </w:pPr>
          </w:p>
        </w:tc>
        <w:tc>
          <w:tcPr>
            <w:tcW w:w="540" w:type="dxa"/>
          </w:tcPr>
          <w:p w:rsidR="00E23666" w:rsidRDefault="00E23666" w:rsidP="00494482"/>
        </w:tc>
        <w:tc>
          <w:tcPr>
            <w:tcW w:w="720" w:type="dxa"/>
          </w:tcPr>
          <w:p w:rsidR="00E23666" w:rsidRDefault="00E23666" w:rsidP="006D1B81"/>
        </w:tc>
        <w:tc>
          <w:tcPr>
            <w:tcW w:w="720" w:type="dxa"/>
          </w:tcPr>
          <w:p w:rsidR="00E23666" w:rsidRDefault="00E23666">
            <w:r w:rsidRPr="0087733C">
              <w:t>(</w:t>
            </w:r>
            <w:r>
              <w:t>İ</w:t>
            </w:r>
            <w:r w:rsidRPr="0087733C">
              <w:t>)</w:t>
            </w:r>
          </w:p>
        </w:tc>
        <w:tc>
          <w:tcPr>
            <w:tcW w:w="6840" w:type="dxa"/>
          </w:tcPr>
          <w:p w:rsidR="00E23666" w:rsidRPr="000674EF" w:rsidRDefault="00E23666" w:rsidP="000674EF">
            <w:pPr>
              <w:shd w:val="clear" w:color="auto" w:fill="FFFFFF"/>
              <w:jc w:val="both"/>
              <w:rPr>
                <w:color w:val="000000"/>
              </w:rPr>
            </w:pPr>
            <w:r w:rsidRPr="000674EF">
              <w:rPr>
                <w:color w:val="000000"/>
              </w:rPr>
              <w:t>69’uncu madde;</w:t>
            </w:r>
          </w:p>
        </w:tc>
      </w:tr>
      <w:tr w:rsidR="00E23666" w:rsidRPr="000674EF" w:rsidTr="000674EF">
        <w:tc>
          <w:tcPr>
            <w:tcW w:w="1548" w:type="dxa"/>
          </w:tcPr>
          <w:p w:rsidR="00E23666" w:rsidRPr="000674EF" w:rsidRDefault="00E23666" w:rsidP="00DE1CBA">
            <w:pPr>
              <w:rPr>
                <w:spacing w:val="-1"/>
              </w:rPr>
            </w:pPr>
          </w:p>
        </w:tc>
        <w:tc>
          <w:tcPr>
            <w:tcW w:w="540" w:type="dxa"/>
          </w:tcPr>
          <w:p w:rsidR="00E23666" w:rsidRDefault="00E23666" w:rsidP="00494482"/>
        </w:tc>
        <w:tc>
          <w:tcPr>
            <w:tcW w:w="720" w:type="dxa"/>
          </w:tcPr>
          <w:p w:rsidR="00E23666" w:rsidRDefault="00E23666" w:rsidP="006D1B81"/>
        </w:tc>
        <w:tc>
          <w:tcPr>
            <w:tcW w:w="720" w:type="dxa"/>
          </w:tcPr>
          <w:p w:rsidR="00E23666" w:rsidRDefault="00E23666">
            <w:r w:rsidRPr="0087733C">
              <w:t>(</w:t>
            </w:r>
            <w:r>
              <w:t>J</w:t>
            </w:r>
            <w:r w:rsidRPr="0087733C">
              <w:t>)</w:t>
            </w:r>
          </w:p>
        </w:tc>
        <w:tc>
          <w:tcPr>
            <w:tcW w:w="6840" w:type="dxa"/>
          </w:tcPr>
          <w:p w:rsidR="00E23666" w:rsidRPr="000674EF" w:rsidRDefault="00E23666" w:rsidP="000674EF">
            <w:pPr>
              <w:shd w:val="clear" w:color="auto" w:fill="FFFFFF"/>
              <w:jc w:val="both"/>
              <w:rPr>
                <w:color w:val="000000"/>
              </w:rPr>
            </w:pPr>
            <w:r w:rsidRPr="000674EF">
              <w:rPr>
                <w:color w:val="000000"/>
              </w:rPr>
              <w:t>70’inci madde,</w:t>
            </w:r>
          </w:p>
        </w:tc>
      </w:tr>
      <w:tr w:rsidR="00E23666" w:rsidRPr="000674EF" w:rsidTr="000674EF">
        <w:tc>
          <w:tcPr>
            <w:tcW w:w="1548" w:type="dxa"/>
          </w:tcPr>
          <w:p w:rsidR="00E23666" w:rsidRPr="000674EF" w:rsidRDefault="00E23666" w:rsidP="00DE1CBA">
            <w:pPr>
              <w:rPr>
                <w:spacing w:val="-1"/>
              </w:rPr>
            </w:pPr>
          </w:p>
        </w:tc>
        <w:tc>
          <w:tcPr>
            <w:tcW w:w="540" w:type="dxa"/>
          </w:tcPr>
          <w:p w:rsidR="00E23666" w:rsidRDefault="00E23666" w:rsidP="00494482"/>
        </w:tc>
        <w:tc>
          <w:tcPr>
            <w:tcW w:w="720" w:type="dxa"/>
          </w:tcPr>
          <w:p w:rsidR="00E23666" w:rsidRDefault="00E23666" w:rsidP="006D1B81"/>
        </w:tc>
        <w:tc>
          <w:tcPr>
            <w:tcW w:w="7560" w:type="dxa"/>
            <w:gridSpan w:val="2"/>
          </w:tcPr>
          <w:p w:rsidR="00E23666" w:rsidRPr="000674EF" w:rsidRDefault="00E23666" w:rsidP="000674EF">
            <w:pPr>
              <w:shd w:val="clear" w:color="auto" w:fill="FFFFFF"/>
              <w:jc w:val="both"/>
              <w:rPr>
                <w:color w:val="000000"/>
              </w:rPr>
            </w:pPr>
            <w:r w:rsidRPr="000674EF">
              <w:rPr>
                <w:color w:val="000000"/>
              </w:rPr>
              <w:t>kurallarına aykırı hareket edenlere Sigorta Yöneticisi tarafından aylık brüt asgari ücretin on katı para cezası çarptırılır.</w:t>
            </w:r>
          </w:p>
        </w:tc>
      </w:tr>
      <w:tr w:rsidR="00E23666" w:rsidRPr="000674EF" w:rsidTr="000674EF">
        <w:tc>
          <w:tcPr>
            <w:tcW w:w="1548" w:type="dxa"/>
          </w:tcPr>
          <w:p w:rsidR="00E23666" w:rsidRPr="000674EF" w:rsidRDefault="00E23666" w:rsidP="00DE1CBA">
            <w:pPr>
              <w:rPr>
                <w:spacing w:val="-1"/>
              </w:rPr>
            </w:pPr>
          </w:p>
          <w:p w:rsidR="00E23666" w:rsidRPr="000674EF" w:rsidRDefault="00E23666" w:rsidP="00DE1CBA">
            <w:pPr>
              <w:rPr>
                <w:spacing w:val="-1"/>
              </w:rPr>
            </w:pPr>
          </w:p>
          <w:p w:rsidR="00E23666" w:rsidRPr="000674EF" w:rsidRDefault="00E23666" w:rsidP="00DE1CBA">
            <w:pPr>
              <w:rPr>
                <w:spacing w:val="-1"/>
              </w:rPr>
            </w:pPr>
          </w:p>
          <w:p w:rsidR="00E23666" w:rsidRDefault="00E23666" w:rsidP="00883C9E">
            <w:r>
              <w:t>48/1977</w:t>
            </w:r>
          </w:p>
          <w:p w:rsidR="00E23666" w:rsidRPr="000674EF" w:rsidRDefault="00E23666" w:rsidP="00DE1CBA">
            <w:pPr>
              <w:rPr>
                <w:spacing w:val="-1"/>
              </w:rPr>
            </w:pPr>
            <w:r>
              <w:t xml:space="preserve">    28/1985</w:t>
            </w:r>
          </w:p>
        </w:tc>
        <w:tc>
          <w:tcPr>
            <w:tcW w:w="540" w:type="dxa"/>
          </w:tcPr>
          <w:p w:rsidR="00E23666" w:rsidRDefault="00E23666" w:rsidP="00494482"/>
        </w:tc>
        <w:tc>
          <w:tcPr>
            <w:tcW w:w="720" w:type="dxa"/>
          </w:tcPr>
          <w:p w:rsidR="00E23666" w:rsidRDefault="00E23666" w:rsidP="006D1B81">
            <w:r>
              <w:t>(2)</w:t>
            </w:r>
          </w:p>
        </w:tc>
        <w:tc>
          <w:tcPr>
            <w:tcW w:w="7560" w:type="dxa"/>
            <w:gridSpan w:val="2"/>
          </w:tcPr>
          <w:p w:rsidR="00E23666" w:rsidRPr="000674EF" w:rsidRDefault="00E23666" w:rsidP="000674EF">
            <w:pPr>
              <w:tabs>
                <w:tab w:val="left" w:pos="567"/>
              </w:tabs>
              <w:jc w:val="both"/>
              <w:rPr>
                <w:color w:val="000000"/>
              </w:rPr>
            </w:pPr>
            <w:r w:rsidRPr="000674EF">
              <w:rPr>
                <w:snapToGrid w:val="0"/>
                <w:color w:val="000000"/>
              </w:rPr>
              <w:t>Bu maddede öngörülen idari</w:t>
            </w:r>
            <w:r w:rsidRPr="000674EF">
              <w:rPr>
                <w:color w:val="000000"/>
              </w:rPr>
              <w:t xml:space="preserve"> para cezaları </w:t>
            </w:r>
            <w:r w:rsidRPr="000674EF">
              <w:rPr>
                <w:snapToGrid w:val="0"/>
                <w:color w:val="000000"/>
              </w:rPr>
              <w:t xml:space="preserve">cazanın verilmesini takip eden ayın onbeşine kadar Gelir ve Vergi Dairesi Gelirler Veznelerine yatırılır. </w:t>
            </w:r>
            <w:r w:rsidRPr="000674EF">
              <w:rPr>
                <w:color w:val="000000"/>
              </w:rPr>
              <w:t xml:space="preserve">Sigorta Yöneticisi tarafından bu madde uyarınca verilen para cezaları </w:t>
            </w:r>
            <w:r w:rsidRPr="000674EF">
              <w:rPr>
                <w:snapToGrid w:val="0"/>
                <w:color w:val="000000"/>
              </w:rPr>
              <w:t>kamu alacağı olup, Kamu Alacaklarının Tahsili Usulü Yasa kuralları uyarınca tahsil olunur.</w:t>
            </w:r>
          </w:p>
        </w:tc>
      </w:tr>
      <w:tr w:rsidR="003769D1" w:rsidRPr="000674EF" w:rsidTr="000674EF">
        <w:tc>
          <w:tcPr>
            <w:tcW w:w="1548" w:type="dxa"/>
          </w:tcPr>
          <w:p w:rsidR="003769D1" w:rsidRDefault="003769D1" w:rsidP="000201FD">
            <w:r>
              <w:t xml:space="preserve">    31/1988</w:t>
            </w:r>
          </w:p>
          <w:p w:rsidR="003769D1" w:rsidRDefault="003769D1" w:rsidP="000201FD">
            <w:r>
              <w:t xml:space="preserve">    31/1991</w:t>
            </w:r>
          </w:p>
          <w:p w:rsidR="003769D1" w:rsidRPr="000674EF" w:rsidRDefault="003769D1" w:rsidP="000201FD">
            <w:pPr>
              <w:rPr>
                <w:spacing w:val="-1"/>
              </w:rPr>
            </w:pPr>
            <w:r>
              <w:t xml:space="preserve">    23/1997</w:t>
            </w:r>
          </w:p>
        </w:tc>
        <w:tc>
          <w:tcPr>
            <w:tcW w:w="540" w:type="dxa"/>
          </w:tcPr>
          <w:p w:rsidR="003769D1" w:rsidRDefault="003769D1" w:rsidP="00494482"/>
        </w:tc>
        <w:tc>
          <w:tcPr>
            <w:tcW w:w="720" w:type="dxa"/>
          </w:tcPr>
          <w:p w:rsidR="003769D1" w:rsidRDefault="003769D1" w:rsidP="006D1B81"/>
        </w:tc>
        <w:tc>
          <w:tcPr>
            <w:tcW w:w="7560" w:type="dxa"/>
            <w:gridSpan w:val="2"/>
          </w:tcPr>
          <w:p w:rsidR="003769D1" w:rsidRPr="000674EF" w:rsidRDefault="003769D1" w:rsidP="000674EF">
            <w:pPr>
              <w:tabs>
                <w:tab w:val="left" w:pos="567"/>
              </w:tabs>
              <w:jc w:val="both"/>
              <w:rPr>
                <w:snapToGrid w:val="0"/>
                <w:color w:val="000000"/>
              </w:rPr>
            </w:pPr>
          </w:p>
        </w:tc>
      </w:tr>
      <w:tr w:rsidR="003769D1" w:rsidRPr="000674EF" w:rsidTr="000674EF">
        <w:tc>
          <w:tcPr>
            <w:tcW w:w="1548" w:type="dxa"/>
          </w:tcPr>
          <w:p w:rsidR="003769D1" w:rsidRDefault="003769D1" w:rsidP="000201FD">
            <w:r>
              <w:t xml:space="preserve">    54/1999</w:t>
            </w:r>
          </w:p>
          <w:p w:rsidR="003769D1" w:rsidRDefault="003769D1" w:rsidP="000201FD">
            <w:r>
              <w:t xml:space="preserve">    35/2005</w:t>
            </w:r>
          </w:p>
          <w:p w:rsidR="003769D1" w:rsidRPr="000674EF" w:rsidRDefault="003769D1" w:rsidP="000201FD">
            <w:pPr>
              <w:rPr>
                <w:spacing w:val="-1"/>
              </w:rPr>
            </w:pPr>
            <w:r>
              <w:t xml:space="preserve">    59/2010</w:t>
            </w:r>
          </w:p>
        </w:tc>
        <w:tc>
          <w:tcPr>
            <w:tcW w:w="540" w:type="dxa"/>
          </w:tcPr>
          <w:p w:rsidR="003769D1" w:rsidRDefault="003769D1" w:rsidP="00494482"/>
        </w:tc>
        <w:tc>
          <w:tcPr>
            <w:tcW w:w="720" w:type="dxa"/>
          </w:tcPr>
          <w:p w:rsidR="003769D1" w:rsidRDefault="003769D1" w:rsidP="006D1B81"/>
        </w:tc>
        <w:tc>
          <w:tcPr>
            <w:tcW w:w="7560" w:type="dxa"/>
            <w:gridSpan w:val="2"/>
          </w:tcPr>
          <w:p w:rsidR="003769D1" w:rsidRPr="000674EF" w:rsidRDefault="003769D1" w:rsidP="000674EF">
            <w:pPr>
              <w:tabs>
                <w:tab w:val="left" w:pos="567"/>
              </w:tabs>
              <w:jc w:val="both"/>
              <w:rPr>
                <w:snapToGrid w:val="0"/>
                <w:color w:val="000000"/>
              </w:rPr>
            </w:pPr>
          </w:p>
        </w:tc>
      </w:tr>
      <w:tr w:rsidR="003769D1" w:rsidRPr="000674EF" w:rsidTr="000674EF">
        <w:tc>
          <w:tcPr>
            <w:tcW w:w="1548" w:type="dxa"/>
          </w:tcPr>
          <w:p w:rsidR="003769D1" w:rsidRPr="000674EF" w:rsidRDefault="003769D1" w:rsidP="00DE1CBA">
            <w:pPr>
              <w:rPr>
                <w:spacing w:val="-1"/>
              </w:rPr>
            </w:pPr>
          </w:p>
        </w:tc>
        <w:tc>
          <w:tcPr>
            <w:tcW w:w="540" w:type="dxa"/>
          </w:tcPr>
          <w:p w:rsidR="003769D1" w:rsidRDefault="003769D1" w:rsidP="00494482"/>
        </w:tc>
        <w:tc>
          <w:tcPr>
            <w:tcW w:w="720" w:type="dxa"/>
          </w:tcPr>
          <w:p w:rsidR="003769D1" w:rsidRDefault="003769D1" w:rsidP="006D1B81">
            <w:r>
              <w:t>(3)</w:t>
            </w:r>
          </w:p>
        </w:tc>
        <w:tc>
          <w:tcPr>
            <w:tcW w:w="7560" w:type="dxa"/>
            <w:gridSpan w:val="2"/>
          </w:tcPr>
          <w:p w:rsidR="003769D1" w:rsidRPr="000674EF" w:rsidRDefault="003769D1" w:rsidP="000674EF">
            <w:pPr>
              <w:tabs>
                <w:tab w:val="left" w:pos="567"/>
              </w:tabs>
              <w:jc w:val="both"/>
              <w:rPr>
                <w:snapToGrid w:val="0"/>
                <w:color w:val="000000"/>
              </w:rPr>
            </w:pPr>
            <w:r w:rsidRPr="000674EF">
              <w:rPr>
                <w:snapToGrid w:val="0"/>
                <w:color w:val="000000"/>
              </w:rPr>
              <w:t xml:space="preserve">Bu madde uyarınca bir yıl içerisinde aynı aykırılıkların tekrarlanması halinde aykırılıklar giderilinceya kadar sigorta ve reasürans şirketlerinin faaliyetleri aykırılıkları giderilinceye kadar durdurulur. </w:t>
            </w:r>
          </w:p>
        </w:tc>
      </w:tr>
      <w:tr w:rsidR="003769D1" w:rsidRPr="000674EF" w:rsidTr="000674EF">
        <w:tc>
          <w:tcPr>
            <w:tcW w:w="1548" w:type="dxa"/>
          </w:tcPr>
          <w:p w:rsidR="003769D1" w:rsidRPr="000674EF" w:rsidRDefault="003769D1" w:rsidP="00883C9E">
            <w:pPr>
              <w:rPr>
                <w:spacing w:val="-1"/>
              </w:rPr>
            </w:pPr>
          </w:p>
        </w:tc>
        <w:tc>
          <w:tcPr>
            <w:tcW w:w="540" w:type="dxa"/>
          </w:tcPr>
          <w:p w:rsidR="003769D1" w:rsidRDefault="003769D1" w:rsidP="00494482"/>
        </w:tc>
        <w:tc>
          <w:tcPr>
            <w:tcW w:w="720" w:type="dxa"/>
          </w:tcPr>
          <w:p w:rsidR="003769D1" w:rsidRDefault="003769D1" w:rsidP="006D1B81"/>
        </w:tc>
        <w:tc>
          <w:tcPr>
            <w:tcW w:w="7560" w:type="dxa"/>
            <w:gridSpan w:val="2"/>
          </w:tcPr>
          <w:p w:rsidR="003769D1" w:rsidRPr="000674EF" w:rsidRDefault="003769D1" w:rsidP="000674EF">
            <w:pPr>
              <w:tabs>
                <w:tab w:val="left" w:pos="567"/>
              </w:tabs>
              <w:jc w:val="both"/>
              <w:rPr>
                <w:snapToGrid w:val="0"/>
                <w:color w:val="000000"/>
              </w:rPr>
            </w:pPr>
            <w:r w:rsidRPr="000674EF">
              <w:rPr>
                <w:snapToGrid w:val="0"/>
                <w:color w:val="000000"/>
              </w:rPr>
              <w:tab/>
              <w:t>Ancak sigorta ve reasürans şirketlerinin faaliyetlerinin durdurulması mevcut yükümlülüklerinin devam etmediği anlamını taşımaz.</w:t>
            </w:r>
          </w:p>
        </w:tc>
      </w:tr>
      <w:tr w:rsidR="003769D1" w:rsidRPr="000674EF" w:rsidTr="000674EF">
        <w:tc>
          <w:tcPr>
            <w:tcW w:w="1548" w:type="dxa"/>
          </w:tcPr>
          <w:p w:rsidR="003769D1" w:rsidRDefault="003769D1" w:rsidP="00DE1CBA"/>
        </w:tc>
        <w:tc>
          <w:tcPr>
            <w:tcW w:w="540" w:type="dxa"/>
          </w:tcPr>
          <w:p w:rsidR="003769D1" w:rsidRDefault="003769D1" w:rsidP="00494482"/>
        </w:tc>
        <w:tc>
          <w:tcPr>
            <w:tcW w:w="720" w:type="dxa"/>
          </w:tcPr>
          <w:p w:rsidR="003769D1" w:rsidRDefault="003769D1" w:rsidP="00DE1CBA"/>
        </w:tc>
        <w:tc>
          <w:tcPr>
            <w:tcW w:w="7560" w:type="dxa"/>
            <w:gridSpan w:val="2"/>
          </w:tcPr>
          <w:p w:rsidR="003769D1" w:rsidRPr="000674EF" w:rsidRDefault="003769D1" w:rsidP="000674EF">
            <w:pPr>
              <w:tabs>
                <w:tab w:val="left" w:pos="567"/>
              </w:tabs>
              <w:jc w:val="both"/>
              <w:rPr>
                <w:snapToGrid w:val="0"/>
                <w:color w:val="000000"/>
              </w:rPr>
            </w:pPr>
          </w:p>
        </w:tc>
      </w:tr>
      <w:tr w:rsidR="003769D1" w:rsidRPr="000674EF" w:rsidTr="000674EF">
        <w:tc>
          <w:tcPr>
            <w:tcW w:w="1548" w:type="dxa"/>
          </w:tcPr>
          <w:p w:rsidR="003769D1" w:rsidRDefault="003769D1" w:rsidP="00752A3D">
            <w:r>
              <w:t>Suç ve Cezalar</w:t>
            </w:r>
          </w:p>
        </w:tc>
        <w:tc>
          <w:tcPr>
            <w:tcW w:w="540" w:type="dxa"/>
          </w:tcPr>
          <w:p w:rsidR="003769D1" w:rsidRDefault="003769D1" w:rsidP="00752A3D">
            <w:r>
              <w:t>66.</w:t>
            </w:r>
          </w:p>
        </w:tc>
        <w:tc>
          <w:tcPr>
            <w:tcW w:w="720" w:type="dxa"/>
          </w:tcPr>
          <w:p w:rsidR="003769D1" w:rsidRDefault="003769D1" w:rsidP="00752A3D">
            <w:r>
              <w:t>(1)</w:t>
            </w:r>
          </w:p>
        </w:tc>
        <w:tc>
          <w:tcPr>
            <w:tcW w:w="7560" w:type="dxa"/>
            <w:gridSpan w:val="2"/>
          </w:tcPr>
          <w:p w:rsidR="003769D1" w:rsidRPr="000674EF" w:rsidRDefault="003769D1" w:rsidP="000674EF">
            <w:pPr>
              <w:tabs>
                <w:tab w:val="left" w:pos="567"/>
              </w:tabs>
              <w:jc w:val="both"/>
              <w:rPr>
                <w:snapToGrid w:val="0"/>
                <w:color w:val="000000"/>
              </w:rPr>
            </w:pPr>
            <w:r w:rsidRPr="000674EF">
              <w:rPr>
                <w:snapToGrid w:val="0"/>
                <w:color w:val="000000"/>
              </w:rPr>
              <w:t>Bu Yasanın 12’nci maddesinin (1)’inci fıkrası uyarınca Sigorta Yöneticisinden izin almadan faaliyete geçen sigorta ve reasürans şirketleri</w:t>
            </w:r>
            <w:r w:rsidRPr="000674EF">
              <w:rPr>
                <w:color w:val="000000"/>
              </w:rPr>
              <w:t xml:space="preserve"> bir suç işlemiş olurlar ve mahkumiyetleri halinde aylık brüt asgari ücretin kırk katı tutarına kadar para cezasına veya üç yıla kadar hapis cezasına veya her iki cezaya birden çarptırılabilirler.</w:t>
            </w:r>
          </w:p>
        </w:tc>
      </w:tr>
      <w:tr w:rsidR="003769D1" w:rsidRPr="000674EF" w:rsidTr="000674EF">
        <w:tc>
          <w:tcPr>
            <w:tcW w:w="1548" w:type="dxa"/>
          </w:tcPr>
          <w:p w:rsidR="003769D1" w:rsidRPr="000674EF" w:rsidRDefault="003769D1" w:rsidP="00883C9E">
            <w:pPr>
              <w:rPr>
                <w:spacing w:val="-1"/>
              </w:rPr>
            </w:pPr>
          </w:p>
        </w:tc>
        <w:tc>
          <w:tcPr>
            <w:tcW w:w="540" w:type="dxa"/>
          </w:tcPr>
          <w:p w:rsidR="003769D1" w:rsidRDefault="003769D1" w:rsidP="00752A3D"/>
        </w:tc>
        <w:tc>
          <w:tcPr>
            <w:tcW w:w="720" w:type="dxa"/>
          </w:tcPr>
          <w:p w:rsidR="003769D1" w:rsidRDefault="003769D1" w:rsidP="00752A3D">
            <w:r>
              <w:t>(2)</w:t>
            </w:r>
          </w:p>
        </w:tc>
        <w:tc>
          <w:tcPr>
            <w:tcW w:w="7560" w:type="dxa"/>
            <w:gridSpan w:val="2"/>
          </w:tcPr>
          <w:p w:rsidR="003769D1" w:rsidRPr="000674EF" w:rsidRDefault="003769D1" w:rsidP="000674EF">
            <w:pPr>
              <w:tabs>
                <w:tab w:val="left" w:pos="567"/>
              </w:tabs>
              <w:jc w:val="both"/>
              <w:rPr>
                <w:snapToGrid w:val="0"/>
                <w:color w:val="000000"/>
              </w:rPr>
            </w:pPr>
            <w:r w:rsidRPr="000674EF">
              <w:rPr>
                <w:snapToGrid w:val="0"/>
                <w:color w:val="000000"/>
              </w:rPr>
              <w:t>Bu Yasanın 13’üncü maddesinin (8)’inci fıkrasına aykırı hareket edenler bir suç işlemiş olurlar ve</w:t>
            </w:r>
            <w:r w:rsidRPr="000674EF">
              <w:rPr>
                <w:color w:val="000000"/>
              </w:rPr>
              <w:t xml:space="preserve"> mahkumiyetleri halinde aylık brüt asgari ücretin kırk  katı tutarına kadar para cezasına veya üç yıla kadar hapis cezasına veya her iki cezaya birden çarptırılabilirler.</w:t>
            </w:r>
          </w:p>
        </w:tc>
      </w:tr>
      <w:tr w:rsidR="00E23666" w:rsidRPr="000674EF" w:rsidTr="000674EF">
        <w:tc>
          <w:tcPr>
            <w:tcW w:w="1548" w:type="dxa"/>
          </w:tcPr>
          <w:p w:rsidR="00E23666" w:rsidRDefault="00E23666" w:rsidP="00752A3D"/>
        </w:tc>
        <w:tc>
          <w:tcPr>
            <w:tcW w:w="540" w:type="dxa"/>
          </w:tcPr>
          <w:p w:rsidR="00E23666" w:rsidRDefault="00E23666" w:rsidP="00752A3D"/>
        </w:tc>
        <w:tc>
          <w:tcPr>
            <w:tcW w:w="720" w:type="dxa"/>
          </w:tcPr>
          <w:p w:rsidR="00E23666" w:rsidRDefault="00E23666" w:rsidP="001075AE">
            <w:r w:rsidRPr="00CC484F">
              <w:t>(</w:t>
            </w:r>
            <w:r>
              <w:t>3</w:t>
            </w:r>
            <w:r w:rsidRPr="00CC484F">
              <w:t>)</w:t>
            </w:r>
          </w:p>
        </w:tc>
        <w:tc>
          <w:tcPr>
            <w:tcW w:w="7560" w:type="dxa"/>
            <w:gridSpan w:val="2"/>
          </w:tcPr>
          <w:p w:rsidR="00E23666" w:rsidRPr="000674EF" w:rsidRDefault="00E23666" w:rsidP="000674EF">
            <w:pPr>
              <w:tabs>
                <w:tab w:val="left" w:pos="567"/>
              </w:tabs>
              <w:jc w:val="both"/>
              <w:rPr>
                <w:snapToGrid w:val="0"/>
                <w:color w:val="000000"/>
              </w:rPr>
            </w:pPr>
            <w:r w:rsidRPr="000674EF">
              <w:rPr>
                <w:snapToGrid w:val="0"/>
                <w:color w:val="000000"/>
              </w:rPr>
              <w:t xml:space="preserve">Bu Yasanın 16’ncı maddesinin (1)’inci fıkra kurallarına  aykırı davrananlar </w:t>
            </w:r>
            <w:r w:rsidRPr="000674EF">
              <w:rPr>
                <w:color w:val="000000"/>
              </w:rPr>
              <w:t>bir suç işlemiş olurlar ve mahkumiyetleri halinde aylık brüt asgari ücretin yirmi katı tutarına kadar para cezasına veya bir yıla kadar hapis cezasına veya her iki cezaya birden çarptırılabilirler.</w:t>
            </w:r>
          </w:p>
        </w:tc>
      </w:tr>
      <w:tr w:rsidR="00E23666" w:rsidRPr="000674EF" w:rsidTr="000674EF">
        <w:tc>
          <w:tcPr>
            <w:tcW w:w="1548" w:type="dxa"/>
          </w:tcPr>
          <w:p w:rsidR="00E23666" w:rsidRDefault="00E23666" w:rsidP="00752A3D"/>
        </w:tc>
        <w:tc>
          <w:tcPr>
            <w:tcW w:w="540" w:type="dxa"/>
          </w:tcPr>
          <w:p w:rsidR="00E23666" w:rsidRDefault="00E23666" w:rsidP="00752A3D"/>
        </w:tc>
        <w:tc>
          <w:tcPr>
            <w:tcW w:w="720" w:type="dxa"/>
          </w:tcPr>
          <w:p w:rsidR="00E23666" w:rsidRDefault="00E23666" w:rsidP="00A835E0">
            <w:r>
              <w:t>(4)</w:t>
            </w:r>
          </w:p>
        </w:tc>
        <w:tc>
          <w:tcPr>
            <w:tcW w:w="7560" w:type="dxa"/>
            <w:gridSpan w:val="2"/>
          </w:tcPr>
          <w:p w:rsidR="00E23666" w:rsidRPr="000674EF" w:rsidRDefault="00E23666" w:rsidP="000674EF">
            <w:pPr>
              <w:tabs>
                <w:tab w:val="left" w:pos="567"/>
              </w:tabs>
              <w:jc w:val="both"/>
              <w:rPr>
                <w:snapToGrid w:val="0"/>
                <w:color w:val="000000"/>
              </w:rPr>
            </w:pPr>
            <w:r w:rsidRPr="000674EF">
              <w:rPr>
                <w:snapToGrid w:val="0"/>
                <w:color w:val="000000"/>
              </w:rPr>
              <w:t xml:space="preserve">Bu Yasanın 20’nci madde kurallarına  aykırı davrananlar </w:t>
            </w:r>
            <w:r w:rsidRPr="000674EF">
              <w:rPr>
                <w:color w:val="000000"/>
              </w:rPr>
              <w:t>bir suç işlemiş olurlar ve mahkumiyetleri halinde aylık brüt asgari ücretin otuz katı tutarına kadar para cezasına veya iki yıla kadar hapis cezasına veya her iki cezaya birden çarptırılabilirler.</w:t>
            </w:r>
          </w:p>
        </w:tc>
      </w:tr>
    </w:tbl>
    <w:p w:rsidR="009C2151" w:rsidRDefault="009C2151">
      <w:r>
        <w:br w:type="page"/>
      </w:r>
    </w:p>
    <w:tbl>
      <w:tblPr>
        <w:tblW w:w="10368" w:type="dxa"/>
        <w:tblLayout w:type="fixed"/>
        <w:tblLook w:val="01E0"/>
      </w:tblPr>
      <w:tblGrid>
        <w:gridCol w:w="1548"/>
        <w:gridCol w:w="540"/>
        <w:gridCol w:w="720"/>
        <w:gridCol w:w="7560"/>
      </w:tblGrid>
      <w:tr w:rsidR="00E23666" w:rsidRPr="000674EF" w:rsidTr="000674EF">
        <w:tc>
          <w:tcPr>
            <w:tcW w:w="1548" w:type="dxa"/>
          </w:tcPr>
          <w:p w:rsidR="00E23666" w:rsidRDefault="00E23666" w:rsidP="00752A3D"/>
        </w:tc>
        <w:tc>
          <w:tcPr>
            <w:tcW w:w="540" w:type="dxa"/>
          </w:tcPr>
          <w:p w:rsidR="00E23666" w:rsidRDefault="00E23666" w:rsidP="00752A3D"/>
        </w:tc>
        <w:tc>
          <w:tcPr>
            <w:tcW w:w="720" w:type="dxa"/>
          </w:tcPr>
          <w:p w:rsidR="00E23666" w:rsidRDefault="00E23666" w:rsidP="00A835E0">
            <w:r>
              <w:t>(5)</w:t>
            </w:r>
          </w:p>
        </w:tc>
        <w:tc>
          <w:tcPr>
            <w:tcW w:w="7560" w:type="dxa"/>
          </w:tcPr>
          <w:p w:rsidR="00E23666" w:rsidRPr="000674EF" w:rsidRDefault="00E23666" w:rsidP="000674EF">
            <w:pPr>
              <w:tabs>
                <w:tab w:val="left" w:pos="567"/>
              </w:tabs>
              <w:jc w:val="both"/>
              <w:rPr>
                <w:snapToGrid w:val="0"/>
                <w:color w:val="000000"/>
              </w:rPr>
            </w:pPr>
            <w:r w:rsidRPr="000674EF">
              <w:rPr>
                <w:snapToGrid w:val="0"/>
                <w:color w:val="000000"/>
              </w:rPr>
              <w:t xml:space="preserve">Bu Yasanın 21’inci maddesi uyarınca ruhsat almadan faaliyet gösteren sigorta ve reasürans şirketleri </w:t>
            </w:r>
            <w:r w:rsidRPr="000674EF">
              <w:rPr>
                <w:color w:val="000000"/>
              </w:rPr>
              <w:t>bir suç işlemiş olurlar ve mahkumiyetleri halinde aylık brüt asgari ücretin otuz katı tutarına kadar para cezasına veya iki yıla kadar hapis cezasına veya her iki cezaya birden çarptırılabilirler.</w:t>
            </w:r>
          </w:p>
        </w:tc>
      </w:tr>
      <w:tr w:rsidR="00E23666" w:rsidRPr="000674EF" w:rsidTr="000674EF">
        <w:tc>
          <w:tcPr>
            <w:tcW w:w="1548" w:type="dxa"/>
          </w:tcPr>
          <w:p w:rsidR="00E23666" w:rsidRDefault="00E23666" w:rsidP="00752A3D"/>
        </w:tc>
        <w:tc>
          <w:tcPr>
            <w:tcW w:w="540" w:type="dxa"/>
          </w:tcPr>
          <w:p w:rsidR="00E23666" w:rsidRDefault="00E23666" w:rsidP="00752A3D"/>
        </w:tc>
        <w:tc>
          <w:tcPr>
            <w:tcW w:w="720" w:type="dxa"/>
          </w:tcPr>
          <w:p w:rsidR="00E23666" w:rsidRDefault="00E23666" w:rsidP="00A835E0">
            <w:r>
              <w:t>(6)</w:t>
            </w:r>
          </w:p>
        </w:tc>
        <w:tc>
          <w:tcPr>
            <w:tcW w:w="7560" w:type="dxa"/>
          </w:tcPr>
          <w:p w:rsidR="00E23666" w:rsidRPr="000674EF" w:rsidRDefault="00E23666" w:rsidP="000674EF">
            <w:pPr>
              <w:tabs>
                <w:tab w:val="left" w:pos="567"/>
              </w:tabs>
              <w:jc w:val="both"/>
              <w:rPr>
                <w:snapToGrid w:val="0"/>
                <w:color w:val="000000"/>
              </w:rPr>
            </w:pPr>
            <w:r w:rsidRPr="000674EF">
              <w:rPr>
                <w:snapToGrid w:val="0"/>
                <w:color w:val="000000"/>
              </w:rPr>
              <w:t xml:space="preserve">Bu Yasanın 26’ncı madde kurallarına aykırı hareket edenler bir suç işlemiş olurlar ve </w:t>
            </w:r>
            <w:r w:rsidRPr="000674EF">
              <w:rPr>
                <w:color w:val="000000"/>
              </w:rPr>
              <w:t>mahkumiyetleri halinde aylık brüt asgari ücretin otuz katı tutarına kadar para cezasına veya iki yıla kadar hapis cezasına veya her iki cezaya birden çarptırılabilirler.</w:t>
            </w:r>
          </w:p>
        </w:tc>
      </w:tr>
      <w:tr w:rsidR="00E23666" w:rsidRPr="000674EF" w:rsidTr="000674EF">
        <w:tc>
          <w:tcPr>
            <w:tcW w:w="1548" w:type="dxa"/>
          </w:tcPr>
          <w:p w:rsidR="00E23666" w:rsidRDefault="00E23666" w:rsidP="00752A3D"/>
        </w:tc>
        <w:tc>
          <w:tcPr>
            <w:tcW w:w="540" w:type="dxa"/>
          </w:tcPr>
          <w:p w:rsidR="00E23666" w:rsidRDefault="00E23666" w:rsidP="00752A3D"/>
        </w:tc>
        <w:tc>
          <w:tcPr>
            <w:tcW w:w="720" w:type="dxa"/>
          </w:tcPr>
          <w:p w:rsidR="00E23666" w:rsidRDefault="00E23666" w:rsidP="00A835E0">
            <w:r>
              <w:t>(7)</w:t>
            </w:r>
          </w:p>
        </w:tc>
        <w:tc>
          <w:tcPr>
            <w:tcW w:w="7560" w:type="dxa"/>
          </w:tcPr>
          <w:p w:rsidR="00E23666" w:rsidRPr="000674EF" w:rsidRDefault="00E23666" w:rsidP="000674EF">
            <w:pPr>
              <w:tabs>
                <w:tab w:val="left" w:pos="567"/>
              </w:tabs>
              <w:jc w:val="both"/>
              <w:rPr>
                <w:snapToGrid w:val="0"/>
                <w:color w:val="000000"/>
              </w:rPr>
            </w:pPr>
            <w:r w:rsidRPr="000674EF">
              <w:rPr>
                <w:snapToGrid w:val="0"/>
                <w:color w:val="000000"/>
              </w:rPr>
              <w:t xml:space="preserve">Bu Yasanın 33’üncü, 34’üncü ve 36’ncı maddede öngörülen teknik karşılıklar ile ilgili kurallara aykırı hareket edenler bir suç işlemiş olurlar  ve </w:t>
            </w:r>
            <w:r w:rsidRPr="000674EF">
              <w:rPr>
                <w:color w:val="000000"/>
              </w:rPr>
              <w:t>mahkumiyetleri halinde aylık brüt asgari ücretin otuz katı tutarına kadar para cezasına veya iki yıla kadar hapis cezasına veya her iki cezaya birden çarptırılabilirler.</w:t>
            </w:r>
          </w:p>
        </w:tc>
      </w:tr>
      <w:tr w:rsidR="00E23666" w:rsidRPr="000674EF" w:rsidTr="000674EF">
        <w:tc>
          <w:tcPr>
            <w:tcW w:w="1548" w:type="dxa"/>
          </w:tcPr>
          <w:p w:rsidR="00E23666" w:rsidRDefault="00E23666" w:rsidP="00752A3D"/>
        </w:tc>
        <w:tc>
          <w:tcPr>
            <w:tcW w:w="540" w:type="dxa"/>
          </w:tcPr>
          <w:p w:rsidR="00E23666" w:rsidRDefault="00E23666" w:rsidP="00752A3D"/>
        </w:tc>
        <w:tc>
          <w:tcPr>
            <w:tcW w:w="720" w:type="dxa"/>
          </w:tcPr>
          <w:p w:rsidR="00E23666" w:rsidRDefault="00E23666" w:rsidP="00A835E0">
            <w:r>
              <w:t>(8)</w:t>
            </w:r>
          </w:p>
        </w:tc>
        <w:tc>
          <w:tcPr>
            <w:tcW w:w="7560" w:type="dxa"/>
          </w:tcPr>
          <w:p w:rsidR="00E23666" w:rsidRPr="000674EF" w:rsidRDefault="00E23666" w:rsidP="000674EF">
            <w:pPr>
              <w:tabs>
                <w:tab w:val="left" w:pos="567"/>
              </w:tabs>
              <w:jc w:val="both"/>
              <w:rPr>
                <w:snapToGrid w:val="0"/>
                <w:color w:val="000000"/>
              </w:rPr>
            </w:pPr>
            <w:r w:rsidRPr="000674EF">
              <w:rPr>
                <w:snapToGrid w:val="0"/>
                <w:color w:val="000000"/>
              </w:rPr>
              <w:t xml:space="preserve">Bu Yasanın 39’uncu maddesi uyarınca yükümlülük sermaye yeterliliği öngörülen miktardan az olan sigorta şirketlerinin yönetici veya direktörleri bir suç işlemiş olur ve mahkumiyetleri halinde </w:t>
            </w:r>
            <w:r w:rsidRPr="000674EF">
              <w:rPr>
                <w:color w:val="000000"/>
              </w:rPr>
              <w:t>aylık brüt asgari ücretin otuz katı tutarına kadar para cezasına veya iki yıla kadar hapis cezasına veya her iki cezaya birden çarptırılabilirler.</w:t>
            </w:r>
          </w:p>
        </w:tc>
      </w:tr>
      <w:tr w:rsidR="00E23666" w:rsidRPr="000674EF" w:rsidTr="000674EF">
        <w:tc>
          <w:tcPr>
            <w:tcW w:w="1548" w:type="dxa"/>
          </w:tcPr>
          <w:p w:rsidR="00E23666" w:rsidRDefault="00E23666" w:rsidP="00752A3D"/>
        </w:tc>
        <w:tc>
          <w:tcPr>
            <w:tcW w:w="540" w:type="dxa"/>
          </w:tcPr>
          <w:p w:rsidR="00E23666" w:rsidRDefault="00E23666" w:rsidP="00752A3D"/>
        </w:tc>
        <w:tc>
          <w:tcPr>
            <w:tcW w:w="720" w:type="dxa"/>
          </w:tcPr>
          <w:p w:rsidR="00E23666" w:rsidRDefault="00E23666" w:rsidP="00A835E0">
            <w:r>
              <w:t>(9)</w:t>
            </w:r>
          </w:p>
        </w:tc>
        <w:tc>
          <w:tcPr>
            <w:tcW w:w="7560" w:type="dxa"/>
          </w:tcPr>
          <w:p w:rsidR="00E23666" w:rsidRPr="000674EF" w:rsidRDefault="00E23666" w:rsidP="000674EF">
            <w:pPr>
              <w:tabs>
                <w:tab w:val="left" w:pos="567"/>
              </w:tabs>
              <w:jc w:val="both"/>
              <w:rPr>
                <w:snapToGrid w:val="0"/>
                <w:color w:val="000000"/>
              </w:rPr>
            </w:pPr>
            <w:r w:rsidRPr="000674EF">
              <w:rPr>
                <w:snapToGrid w:val="0"/>
                <w:color w:val="000000"/>
              </w:rPr>
              <w:t xml:space="preserve">Bu Yasanın 48’inci maddesi uyarınca aktif azaltıcı işlemlerde bulunanlar bir suç işlemiş olurlar ve mahkumiyetleri halinde </w:t>
            </w:r>
            <w:r w:rsidRPr="000674EF">
              <w:rPr>
                <w:color w:val="000000"/>
              </w:rPr>
              <w:t>aylık brüt asgari ücretin otuz katı tutarına kadar para cezasına veya iki yıla kadar hapis cezasına veya her iki cezaya birden çarptırılabilirler.</w:t>
            </w:r>
          </w:p>
        </w:tc>
      </w:tr>
      <w:tr w:rsidR="00E23666" w:rsidRPr="000674EF" w:rsidTr="000674EF">
        <w:tc>
          <w:tcPr>
            <w:tcW w:w="1548" w:type="dxa"/>
          </w:tcPr>
          <w:p w:rsidR="00E23666" w:rsidRDefault="00E23666" w:rsidP="00752A3D"/>
        </w:tc>
        <w:tc>
          <w:tcPr>
            <w:tcW w:w="540" w:type="dxa"/>
          </w:tcPr>
          <w:p w:rsidR="00E23666" w:rsidRDefault="00E23666" w:rsidP="00752A3D"/>
        </w:tc>
        <w:tc>
          <w:tcPr>
            <w:tcW w:w="720" w:type="dxa"/>
          </w:tcPr>
          <w:p w:rsidR="00E23666" w:rsidRDefault="00E23666" w:rsidP="00A835E0">
            <w:r>
              <w:t>(10)</w:t>
            </w:r>
          </w:p>
        </w:tc>
        <w:tc>
          <w:tcPr>
            <w:tcW w:w="7560" w:type="dxa"/>
          </w:tcPr>
          <w:p w:rsidR="00E23666" w:rsidRPr="000674EF" w:rsidRDefault="00E23666" w:rsidP="000674EF">
            <w:pPr>
              <w:tabs>
                <w:tab w:val="left" w:pos="567"/>
              </w:tabs>
              <w:jc w:val="both"/>
              <w:rPr>
                <w:snapToGrid w:val="0"/>
                <w:color w:val="000000"/>
              </w:rPr>
            </w:pPr>
            <w:r w:rsidRPr="000674EF">
              <w:rPr>
                <w:snapToGrid w:val="0"/>
                <w:color w:val="000000"/>
              </w:rPr>
              <w:t xml:space="preserve">Bu Yasanın 57’nci, 58’inci, 59’uncu ve 60’ncı madde kurallarına aykırı hareket edenler bir suç işlemiş olurlar ve </w:t>
            </w:r>
            <w:r w:rsidRPr="000674EF">
              <w:rPr>
                <w:color w:val="000000"/>
              </w:rPr>
              <w:t>mahkumiyetleri halinde aylık brüt asgari ücretin kırk katı tutarına kadar para cezasına veya üç yıla kadar hapis cezasına veya her iki cezaya birden çarptırılabilirler.</w:t>
            </w:r>
          </w:p>
        </w:tc>
      </w:tr>
      <w:tr w:rsidR="00E23666" w:rsidRPr="000674EF" w:rsidTr="000674EF">
        <w:tc>
          <w:tcPr>
            <w:tcW w:w="1548" w:type="dxa"/>
          </w:tcPr>
          <w:p w:rsidR="00E23666" w:rsidRDefault="00E23666" w:rsidP="00752A3D"/>
        </w:tc>
        <w:tc>
          <w:tcPr>
            <w:tcW w:w="540" w:type="dxa"/>
          </w:tcPr>
          <w:p w:rsidR="00E23666" w:rsidRDefault="00E23666" w:rsidP="00752A3D"/>
        </w:tc>
        <w:tc>
          <w:tcPr>
            <w:tcW w:w="720" w:type="dxa"/>
          </w:tcPr>
          <w:p w:rsidR="00E23666" w:rsidRDefault="00E23666" w:rsidP="00E45F7F">
            <w:r>
              <w:t>(11)</w:t>
            </w:r>
          </w:p>
        </w:tc>
        <w:tc>
          <w:tcPr>
            <w:tcW w:w="7560" w:type="dxa"/>
          </w:tcPr>
          <w:p w:rsidR="00E23666" w:rsidRPr="000674EF" w:rsidRDefault="00E23666" w:rsidP="000674EF">
            <w:pPr>
              <w:tabs>
                <w:tab w:val="left" w:pos="567"/>
              </w:tabs>
              <w:jc w:val="both"/>
              <w:rPr>
                <w:snapToGrid w:val="0"/>
                <w:color w:val="000000"/>
              </w:rPr>
            </w:pPr>
            <w:r w:rsidRPr="000674EF">
              <w:rPr>
                <w:color w:val="000000"/>
              </w:rPr>
              <w:t>Bu Yasanın 61’inci maddesine aykırı olarak lisans almaksızın sigorta eksperliği faaliyetinde bulunan gerçek ve tüzel kişilere ile bu madde ile tanımlanan  görevleri ile gerçeğe aykırı olarak rapor düzenleyen veya bilgi veren veya görevini yaparken bilerek veya isteyerek ilgili taraflara haksız kazanç sağlamaya yönelik işlemlerde bulunan sigorta eksperleri, bir suç işlemiş olurlar ve mahkumiyetleri halinde aylık brüt asgari ücretin kırk katı tutarına kadar para cezasına veya üç yıla kadar hapis cezasına veya her iki cezaya birden çarptırılabilirler.</w:t>
            </w:r>
          </w:p>
        </w:tc>
      </w:tr>
      <w:tr w:rsidR="00E23666" w:rsidRPr="000674EF" w:rsidTr="000674EF">
        <w:tc>
          <w:tcPr>
            <w:tcW w:w="1548" w:type="dxa"/>
          </w:tcPr>
          <w:p w:rsidR="00E23666" w:rsidRDefault="00E23666" w:rsidP="00752A3D"/>
        </w:tc>
        <w:tc>
          <w:tcPr>
            <w:tcW w:w="540" w:type="dxa"/>
          </w:tcPr>
          <w:p w:rsidR="00E23666" w:rsidRDefault="00E23666" w:rsidP="00752A3D"/>
        </w:tc>
        <w:tc>
          <w:tcPr>
            <w:tcW w:w="720" w:type="dxa"/>
          </w:tcPr>
          <w:p w:rsidR="00E23666" w:rsidRDefault="00E23666" w:rsidP="00E45F7F">
            <w:r>
              <w:t>(12)</w:t>
            </w:r>
          </w:p>
        </w:tc>
        <w:tc>
          <w:tcPr>
            <w:tcW w:w="7560" w:type="dxa"/>
          </w:tcPr>
          <w:p w:rsidR="00E23666" w:rsidRPr="000674EF" w:rsidRDefault="00E23666" w:rsidP="000674EF">
            <w:pPr>
              <w:tabs>
                <w:tab w:val="left" w:pos="567"/>
              </w:tabs>
              <w:jc w:val="both"/>
              <w:rPr>
                <w:snapToGrid w:val="0"/>
                <w:color w:val="000000"/>
              </w:rPr>
            </w:pPr>
            <w:r w:rsidRPr="000674EF">
              <w:rPr>
                <w:snapToGrid w:val="0"/>
                <w:color w:val="000000"/>
              </w:rPr>
              <w:t xml:space="preserve">Bu Yasanın 62’nci madde kurallarına aykırı hareket edenler bir suç işlemiş olurlar ve </w:t>
            </w:r>
            <w:r w:rsidRPr="000674EF">
              <w:rPr>
                <w:color w:val="000000"/>
              </w:rPr>
              <w:t>mahkumiyetleri halinde aylık brüt asgari ücretin otuz katı tutarına kadar para cezasına veya iki yıla kadar hapis cezasına veya her iki cezaya birden çarptırılabilirler.</w:t>
            </w:r>
          </w:p>
        </w:tc>
      </w:tr>
      <w:tr w:rsidR="00E23666" w:rsidRPr="000674EF" w:rsidTr="000674EF">
        <w:tc>
          <w:tcPr>
            <w:tcW w:w="1548" w:type="dxa"/>
          </w:tcPr>
          <w:p w:rsidR="00E23666" w:rsidRDefault="00E23666" w:rsidP="00752A3D"/>
        </w:tc>
        <w:tc>
          <w:tcPr>
            <w:tcW w:w="540" w:type="dxa"/>
          </w:tcPr>
          <w:p w:rsidR="00E23666" w:rsidRDefault="00E23666" w:rsidP="00752A3D"/>
        </w:tc>
        <w:tc>
          <w:tcPr>
            <w:tcW w:w="720" w:type="dxa"/>
          </w:tcPr>
          <w:p w:rsidR="00E23666" w:rsidRDefault="00E23666" w:rsidP="00E45F7F">
            <w:r>
              <w:t>(13)</w:t>
            </w:r>
          </w:p>
        </w:tc>
        <w:tc>
          <w:tcPr>
            <w:tcW w:w="7560" w:type="dxa"/>
          </w:tcPr>
          <w:p w:rsidR="00E23666" w:rsidRPr="000674EF" w:rsidRDefault="00E23666" w:rsidP="000674EF">
            <w:pPr>
              <w:tabs>
                <w:tab w:val="left" w:pos="567"/>
              </w:tabs>
              <w:jc w:val="both"/>
              <w:rPr>
                <w:snapToGrid w:val="0"/>
                <w:color w:val="000000"/>
              </w:rPr>
            </w:pPr>
            <w:r w:rsidRPr="000674EF">
              <w:rPr>
                <w:snapToGrid w:val="0"/>
                <w:color w:val="000000"/>
              </w:rPr>
              <w:t xml:space="preserve">Bu Yasanın 71’inci madde kurallarına aykırı hareket edenler bir suç işlemiş olurlar ve </w:t>
            </w:r>
            <w:r w:rsidRPr="000674EF">
              <w:rPr>
                <w:color w:val="000000"/>
              </w:rPr>
              <w:t>mahkumiyetleri halinde aylık brüt asgari ücretin kırk katı tutarına kadar para cezasına veya üç yıla kadar hapis cezasına veya her iki cezaya birden çarptırılabilirler.</w:t>
            </w:r>
          </w:p>
        </w:tc>
      </w:tr>
      <w:tr w:rsidR="00E23666" w:rsidRPr="000674EF" w:rsidTr="000674EF">
        <w:tc>
          <w:tcPr>
            <w:tcW w:w="1548" w:type="dxa"/>
          </w:tcPr>
          <w:p w:rsidR="00E23666" w:rsidRDefault="00E23666" w:rsidP="00752A3D"/>
        </w:tc>
        <w:tc>
          <w:tcPr>
            <w:tcW w:w="540" w:type="dxa"/>
          </w:tcPr>
          <w:p w:rsidR="00E23666" w:rsidRDefault="00E23666" w:rsidP="00752A3D"/>
        </w:tc>
        <w:tc>
          <w:tcPr>
            <w:tcW w:w="720" w:type="dxa"/>
          </w:tcPr>
          <w:p w:rsidR="00E23666" w:rsidRDefault="00E23666" w:rsidP="00E45F7F">
            <w:r>
              <w:t>(14)</w:t>
            </w:r>
          </w:p>
        </w:tc>
        <w:tc>
          <w:tcPr>
            <w:tcW w:w="7560" w:type="dxa"/>
          </w:tcPr>
          <w:p w:rsidR="00E23666" w:rsidRPr="000674EF" w:rsidRDefault="00E23666" w:rsidP="000674EF">
            <w:pPr>
              <w:tabs>
                <w:tab w:val="left" w:pos="567"/>
              </w:tabs>
              <w:jc w:val="both"/>
              <w:rPr>
                <w:snapToGrid w:val="0"/>
                <w:color w:val="000000"/>
              </w:rPr>
            </w:pPr>
            <w:r w:rsidRPr="000674EF">
              <w:rPr>
                <w:snapToGrid w:val="0"/>
                <w:color w:val="000000"/>
              </w:rPr>
              <w:t xml:space="preserve">Bu Yasanın 72’nci madde kurallarına aykırı hareket edenler bir suç işlemiş olurlar ve </w:t>
            </w:r>
            <w:r w:rsidRPr="000674EF">
              <w:rPr>
                <w:color w:val="000000"/>
              </w:rPr>
              <w:t>mahkumiyetleri halinde aylık brüt asgari ücretin yirmi katı tutarına kadar para cezasına veya bir yıla kadar hapis cezasına veya her iki cezaya birden çarptırılabilirler.</w:t>
            </w:r>
          </w:p>
        </w:tc>
      </w:tr>
    </w:tbl>
    <w:p w:rsidR="009C2151" w:rsidRDefault="009C2151">
      <w:r>
        <w:br w:type="page"/>
      </w:r>
    </w:p>
    <w:tbl>
      <w:tblPr>
        <w:tblW w:w="10368" w:type="dxa"/>
        <w:tblLayout w:type="fixed"/>
        <w:tblLook w:val="01E0"/>
      </w:tblPr>
      <w:tblGrid>
        <w:gridCol w:w="1548"/>
        <w:gridCol w:w="540"/>
        <w:gridCol w:w="720"/>
        <w:gridCol w:w="850"/>
        <w:gridCol w:w="6710"/>
      </w:tblGrid>
      <w:tr w:rsidR="00E23666" w:rsidRPr="000674EF" w:rsidTr="000674EF">
        <w:tc>
          <w:tcPr>
            <w:tcW w:w="1548" w:type="dxa"/>
          </w:tcPr>
          <w:p w:rsidR="00E23666" w:rsidRDefault="00E23666" w:rsidP="00752A3D"/>
        </w:tc>
        <w:tc>
          <w:tcPr>
            <w:tcW w:w="540" w:type="dxa"/>
          </w:tcPr>
          <w:p w:rsidR="00E23666" w:rsidRDefault="00E23666" w:rsidP="00752A3D"/>
        </w:tc>
        <w:tc>
          <w:tcPr>
            <w:tcW w:w="720" w:type="dxa"/>
          </w:tcPr>
          <w:p w:rsidR="00E23666" w:rsidRDefault="00E23666" w:rsidP="00E45F7F">
            <w:r>
              <w:t>(15)</w:t>
            </w:r>
          </w:p>
        </w:tc>
        <w:tc>
          <w:tcPr>
            <w:tcW w:w="7560" w:type="dxa"/>
            <w:gridSpan w:val="2"/>
          </w:tcPr>
          <w:p w:rsidR="00E23666" w:rsidRPr="000674EF" w:rsidRDefault="00E23666" w:rsidP="000674EF">
            <w:pPr>
              <w:tabs>
                <w:tab w:val="left" w:pos="567"/>
              </w:tabs>
              <w:jc w:val="both"/>
              <w:rPr>
                <w:snapToGrid w:val="0"/>
                <w:color w:val="000000"/>
              </w:rPr>
            </w:pPr>
            <w:r w:rsidRPr="000674EF">
              <w:rPr>
                <w:snapToGrid w:val="0"/>
                <w:color w:val="000000"/>
              </w:rPr>
              <w:t xml:space="preserve">Bu Yasanın 73’üncü maddesi uyarınca sigortacılık faaliyeti dışında başka işle uğraşan sigorta ve reasürans şirketi hissedarları, yönetim kurulu üyeleri ve fiilen yürüten mensupları bir suç işlemiş olurlar ve </w:t>
            </w:r>
            <w:r w:rsidRPr="000674EF">
              <w:rPr>
                <w:color w:val="000000"/>
              </w:rPr>
              <w:t>mahkumiyetleri halinde aylık brüt asgari ücretin yirmi katı tutarına kadar para cezasına veya bir yıla kadar hapis cezasına veya her iki cezaya birden çarptırılabilirler.</w:t>
            </w:r>
          </w:p>
        </w:tc>
      </w:tr>
      <w:tr w:rsidR="00E23666" w:rsidRPr="000674EF" w:rsidTr="000674EF">
        <w:tc>
          <w:tcPr>
            <w:tcW w:w="1548" w:type="dxa"/>
          </w:tcPr>
          <w:p w:rsidR="00E23666" w:rsidRDefault="00E23666" w:rsidP="00752A3D"/>
        </w:tc>
        <w:tc>
          <w:tcPr>
            <w:tcW w:w="540" w:type="dxa"/>
          </w:tcPr>
          <w:p w:rsidR="00E23666" w:rsidRDefault="00E23666" w:rsidP="00752A3D"/>
        </w:tc>
        <w:tc>
          <w:tcPr>
            <w:tcW w:w="720" w:type="dxa"/>
          </w:tcPr>
          <w:p w:rsidR="00E23666" w:rsidRDefault="00E23666" w:rsidP="00E45F7F">
            <w:r>
              <w:t>(16)</w:t>
            </w:r>
          </w:p>
        </w:tc>
        <w:tc>
          <w:tcPr>
            <w:tcW w:w="7560" w:type="dxa"/>
            <w:gridSpan w:val="2"/>
          </w:tcPr>
          <w:p w:rsidR="00E23666" w:rsidRPr="000674EF" w:rsidRDefault="00E23666" w:rsidP="000674EF">
            <w:pPr>
              <w:tabs>
                <w:tab w:val="left" w:pos="567"/>
              </w:tabs>
              <w:jc w:val="both"/>
              <w:rPr>
                <w:snapToGrid w:val="0"/>
                <w:color w:val="000000"/>
              </w:rPr>
            </w:pPr>
            <w:r w:rsidRPr="000674EF">
              <w:rPr>
                <w:snapToGrid w:val="0"/>
                <w:color w:val="000000"/>
              </w:rPr>
              <w:t xml:space="preserve">Bu Yasanın 74’üncü ve 75’inci maddesinin (1)’inci fıkra kurallarına aykırı hareket edenler bir suç işlemiş olurlar ve </w:t>
            </w:r>
            <w:r w:rsidRPr="000674EF">
              <w:rPr>
                <w:color w:val="000000"/>
              </w:rPr>
              <w:t>mahkumiyetleri halinde aylık brüt asgari ücretin yirmi katı tutarına kadar para cezasına veya bir yıla kadar hapis cezasına veya her iki cezaya birden çarptırılabilirler.</w:t>
            </w:r>
          </w:p>
        </w:tc>
      </w:tr>
      <w:tr w:rsidR="00E23666" w:rsidRPr="000674EF" w:rsidTr="000674EF">
        <w:tc>
          <w:tcPr>
            <w:tcW w:w="1548" w:type="dxa"/>
          </w:tcPr>
          <w:p w:rsidR="00E23666" w:rsidRDefault="00E23666" w:rsidP="00752A3D"/>
        </w:tc>
        <w:tc>
          <w:tcPr>
            <w:tcW w:w="540" w:type="dxa"/>
          </w:tcPr>
          <w:p w:rsidR="00E23666" w:rsidRDefault="00E23666" w:rsidP="00752A3D"/>
        </w:tc>
        <w:tc>
          <w:tcPr>
            <w:tcW w:w="720" w:type="dxa"/>
          </w:tcPr>
          <w:p w:rsidR="00E23666" w:rsidRDefault="00E23666" w:rsidP="00E45F7F">
            <w:r>
              <w:t>(17)</w:t>
            </w:r>
          </w:p>
        </w:tc>
        <w:tc>
          <w:tcPr>
            <w:tcW w:w="7560" w:type="dxa"/>
            <w:gridSpan w:val="2"/>
          </w:tcPr>
          <w:p w:rsidR="00E23666" w:rsidRPr="000674EF" w:rsidRDefault="009C2151" w:rsidP="000674EF">
            <w:pPr>
              <w:tabs>
                <w:tab w:val="left" w:pos="567"/>
              </w:tabs>
              <w:jc w:val="both"/>
              <w:rPr>
                <w:snapToGrid w:val="0"/>
                <w:color w:val="000000"/>
              </w:rPr>
            </w:pPr>
            <w:r w:rsidRPr="000674EF">
              <w:rPr>
                <w:snapToGrid w:val="0"/>
                <w:color w:val="000000"/>
              </w:rPr>
              <w:t>Bu Yasanın 76’ncı ve 77’nci</w:t>
            </w:r>
            <w:r w:rsidR="00E23666" w:rsidRPr="000674EF">
              <w:rPr>
                <w:snapToGrid w:val="0"/>
                <w:color w:val="000000"/>
              </w:rPr>
              <w:t xml:space="preserve"> madde kurallarına aykırı hareket edenler bir suç işlemiş olurlar ve </w:t>
            </w:r>
            <w:r w:rsidR="00E23666" w:rsidRPr="000674EF">
              <w:rPr>
                <w:color w:val="000000"/>
              </w:rPr>
              <w:t>mahkumiyetleri halinde aylık brüt asgari ücretin kırk katı tutarına kadar para cezasına veya üç yıla kadar hapis cezasına veya her iki cezaya birden çarptırılabilirler.</w:t>
            </w:r>
          </w:p>
        </w:tc>
      </w:tr>
      <w:tr w:rsidR="00E23666" w:rsidRPr="000674EF" w:rsidTr="000674EF">
        <w:tc>
          <w:tcPr>
            <w:tcW w:w="1548" w:type="dxa"/>
          </w:tcPr>
          <w:p w:rsidR="00E23666" w:rsidRDefault="00E23666" w:rsidP="00752A3D"/>
        </w:tc>
        <w:tc>
          <w:tcPr>
            <w:tcW w:w="540" w:type="dxa"/>
          </w:tcPr>
          <w:p w:rsidR="00E23666" w:rsidRDefault="00E23666" w:rsidP="00752A3D"/>
        </w:tc>
        <w:tc>
          <w:tcPr>
            <w:tcW w:w="720" w:type="dxa"/>
          </w:tcPr>
          <w:p w:rsidR="00E23666" w:rsidRDefault="00E23666" w:rsidP="00E45F7F">
            <w:r>
              <w:t>(18)</w:t>
            </w:r>
          </w:p>
        </w:tc>
        <w:tc>
          <w:tcPr>
            <w:tcW w:w="7560" w:type="dxa"/>
            <w:gridSpan w:val="2"/>
          </w:tcPr>
          <w:p w:rsidR="00E23666" w:rsidRPr="000674EF" w:rsidRDefault="00E23666" w:rsidP="000674EF">
            <w:pPr>
              <w:tabs>
                <w:tab w:val="left" w:pos="567"/>
              </w:tabs>
              <w:jc w:val="both"/>
              <w:rPr>
                <w:color w:val="000000"/>
              </w:rPr>
            </w:pPr>
            <w:r w:rsidRPr="000674EF">
              <w:rPr>
                <w:color w:val="000000"/>
              </w:rPr>
              <w:t>Sigorta şirketleri ile reasürans şirketlerinin yönetim kurulu başkan ve üyeleri ile diğer çalışanları, denetimleri ve sorumlulukları altında bulunan kuruluşa ait para veya diğer varlıkları zimmetlerine geçirmeleri halinde bir suç işlemiş olurlar ve mahkumiyetleri halinde aylık brüt asgari ücretin kırk katı tutarına kadar para cezasına veya üç yıla kadar hapis cezasına veya her iki cezaya birden çarptırılabilirler.</w:t>
            </w:r>
          </w:p>
        </w:tc>
      </w:tr>
      <w:tr w:rsidR="00E23666" w:rsidRPr="000674EF" w:rsidTr="000674EF">
        <w:tc>
          <w:tcPr>
            <w:tcW w:w="1548" w:type="dxa"/>
          </w:tcPr>
          <w:p w:rsidR="00E23666" w:rsidRDefault="00E23666" w:rsidP="00752A3D"/>
        </w:tc>
        <w:tc>
          <w:tcPr>
            <w:tcW w:w="540" w:type="dxa"/>
          </w:tcPr>
          <w:p w:rsidR="00E23666" w:rsidRDefault="00E23666" w:rsidP="00752A3D"/>
        </w:tc>
        <w:tc>
          <w:tcPr>
            <w:tcW w:w="720" w:type="dxa"/>
          </w:tcPr>
          <w:p w:rsidR="00E23666" w:rsidRDefault="00E23666" w:rsidP="00E45F7F">
            <w:r>
              <w:t>(19)</w:t>
            </w:r>
          </w:p>
        </w:tc>
        <w:tc>
          <w:tcPr>
            <w:tcW w:w="7560" w:type="dxa"/>
            <w:gridSpan w:val="2"/>
          </w:tcPr>
          <w:p w:rsidR="00E23666" w:rsidRPr="000674EF" w:rsidRDefault="00E23666" w:rsidP="000674EF">
            <w:pPr>
              <w:shd w:val="clear" w:color="auto" w:fill="FFFFFF"/>
              <w:jc w:val="both"/>
              <w:rPr>
                <w:color w:val="000000"/>
              </w:rPr>
            </w:pPr>
            <w:r w:rsidRPr="000674EF">
              <w:rPr>
                <w:color w:val="000000"/>
              </w:rPr>
              <w:t>Bu Yasada belirtilen yetkili makamlara, denetim görevlilerine, mahkemelere veya diğer resmi Dairelere yanıltıcı şekilde yanlış veya gerçeğe aykırı bilgi veya belge veren gerçek kişiler ile tüzel kişilerin yetkilileri bir suç işlemiş olurlar ve mahkumiyetleri halinde aylık brüt asgari ücretin kırk katı tutarına kadar para cezasına veya üç yıla kadar hapis cezasına veya her iki cezaya birden çarptırılabilirler.</w:t>
            </w:r>
          </w:p>
        </w:tc>
      </w:tr>
      <w:tr w:rsidR="00E23666" w:rsidRPr="000674EF" w:rsidTr="000674EF">
        <w:tc>
          <w:tcPr>
            <w:tcW w:w="1548" w:type="dxa"/>
          </w:tcPr>
          <w:p w:rsidR="00E23666" w:rsidRDefault="00E23666" w:rsidP="00752A3D"/>
        </w:tc>
        <w:tc>
          <w:tcPr>
            <w:tcW w:w="540" w:type="dxa"/>
          </w:tcPr>
          <w:p w:rsidR="00E23666" w:rsidRDefault="00E23666" w:rsidP="00752A3D"/>
        </w:tc>
        <w:tc>
          <w:tcPr>
            <w:tcW w:w="720" w:type="dxa"/>
          </w:tcPr>
          <w:p w:rsidR="00E23666" w:rsidRPr="00777062" w:rsidRDefault="00E23666" w:rsidP="00E45F7F">
            <w:r w:rsidRPr="00777062">
              <w:t>(20)</w:t>
            </w:r>
          </w:p>
        </w:tc>
        <w:tc>
          <w:tcPr>
            <w:tcW w:w="7560" w:type="dxa"/>
            <w:gridSpan w:val="2"/>
          </w:tcPr>
          <w:p w:rsidR="00E23666" w:rsidRPr="000674EF" w:rsidRDefault="00E23666" w:rsidP="000674EF">
            <w:pPr>
              <w:tabs>
                <w:tab w:val="left" w:pos="567"/>
              </w:tabs>
              <w:jc w:val="both"/>
              <w:rPr>
                <w:snapToGrid w:val="0"/>
                <w:color w:val="000000"/>
              </w:rPr>
            </w:pPr>
            <w:r w:rsidRPr="000674EF">
              <w:rPr>
                <w:color w:val="000000"/>
              </w:rPr>
              <w:t>Bu Yasaya tabi kuruluşların itibarına veya şöhretine veya servetine zarar verebilecek bir hususa kasten sebep olan veya bu yolda asılsız haberler yayanlar bir suç işlemiş olurlar ve mahkumiyetleri halinde aylık brüt asgari ücretin otuz katı tutarına kadar para cezasına veya iki yıla kadar hapis cezasına veya her iki cezaya birden çarptırılabilirler.</w:t>
            </w:r>
          </w:p>
        </w:tc>
      </w:tr>
      <w:tr w:rsidR="00E23666" w:rsidRPr="000674EF" w:rsidTr="000674EF">
        <w:tc>
          <w:tcPr>
            <w:tcW w:w="1548" w:type="dxa"/>
          </w:tcPr>
          <w:p w:rsidR="00E23666" w:rsidRPr="00777062" w:rsidRDefault="00E23666" w:rsidP="00DE1CBA"/>
        </w:tc>
        <w:tc>
          <w:tcPr>
            <w:tcW w:w="540" w:type="dxa"/>
          </w:tcPr>
          <w:p w:rsidR="00E23666" w:rsidRPr="00777062" w:rsidRDefault="00E23666" w:rsidP="00494482"/>
        </w:tc>
        <w:tc>
          <w:tcPr>
            <w:tcW w:w="720" w:type="dxa"/>
          </w:tcPr>
          <w:p w:rsidR="00E23666" w:rsidRPr="00777062" w:rsidRDefault="00E23666" w:rsidP="00E45F7F">
            <w:r w:rsidRPr="00777062">
              <w:t>(21)</w:t>
            </w:r>
          </w:p>
        </w:tc>
        <w:tc>
          <w:tcPr>
            <w:tcW w:w="7560" w:type="dxa"/>
            <w:gridSpan w:val="2"/>
          </w:tcPr>
          <w:p w:rsidR="00E23666" w:rsidRPr="000674EF" w:rsidRDefault="00E23666" w:rsidP="000674EF">
            <w:pPr>
              <w:tabs>
                <w:tab w:val="left" w:pos="567"/>
              </w:tabs>
              <w:jc w:val="both"/>
              <w:rPr>
                <w:color w:val="000000"/>
              </w:rPr>
            </w:pPr>
            <w:r w:rsidRPr="000674EF">
              <w:rPr>
                <w:color w:val="000000"/>
              </w:rPr>
              <w:t>Sigorta ve reasürans şirketlerinin veya sorumlu kişilerin bu Yasada suç teşkil eden hareket ve fiilleri başka yasalara göre de cezayı gerektirmesi halinde, haklarında en ağır ceza kuralları uygulanır.</w:t>
            </w:r>
          </w:p>
        </w:tc>
      </w:tr>
      <w:tr w:rsidR="00E23666" w:rsidRPr="000674EF" w:rsidTr="000674EF">
        <w:tc>
          <w:tcPr>
            <w:tcW w:w="1548" w:type="dxa"/>
          </w:tcPr>
          <w:p w:rsidR="00E23666" w:rsidRPr="00777062" w:rsidRDefault="00E23666" w:rsidP="00DE1CBA"/>
        </w:tc>
        <w:tc>
          <w:tcPr>
            <w:tcW w:w="540" w:type="dxa"/>
          </w:tcPr>
          <w:p w:rsidR="00E23666" w:rsidRPr="00777062" w:rsidRDefault="00E23666" w:rsidP="00494482"/>
        </w:tc>
        <w:tc>
          <w:tcPr>
            <w:tcW w:w="720" w:type="dxa"/>
          </w:tcPr>
          <w:p w:rsidR="00E23666" w:rsidRPr="00777062" w:rsidRDefault="00E23666" w:rsidP="00E45F7F">
            <w:r>
              <w:t>(22</w:t>
            </w:r>
            <w:r w:rsidRPr="00777062">
              <w:t>)</w:t>
            </w:r>
          </w:p>
        </w:tc>
        <w:tc>
          <w:tcPr>
            <w:tcW w:w="7560" w:type="dxa"/>
            <w:gridSpan w:val="2"/>
          </w:tcPr>
          <w:p w:rsidR="00E23666" w:rsidRPr="000674EF" w:rsidRDefault="00E23666" w:rsidP="000674EF">
            <w:pPr>
              <w:shd w:val="clear" w:color="auto" w:fill="FFFFFF"/>
              <w:jc w:val="both"/>
              <w:rPr>
                <w:color w:val="000000"/>
              </w:rPr>
            </w:pPr>
            <w:r w:rsidRPr="000674EF">
              <w:rPr>
                <w:color w:val="000000"/>
              </w:rPr>
              <w:t>Bu Yasa kurallarına aykırı hareket edenler,</w:t>
            </w:r>
            <w:r w:rsidR="004D4588" w:rsidRPr="000674EF">
              <w:rPr>
                <w:color w:val="000000"/>
              </w:rPr>
              <w:t xml:space="preserve"> bir suç işlemiş olurlar ve</w:t>
            </w:r>
            <w:r w:rsidRPr="000674EF">
              <w:rPr>
                <w:color w:val="000000"/>
              </w:rPr>
              <w:t xml:space="preserve"> </w:t>
            </w:r>
            <w:r w:rsidR="004D4588" w:rsidRPr="000674EF">
              <w:rPr>
                <w:color w:val="000000"/>
              </w:rPr>
              <w:t xml:space="preserve">mahkumiyetleri halinde, </w:t>
            </w:r>
            <w:r w:rsidRPr="000674EF">
              <w:rPr>
                <w:color w:val="000000"/>
              </w:rPr>
              <w:t>bu Yasada herhangi bir ceza öngörülmemişse,</w:t>
            </w:r>
            <w:r w:rsidR="004D4588" w:rsidRPr="000674EF">
              <w:rPr>
                <w:color w:val="000000"/>
              </w:rPr>
              <w:t xml:space="preserve"> aylık brüt</w:t>
            </w:r>
            <w:r w:rsidRPr="000674EF">
              <w:rPr>
                <w:color w:val="000000"/>
              </w:rPr>
              <w:t xml:space="preserve"> asgari ücretin kırk katına kadar para cezasına veya üç yıl</w:t>
            </w:r>
            <w:r w:rsidR="000773CF" w:rsidRPr="000674EF">
              <w:rPr>
                <w:color w:val="000000"/>
              </w:rPr>
              <w:t>a kadar</w:t>
            </w:r>
            <w:r w:rsidRPr="000674EF">
              <w:rPr>
                <w:color w:val="000000"/>
              </w:rPr>
              <w:t xml:space="preserve"> hapis cezasına veya her iki cezaya birden çarptırılabilirler.</w:t>
            </w:r>
          </w:p>
        </w:tc>
      </w:tr>
      <w:tr w:rsidR="00CE59FC" w:rsidRPr="000674EF" w:rsidTr="000674EF">
        <w:tc>
          <w:tcPr>
            <w:tcW w:w="1548" w:type="dxa"/>
          </w:tcPr>
          <w:p w:rsidR="00CE59FC" w:rsidRPr="00CE59FC" w:rsidRDefault="00CE59FC" w:rsidP="002646DA"/>
        </w:tc>
        <w:tc>
          <w:tcPr>
            <w:tcW w:w="540" w:type="dxa"/>
          </w:tcPr>
          <w:p w:rsidR="00CE59FC" w:rsidRPr="00CE59FC" w:rsidRDefault="00CE59FC" w:rsidP="002646DA"/>
        </w:tc>
        <w:tc>
          <w:tcPr>
            <w:tcW w:w="720" w:type="dxa"/>
          </w:tcPr>
          <w:p w:rsidR="00CE59FC" w:rsidRPr="00CE59FC" w:rsidRDefault="00CE59FC" w:rsidP="000674EF">
            <w:pPr>
              <w:jc w:val="both"/>
            </w:pPr>
            <w:r w:rsidRPr="00CE59FC">
              <w:t>(23)</w:t>
            </w:r>
          </w:p>
        </w:tc>
        <w:tc>
          <w:tcPr>
            <w:tcW w:w="7560" w:type="dxa"/>
            <w:gridSpan w:val="2"/>
          </w:tcPr>
          <w:p w:rsidR="00CE59FC" w:rsidRPr="00CE59FC" w:rsidRDefault="00CE59FC" w:rsidP="000674EF">
            <w:pPr>
              <w:jc w:val="both"/>
            </w:pPr>
            <w:r w:rsidRPr="00CE59FC">
              <w:t>Bu Yasanın 78’inci maddesi uyarınca bildirim yapmayan bağımsız denetçilere yürürlükteki ilgili mevzuat uyarınca öngörülen ceza</w:t>
            </w:r>
            <w:r w:rsidR="00A44B6A">
              <w:t xml:space="preserve"> ile ilgili kurallar uygulanır.</w:t>
            </w:r>
          </w:p>
        </w:tc>
      </w:tr>
      <w:tr w:rsidR="00401A23" w:rsidRPr="000674EF" w:rsidTr="000674EF">
        <w:tc>
          <w:tcPr>
            <w:tcW w:w="1548" w:type="dxa"/>
          </w:tcPr>
          <w:p w:rsidR="00401A23" w:rsidRPr="00CE59FC" w:rsidRDefault="00401A23" w:rsidP="002646DA"/>
        </w:tc>
        <w:tc>
          <w:tcPr>
            <w:tcW w:w="540" w:type="dxa"/>
          </w:tcPr>
          <w:p w:rsidR="00401A23" w:rsidRPr="00CE59FC" w:rsidRDefault="00401A23" w:rsidP="002646DA"/>
        </w:tc>
        <w:tc>
          <w:tcPr>
            <w:tcW w:w="720" w:type="dxa"/>
          </w:tcPr>
          <w:p w:rsidR="00401A23" w:rsidRPr="00CE59FC" w:rsidRDefault="00401A23" w:rsidP="000674EF">
            <w:pPr>
              <w:jc w:val="both"/>
            </w:pPr>
          </w:p>
        </w:tc>
        <w:tc>
          <w:tcPr>
            <w:tcW w:w="7560" w:type="dxa"/>
            <w:gridSpan w:val="2"/>
          </w:tcPr>
          <w:p w:rsidR="00401A23" w:rsidRPr="00CE59FC" w:rsidRDefault="00401A23" w:rsidP="000674EF">
            <w:pPr>
              <w:jc w:val="both"/>
            </w:pPr>
          </w:p>
        </w:tc>
      </w:tr>
      <w:tr w:rsidR="00E23666" w:rsidRPr="000674EF" w:rsidTr="000674EF">
        <w:tc>
          <w:tcPr>
            <w:tcW w:w="10368" w:type="dxa"/>
            <w:gridSpan w:val="5"/>
          </w:tcPr>
          <w:p w:rsidR="00E23666" w:rsidRPr="000674EF" w:rsidRDefault="00715795" w:rsidP="000674EF">
            <w:pPr>
              <w:shd w:val="clear" w:color="auto" w:fill="FFFFFF"/>
              <w:jc w:val="center"/>
              <w:rPr>
                <w:spacing w:val="-1"/>
              </w:rPr>
            </w:pPr>
            <w:r w:rsidRPr="000674EF">
              <w:rPr>
                <w:spacing w:val="-1"/>
              </w:rPr>
              <w:t>ONALTINCI</w:t>
            </w:r>
            <w:r w:rsidR="00E23666" w:rsidRPr="000674EF">
              <w:rPr>
                <w:spacing w:val="-1"/>
              </w:rPr>
              <w:t xml:space="preserve"> KISIM</w:t>
            </w:r>
          </w:p>
        </w:tc>
      </w:tr>
      <w:tr w:rsidR="00E23666" w:rsidRPr="000674EF" w:rsidTr="000674EF">
        <w:tc>
          <w:tcPr>
            <w:tcW w:w="10368" w:type="dxa"/>
            <w:gridSpan w:val="5"/>
          </w:tcPr>
          <w:p w:rsidR="00E23666" w:rsidRPr="000674EF" w:rsidRDefault="00E23666" w:rsidP="000674EF">
            <w:pPr>
              <w:shd w:val="clear" w:color="auto" w:fill="FFFFFF"/>
              <w:jc w:val="center"/>
              <w:rPr>
                <w:spacing w:val="-1"/>
              </w:rPr>
            </w:pPr>
            <w:r w:rsidRPr="000674EF">
              <w:rPr>
                <w:spacing w:val="-1"/>
              </w:rPr>
              <w:t>Çeşitli Kurallar</w:t>
            </w:r>
          </w:p>
        </w:tc>
      </w:tr>
      <w:tr w:rsidR="00E23666" w:rsidRPr="000674EF" w:rsidTr="000674EF">
        <w:tc>
          <w:tcPr>
            <w:tcW w:w="10368" w:type="dxa"/>
            <w:gridSpan w:val="5"/>
          </w:tcPr>
          <w:p w:rsidR="00E23666" w:rsidRPr="000674EF" w:rsidRDefault="00E23666" w:rsidP="000674EF">
            <w:pPr>
              <w:shd w:val="clear" w:color="auto" w:fill="FFFFFF"/>
              <w:jc w:val="center"/>
              <w:rPr>
                <w:spacing w:val="-1"/>
              </w:rPr>
            </w:pPr>
          </w:p>
        </w:tc>
      </w:tr>
      <w:tr w:rsidR="00E23666" w:rsidRPr="006A1380" w:rsidTr="000674EF">
        <w:tc>
          <w:tcPr>
            <w:tcW w:w="1548" w:type="dxa"/>
          </w:tcPr>
          <w:p w:rsidR="00E23666" w:rsidRPr="000674EF" w:rsidRDefault="00E23666" w:rsidP="00013405">
            <w:pPr>
              <w:rPr>
                <w:spacing w:val="-1"/>
              </w:rPr>
            </w:pPr>
            <w:r>
              <w:t xml:space="preserve">Sigorta </w:t>
            </w:r>
            <w:r w:rsidRPr="00325E22">
              <w:t>Tahkim</w:t>
            </w:r>
            <w:r>
              <w:t xml:space="preserve"> Komisyonu</w:t>
            </w:r>
          </w:p>
        </w:tc>
        <w:tc>
          <w:tcPr>
            <w:tcW w:w="540" w:type="dxa"/>
          </w:tcPr>
          <w:p w:rsidR="00E23666" w:rsidRDefault="00E23666" w:rsidP="00013405">
            <w:r>
              <w:t>67.</w:t>
            </w:r>
          </w:p>
        </w:tc>
        <w:tc>
          <w:tcPr>
            <w:tcW w:w="720" w:type="dxa"/>
          </w:tcPr>
          <w:p w:rsidR="00E23666" w:rsidRDefault="00E23666" w:rsidP="00013405">
            <w:r>
              <w:t>(1)</w:t>
            </w:r>
          </w:p>
        </w:tc>
        <w:tc>
          <w:tcPr>
            <w:tcW w:w="850" w:type="dxa"/>
          </w:tcPr>
          <w:p w:rsidR="00E23666" w:rsidRPr="006A1380" w:rsidRDefault="00E23666" w:rsidP="000674EF">
            <w:pPr>
              <w:jc w:val="both"/>
            </w:pPr>
            <w:r>
              <w:t>(A)</w:t>
            </w:r>
          </w:p>
        </w:tc>
        <w:tc>
          <w:tcPr>
            <w:tcW w:w="6710" w:type="dxa"/>
          </w:tcPr>
          <w:p w:rsidR="00E23666" w:rsidRPr="006A1380" w:rsidRDefault="00E23666" w:rsidP="000674EF">
            <w:pPr>
              <w:jc w:val="both"/>
            </w:pPr>
            <w:r>
              <w:t>Sigorta şirketleri arasındaki, s</w:t>
            </w:r>
            <w:r w:rsidRPr="006A1380">
              <w:t xml:space="preserve">igorta ettiren veya sigorta sözleşmesinden menfaat sağlayan kişiler ile riski üstlenen taraf arasında sigorta sözleşmesinden doğan uyuşmazlıkların çözümü amacıyla Birlik nezdinde Sigorta </w:t>
            </w:r>
            <w:r>
              <w:t>Tahkim</w:t>
            </w:r>
            <w:r w:rsidRPr="006A1380">
              <w:t xml:space="preserve"> Komisyonu </w:t>
            </w:r>
            <w:r>
              <w:t>oluşturulur</w:t>
            </w:r>
            <w:r w:rsidRPr="006A1380">
              <w:t>.</w:t>
            </w:r>
          </w:p>
        </w:tc>
      </w:tr>
    </w:tbl>
    <w:p w:rsidR="00401A23" w:rsidRDefault="00401A23">
      <w:r>
        <w:br w:type="page"/>
      </w:r>
    </w:p>
    <w:tbl>
      <w:tblPr>
        <w:tblW w:w="10368" w:type="dxa"/>
        <w:tblLayout w:type="fixed"/>
        <w:tblLook w:val="01E0"/>
      </w:tblPr>
      <w:tblGrid>
        <w:gridCol w:w="1548"/>
        <w:gridCol w:w="540"/>
        <w:gridCol w:w="720"/>
        <w:gridCol w:w="850"/>
        <w:gridCol w:w="720"/>
        <w:gridCol w:w="720"/>
        <w:gridCol w:w="5270"/>
      </w:tblGrid>
      <w:tr w:rsidR="00E23666" w:rsidRPr="006A1380" w:rsidTr="000674EF">
        <w:tc>
          <w:tcPr>
            <w:tcW w:w="1548" w:type="dxa"/>
          </w:tcPr>
          <w:p w:rsidR="00E23666" w:rsidRPr="0020357D" w:rsidRDefault="00E23666" w:rsidP="00013405"/>
        </w:tc>
        <w:tc>
          <w:tcPr>
            <w:tcW w:w="540" w:type="dxa"/>
          </w:tcPr>
          <w:p w:rsidR="00E23666" w:rsidRDefault="00E23666" w:rsidP="00013405"/>
        </w:tc>
        <w:tc>
          <w:tcPr>
            <w:tcW w:w="720" w:type="dxa"/>
          </w:tcPr>
          <w:p w:rsidR="00E23666" w:rsidRDefault="00E23666" w:rsidP="00013405"/>
        </w:tc>
        <w:tc>
          <w:tcPr>
            <w:tcW w:w="850" w:type="dxa"/>
          </w:tcPr>
          <w:p w:rsidR="00E23666" w:rsidRPr="006A1380" w:rsidRDefault="00E23666" w:rsidP="000674EF">
            <w:pPr>
              <w:jc w:val="both"/>
            </w:pPr>
            <w:r>
              <w:t>(B)</w:t>
            </w:r>
          </w:p>
        </w:tc>
        <w:tc>
          <w:tcPr>
            <w:tcW w:w="6710" w:type="dxa"/>
            <w:gridSpan w:val="3"/>
          </w:tcPr>
          <w:p w:rsidR="00E23666" w:rsidRPr="006A1380" w:rsidRDefault="00E23666" w:rsidP="000674EF">
            <w:pPr>
              <w:jc w:val="both"/>
            </w:pPr>
            <w:r w:rsidRPr="006A1380">
              <w:t>Sigorta</w:t>
            </w:r>
            <w:r>
              <w:t xml:space="preserve"> şirketleri, Sigorta Tahkim Komisyonuna üye olmak ve katılım ücreti ödemek zorundadırlar.</w:t>
            </w:r>
          </w:p>
        </w:tc>
      </w:tr>
      <w:tr w:rsidR="00E23666" w:rsidRPr="006A1380" w:rsidTr="000674EF">
        <w:tc>
          <w:tcPr>
            <w:tcW w:w="1548" w:type="dxa"/>
          </w:tcPr>
          <w:p w:rsidR="00E23666" w:rsidRDefault="00E23666" w:rsidP="00013405"/>
        </w:tc>
        <w:tc>
          <w:tcPr>
            <w:tcW w:w="540" w:type="dxa"/>
          </w:tcPr>
          <w:p w:rsidR="00E23666" w:rsidRDefault="00E23666" w:rsidP="00013405"/>
        </w:tc>
        <w:tc>
          <w:tcPr>
            <w:tcW w:w="720" w:type="dxa"/>
          </w:tcPr>
          <w:p w:rsidR="00E23666" w:rsidRDefault="00E23666" w:rsidP="00013405">
            <w:r>
              <w:t>(2)</w:t>
            </w:r>
          </w:p>
        </w:tc>
        <w:tc>
          <w:tcPr>
            <w:tcW w:w="850" w:type="dxa"/>
          </w:tcPr>
          <w:p w:rsidR="00E23666" w:rsidRPr="006A1380" w:rsidRDefault="00E23666" w:rsidP="000674EF">
            <w:pPr>
              <w:jc w:val="both"/>
            </w:pPr>
            <w:r>
              <w:t>(A)</w:t>
            </w:r>
          </w:p>
        </w:tc>
        <w:tc>
          <w:tcPr>
            <w:tcW w:w="6710" w:type="dxa"/>
            <w:gridSpan w:val="3"/>
          </w:tcPr>
          <w:p w:rsidR="00E23666" w:rsidRPr="006A1380" w:rsidRDefault="00E23666" w:rsidP="000674EF">
            <w:pPr>
              <w:jc w:val="both"/>
            </w:pPr>
            <w:r>
              <w:t xml:space="preserve">Sigorta Tahkim Komisyonu aşağıdaki </w:t>
            </w:r>
            <w:r w:rsidR="00300013">
              <w:t>beş</w:t>
            </w:r>
            <w:r>
              <w:t xml:space="preserve"> üyeden oluşur:</w:t>
            </w:r>
          </w:p>
        </w:tc>
      </w:tr>
      <w:tr w:rsidR="00E23666" w:rsidRPr="006A1380" w:rsidTr="000674EF">
        <w:tc>
          <w:tcPr>
            <w:tcW w:w="1548" w:type="dxa"/>
          </w:tcPr>
          <w:p w:rsidR="00E23666" w:rsidRDefault="00E23666" w:rsidP="00013405"/>
        </w:tc>
        <w:tc>
          <w:tcPr>
            <w:tcW w:w="540" w:type="dxa"/>
          </w:tcPr>
          <w:p w:rsidR="00E23666" w:rsidRDefault="00E23666" w:rsidP="00013405"/>
        </w:tc>
        <w:tc>
          <w:tcPr>
            <w:tcW w:w="720" w:type="dxa"/>
          </w:tcPr>
          <w:p w:rsidR="00E23666" w:rsidRDefault="00E23666" w:rsidP="00013405"/>
        </w:tc>
        <w:tc>
          <w:tcPr>
            <w:tcW w:w="850" w:type="dxa"/>
          </w:tcPr>
          <w:p w:rsidR="00E23666" w:rsidRDefault="00E23666" w:rsidP="000674EF">
            <w:pPr>
              <w:jc w:val="both"/>
            </w:pPr>
          </w:p>
        </w:tc>
        <w:tc>
          <w:tcPr>
            <w:tcW w:w="720" w:type="dxa"/>
          </w:tcPr>
          <w:p w:rsidR="00E23666" w:rsidRPr="006A1380" w:rsidRDefault="00E23666" w:rsidP="000674EF">
            <w:pPr>
              <w:jc w:val="both"/>
            </w:pPr>
            <w:r>
              <w:t>(a)</w:t>
            </w:r>
          </w:p>
        </w:tc>
        <w:tc>
          <w:tcPr>
            <w:tcW w:w="5990" w:type="dxa"/>
            <w:gridSpan w:val="2"/>
          </w:tcPr>
          <w:p w:rsidR="00E23666" w:rsidRPr="006A1380" w:rsidRDefault="00E23666" w:rsidP="000674EF">
            <w:pPr>
              <w:jc w:val="both"/>
            </w:pPr>
            <w:r w:rsidRPr="006A1380">
              <w:t>Bakanlık temsilcisi</w:t>
            </w:r>
            <w:r>
              <w:t xml:space="preserve"> (1 Üye)</w:t>
            </w:r>
          </w:p>
        </w:tc>
      </w:tr>
      <w:tr w:rsidR="00E23666" w:rsidRPr="006A1380" w:rsidTr="000674EF">
        <w:tc>
          <w:tcPr>
            <w:tcW w:w="1548" w:type="dxa"/>
          </w:tcPr>
          <w:p w:rsidR="00E23666" w:rsidRDefault="00E23666" w:rsidP="00013405"/>
        </w:tc>
        <w:tc>
          <w:tcPr>
            <w:tcW w:w="540" w:type="dxa"/>
          </w:tcPr>
          <w:p w:rsidR="00E23666" w:rsidRDefault="00E23666" w:rsidP="00013405"/>
        </w:tc>
        <w:tc>
          <w:tcPr>
            <w:tcW w:w="720" w:type="dxa"/>
          </w:tcPr>
          <w:p w:rsidR="00E23666" w:rsidRDefault="00E23666" w:rsidP="00013405"/>
        </w:tc>
        <w:tc>
          <w:tcPr>
            <w:tcW w:w="850" w:type="dxa"/>
          </w:tcPr>
          <w:p w:rsidR="00E23666" w:rsidRDefault="00E23666" w:rsidP="000674EF">
            <w:pPr>
              <w:jc w:val="both"/>
            </w:pPr>
          </w:p>
        </w:tc>
        <w:tc>
          <w:tcPr>
            <w:tcW w:w="720" w:type="dxa"/>
          </w:tcPr>
          <w:p w:rsidR="00E23666" w:rsidRDefault="00E23666" w:rsidP="000674EF">
            <w:pPr>
              <w:jc w:val="both"/>
            </w:pPr>
            <w:r>
              <w:t>(b)</w:t>
            </w:r>
          </w:p>
        </w:tc>
        <w:tc>
          <w:tcPr>
            <w:tcW w:w="5990" w:type="dxa"/>
            <w:gridSpan w:val="2"/>
          </w:tcPr>
          <w:p w:rsidR="00E23666" w:rsidRPr="006A1380" w:rsidRDefault="00E23666" w:rsidP="000674EF">
            <w:pPr>
              <w:jc w:val="both"/>
            </w:pPr>
            <w:r w:rsidRPr="006A1380">
              <w:t>Birlik temsilcisi</w:t>
            </w:r>
            <w:r>
              <w:t xml:space="preserve"> (1 Üye)</w:t>
            </w:r>
          </w:p>
        </w:tc>
      </w:tr>
      <w:tr w:rsidR="00E23666" w:rsidRPr="000B0CD2" w:rsidTr="000674EF">
        <w:tc>
          <w:tcPr>
            <w:tcW w:w="1548" w:type="dxa"/>
          </w:tcPr>
          <w:p w:rsidR="00E23666" w:rsidRPr="000674EF" w:rsidRDefault="00E23666" w:rsidP="00013405">
            <w:pPr>
              <w:rPr>
                <w:b/>
                <w:i/>
              </w:rPr>
            </w:pPr>
          </w:p>
        </w:tc>
        <w:tc>
          <w:tcPr>
            <w:tcW w:w="540" w:type="dxa"/>
          </w:tcPr>
          <w:p w:rsidR="00E23666" w:rsidRPr="000674EF" w:rsidRDefault="00E23666" w:rsidP="00013405">
            <w:pPr>
              <w:rPr>
                <w:b/>
                <w:i/>
              </w:rPr>
            </w:pPr>
          </w:p>
        </w:tc>
        <w:tc>
          <w:tcPr>
            <w:tcW w:w="720" w:type="dxa"/>
          </w:tcPr>
          <w:p w:rsidR="00E23666" w:rsidRPr="000674EF" w:rsidRDefault="00E23666" w:rsidP="00013405">
            <w:pPr>
              <w:rPr>
                <w:b/>
                <w:i/>
              </w:rPr>
            </w:pPr>
          </w:p>
        </w:tc>
        <w:tc>
          <w:tcPr>
            <w:tcW w:w="850" w:type="dxa"/>
          </w:tcPr>
          <w:p w:rsidR="00E23666" w:rsidRPr="000674EF" w:rsidRDefault="00E23666" w:rsidP="000674EF">
            <w:pPr>
              <w:jc w:val="both"/>
              <w:rPr>
                <w:b/>
                <w:i/>
              </w:rPr>
            </w:pPr>
          </w:p>
        </w:tc>
        <w:tc>
          <w:tcPr>
            <w:tcW w:w="720" w:type="dxa"/>
          </w:tcPr>
          <w:p w:rsidR="00E23666" w:rsidRPr="000B0CD2" w:rsidRDefault="00E23666" w:rsidP="000674EF">
            <w:pPr>
              <w:jc w:val="both"/>
            </w:pPr>
            <w:r w:rsidRPr="000B0CD2">
              <w:t>(c)</w:t>
            </w:r>
          </w:p>
        </w:tc>
        <w:tc>
          <w:tcPr>
            <w:tcW w:w="5990" w:type="dxa"/>
            <w:gridSpan w:val="2"/>
          </w:tcPr>
          <w:p w:rsidR="00E23666" w:rsidRPr="000B0CD2" w:rsidRDefault="00E23666" w:rsidP="000674EF">
            <w:pPr>
              <w:jc w:val="both"/>
            </w:pPr>
            <w:r>
              <w:t xml:space="preserve">Birliğin önereceği ve Bakanın onaylayacağı </w:t>
            </w:r>
            <w:r w:rsidRPr="000B0CD2">
              <w:t>hukuk fakültesi mezunu temsilci</w:t>
            </w:r>
            <w:r>
              <w:t xml:space="preserve"> (2</w:t>
            </w:r>
            <w:r w:rsidRPr="000B0CD2">
              <w:t xml:space="preserve"> Üye)</w:t>
            </w:r>
          </w:p>
        </w:tc>
      </w:tr>
      <w:tr w:rsidR="00E23666" w:rsidRPr="000B0CD2" w:rsidTr="000674EF">
        <w:tc>
          <w:tcPr>
            <w:tcW w:w="1548" w:type="dxa"/>
          </w:tcPr>
          <w:p w:rsidR="00E23666" w:rsidRPr="000674EF" w:rsidRDefault="00E23666" w:rsidP="00013405">
            <w:pPr>
              <w:rPr>
                <w:b/>
                <w:i/>
              </w:rPr>
            </w:pPr>
          </w:p>
        </w:tc>
        <w:tc>
          <w:tcPr>
            <w:tcW w:w="540" w:type="dxa"/>
          </w:tcPr>
          <w:p w:rsidR="00E23666" w:rsidRPr="000674EF" w:rsidRDefault="00E23666" w:rsidP="00013405">
            <w:pPr>
              <w:rPr>
                <w:b/>
                <w:i/>
              </w:rPr>
            </w:pPr>
          </w:p>
        </w:tc>
        <w:tc>
          <w:tcPr>
            <w:tcW w:w="720" w:type="dxa"/>
          </w:tcPr>
          <w:p w:rsidR="00E23666" w:rsidRPr="000674EF" w:rsidRDefault="00E23666" w:rsidP="00013405">
            <w:pPr>
              <w:rPr>
                <w:b/>
                <w:i/>
              </w:rPr>
            </w:pPr>
          </w:p>
        </w:tc>
        <w:tc>
          <w:tcPr>
            <w:tcW w:w="850" w:type="dxa"/>
          </w:tcPr>
          <w:p w:rsidR="00E23666" w:rsidRPr="000674EF" w:rsidRDefault="00E23666" w:rsidP="000674EF">
            <w:pPr>
              <w:jc w:val="both"/>
              <w:rPr>
                <w:b/>
                <w:i/>
              </w:rPr>
            </w:pPr>
          </w:p>
        </w:tc>
        <w:tc>
          <w:tcPr>
            <w:tcW w:w="720" w:type="dxa"/>
          </w:tcPr>
          <w:p w:rsidR="00E23666" w:rsidRPr="000B0CD2" w:rsidRDefault="00E23666" w:rsidP="000674EF">
            <w:pPr>
              <w:jc w:val="both"/>
            </w:pPr>
            <w:r>
              <w:t>(ç)</w:t>
            </w:r>
          </w:p>
        </w:tc>
        <w:tc>
          <w:tcPr>
            <w:tcW w:w="5990" w:type="dxa"/>
            <w:gridSpan w:val="2"/>
          </w:tcPr>
          <w:p w:rsidR="00E23666" w:rsidRDefault="00E23666" w:rsidP="000674EF">
            <w:pPr>
              <w:jc w:val="both"/>
            </w:pPr>
            <w:r>
              <w:t>Polis Trafik Müdürü veya görevlendireceği temsilci (1 Üye)</w:t>
            </w:r>
          </w:p>
        </w:tc>
      </w:tr>
      <w:tr w:rsidR="00E23666" w:rsidRPr="006A1380" w:rsidTr="000674EF">
        <w:tc>
          <w:tcPr>
            <w:tcW w:w="1548" w:type="dxa"/>
          </w:tcPr>
          <w:p w:rsidR="00E23666" w:rsidRDefault="00E23666" w:rsidP="00013405"/>
        </w:tc>
        <w:tc>
          <w:tcPr>
            <w:tcW w:w="540" w:type="dxa"/>
          </w:tcPr>
          <w:p w:rsidR="00E23666" w:rsidRDefault="00E23666" w:rsidP="00013405"/>
        </w:tc>
        <w:tc>
          <w:tcPr>
            <w:tcW w:w="720" w:type="dxa"/>
          </w:tcPr>
          <w:p w:rsidR="00E23666" w:rsidRDefault="00E23666" w:rsidP="00013405"/>
        </w:tc>
        <w:tc>
          <w:tcPr>
            <w:tcW w:w="850" w:type="dxa"/>
          </w:tcPr>
          <w:p w:rsidR="00E23666" w:rsidRDefault="00E23666" w:rsidP="000674EF">
            <w:pPr>
              <w:jc w:val="both"/>
            </w:pPr>
            <w:r>
              <w:t>(B)</w:t>
            </w:r>
          </w:p>
        </w:tc>
        <w:tc>
          <w:tcPr>
            <w:tcW w:w="6710" w:type="dxa"/>
            <w:gridSpan w:val="3"/>
          </w:tcPr>
          <w:p w:rsidR="00E23666" w:rsidRPr="006A1380" w:rsidRDefault="00E23666" w:rsidP="000674EF">
            <w:pPr>
              <w:jc w:val="both"/>
            </w:pPr>
            <w:r>
              <w:t>Atanacak üyelerde aşağıdaki nitelikler aranır:</w:t>
            </w:r>
          </w:p>
        </w:tc>
      </w:tr>
      <w:tr w:rsidR="00E23666" w:rsidTr="000674EF">
        <w:tc>
          <w:tcPr>
            <w:tcW w:w="1548" w:type="dxa"/>
          </w:tcPr>
          <w:p w:rsidR="00E23666" w:rsidRDefault="00E23666" w:rsidP="00013405"/>
        </w:tc>
        <w:tc>
          <w:tcPr>
            <w:tcW w:w="540" w:type="dxa"/>
          </w:tcPr>
          <w:p w:rsidR="00E23666" w:rsidRDefault="00E23666" w:rsidP="00013405"/>
        </w:tc>
        <w:tc>
          <w:tcPr>
            <w:tcW w:w="720" w:type="dxa"/>
          </w:tcPr>
          <w:p w:rsidR="00E23666" w:rsidRDefault="00E23666" w:rsidP="00013405"/>
        </w:tc>
        <w:tc>
          <w:tcPr>
            <w:tcW w:w="850" w:type="dxa"/>
          </w:tcPr>
          <w:p w:rsidR="00E23666" w:rsidRDefault="00E23666" w:rsidP="000674EF">
            <w:pPr>
              <w:jc w:val="both"/>
            </w:pPr>
          </w:p>
        </w:tc>
        <w:tc>
          <w:tcPr>
            <w:tcW w:w="720" w:type="dxa"/>
          </w:tcPr>
          <w:p w:rsidR="00E23666" w:rsidRDefault="00E23666" w:rsidP="000674EF">
            <w:pPr>
              <w:jc w:val="both"/>
            </w:pPr>
            <w:r>
              <w:t>(a)</w:t>
            </w:r>
          </w:p>
        </w:tc>
        <w:tc>
          <w:tcPr>
            <w:tcW w:w="5990" w:type="dxa"/>
            <w:gridSpan w:val="2"/>
          </w:tcPr>
          <w:p w:rsidR="00E23666" w:rsidRDefault="00E23666" w:rsidP="000674EF">
            <w:pPr>
              <w:jc w:val="both"/>
            </w:pPr>
            <w:r w:rsidRPr="006A1380">
              <w:t>Birlik temsilci</w:t>
            </w:r>
            <w:r>
              <w:t>s</w:t>
            </w:r>
            <w:r w:rsidRPr="006A1380">
              <w:t>i</w:t>
            </w:r>
            <w:r>
              <w:t>nin;</w:t>
            </w:r>
          </w:p>
        </w:tc>
      </w:tr>
      <w:tr w:rsidR="00E23666" w:rsidRPr="006A1380" w:rsidTr="000674EF">
        <w:tc>
          <w:tcPr>
            <w:tcW w:w="1548" w:type="dxa"/>
          </w:tcPr>
          <w:p w:rsidR="00E23666" w:rsidRDefault="00E23666" w:rsidP="00013405"/>
        </w:tc>
        <w:tc>
          <w:tcPr>
            <w:tcW w:w="540" w:type="dxa"/>
          </w:tcPr>
          <w:p w:rsidR="00E23666" w:rsidRDefault="00E23666" w:rsidP="00013405"/>
        </w:tc>
        <w:tc>
          <w:tcPr>
            <w:tcW w:w="720" w:type="dxa"/>
          </w:tcPr>
          <w:p w:rsidR="00E23666" w:rsidRDefault="00E23666" w:rsidP="00013405"/>
        </w:tc>
        <w:tc>
          <w:tcPr>
            <w:tcW w:w="850" w:type="dxa"/>
          </w:tcPr>
          <w:p w:rsidR="00E23666" w:rsidRDefault="00E23666" w:rsidP="000674EF">
            <w:pPr>
              <w:jc w:val="both"/>
            </w:pPr>
          </w:p>
        </w:tc>
        <w:tc>
          <w:tcPr>
            <w:tcW w:w="720" w:type="dxa"/>
          </w:tcPr>
          <w:p w:rsidR="00E23666" w:rsidRDefault="00E23666" w:rsidP="000674EF">
            <w:pPr>
              <w:jc w:val="both"/>
            </w:pPr>
          </w:p>
        </w:tc>
        <w:tc>
          <w:tcPr>
            <w:tcW w:w="720" w:type="dxa"/>
          </w:tcPr>
          <w:p w:rsidR="00E23666" w:rsidRPr="006A1380" w:rsidRDefault="00E23666" w:rsidP="000674EF">
            <w:pPr>
              <w:jc w:val="both"/>
            </w:pPr>
            <w:r>
              <w:t>(i)</w:t>
            </w:r>
          </w:p>
        </w:tc>
        <w:tc>
          <w:tcPr>
            <w:tcW w:w="5270" w:type="dxa"/>
          </w:tcPr>
          <w:p w:rsidR="00E23666" w:rsidRPr="006A1380" w:rsidRDefault="00E23666" w:rsidP="000674EF">
            <w:pPr>
              <w:jc w:val="both"/>
            </w:pPr>
            <w:r>
              <w:t>Üniversite mezunu olması halinde beş yıllık mesleki deneyime; veya</w:t>
            </w:r>
          </w:p>
        </w:tc>
      </w:tr>
      <w:tr w:rsidR="00E23666" w:rsidTr="000674EF">
        <w:tc>
          <w:tcPr>
            <w:tcW w:w="1548" w:type="dxa"/>
          </w:tcPr>
          <w:p w:rsidR="00E23666" w:rsidRDefault="00E23666" w:rsidP="00013405"/>
        </w:tc>
        <w:tc>
          <w:tcPr>
            <w:tcW w:w="540" w:type="dxa"/>
          </w:tcPr>
          <w:p w:rsidR="00E23666" w:rsidRDefault="00E23666" w:rsidP="00013405"/>
        </w:tc>
        <w:tc>
          <w:tcPr>
            <w:tcW w:w="720" w:type="dxa"/>
          </w:tcPr>
          <w:p w:rsidR="00E23666" w:rsidRDefault="00E23666" w:rsidP="00013405"/>
        </w:tc>
        <w:tc>
          <w:tcPr>
            <w:tcW w:w="850" w:type="dxa"/>
          </w:tcPr>
          <w:p w:rsidR="00E23666" w:rsidRDefault="00E23666" w:rsidP="000674EF">
            <w:pPr>
              <w:jc w:val="both"/>
            </w:pPr>
          </w:p>
        </w:tc>
        <w:tc>
          <w:tcPr>
            <w:tcW w:w="720" w:type="dxa"/>
          </w:tcPr>
          <w:p w:rsidR="00E23666" w:rsidRDefault="00E23666" w:rsidP="000674EF">
            <w:pPr>
              <w:jc w:val="both"/>
            </w:pPr>
          </w:p>
        </w:tc>
        <w:tc>
          <w:tcPr>
            <w:tcW w:w="720" w:type="dxa"/>
          </w:tcPr>
          <w:p w:rsidR="00E23666" w:rsidRPr="006A1380" w:rsidRDefault="00E23666" w:rsidP="000674EF">
            <w:pPr>
              <w:jc w:val="both"/>
            </w:pPr>
            <w:r>
              <w:t>(ii)</w:t>
            </w:r>
          </w:p>
        </w:tc>
        <w:tc>
          <w:tcPr>
            <w:tcW w:w="5270" w:type="dxa"/>
          </w:tcPr>
          <w:p w:rsidR="00E23666" w:rsidRDefault="00E23666" w:rsidP="000674EF">
            <w:pPr>
              <w:jc w:val="both"/>
            </w:pPr>
            <w:r>
              <w:t>Lise mezunu olması halinde on yıllık mesleki deneyime,</w:t>
            </w:r>
          </w:p>
        </w:tc>
      </w:tr>
      <w:tr w:rsidR="00E23666" w:rsidTr="000674EF">
        <w:tc>
          <w:tcPr>
            <w:tcW w:w="1548" w:type="dxa"/>
          </w:tcPr>
          <w:p w:rsidR="00E23666" w:rsidRDefault="00E23666" w:rsidP="00013405"/>
        </w:tc>
        <w:tc>
          <w:tcPr>
            <w:tcW w:w="540" w:type="dxa"/>
          </w:tcPr>
          <w:p w:rsidR="00E23666" w:rsidRDefault="00E23666" w:rsidP="00013405"/>
        </w:tc>
        <w:tc>
          <w:tcPr>
            <w:tcW w:w="720" w:type="dxa"/>
          </w:tcPr>
          <w:p w:rsidR="00E23666" w:rsidRDefault="00E23666" w:rsidP="00013405"/>
        </w:tc>
        <w:tc>
          <w:tcPr>
            <w:tcW w:w="850" w:type="dxa"/>
          </w:tcPr>
          <w:p w:rsidR="00E23666" w:rsidRDefault="00E23666" w:rsidP="000674EF">
            <w:pPr>
              <w:jc w:val="both"/>
            </w:pPr>
          </w:p>
        </w:tc>
        <w:tc>
          <w:tcPr>
            <w:tcW w:w="720" w:type="dxa"/>
          </w:tcPr>
          <w:p w:rsidR="00E23666" w:rsidRDefault="00E23666" w:rsidP="000674EF">
            <w:pPr>
              <w:jc w:val="both"/>
            </w:pPr>
          </w:p>
        </w:tc>
        <w:tc>
          <w:tcPr>
            <w:tcW w:w="5990" w:type="dxa"/>
            <w:gridSpan w:val="2"/>
          </w:tcPr>
          <w:p w:rsidR="00E23666" w:rsidRDefault="00E23666" w:rsidP="000674EF">
            <w:pPr>
              <w:jc w:val="both"/>
            </w:pPr>
            <w:r>
              <w:t>sahip olması;</w:t>
            </w:r>
          </w:p>
        </w:tc>
      </w:tr>
      <w:tr w:rsidR="00E23666" w:rsidRPr="006A1380" w:rsidTr="000674EF">
        <w:tc>
          <w:tcPr>
            <w:tcW w:w="1548" w:type="dxa"/>
          </w:tcPr>
          <w:p w:rsidR="00E23666" w:rsidRDefault="00E23666" w:rsidP="00013405"/>
        </w:tc>
        <w:tc>
          <w:tcPr>
            <w:tcW w:w="540" w:type="dxa"/>
          </w:tcPr>
          <w:p w:rsidR="00E23666" w:rsidRDefault="00E23666" w:rsidP="00013405"/>
        </w:tc>
        <w:tc>
          <w:tcPr>
            <w:tcW w:w="720" w:type="dxa"/>
          </w:tcPr>
          <w:p w:rsidR="00E23666" w:rsidRDefault="00E23666" w:rsidP="00013405"/>
        </w:tc>
        <w:tc>
          <w:tcPr>
            <w:tcW w:w="850" w:type="dxa"/>
          </w:tcPr>
          <w:p w:rsidR="00E23666" w:rsidRDefault="00E23666" w:rsidP="000674EF">
            <w:pPr>
              <w:jc w:val="both"/>
            </w:pPr>
          </w:p>
        </w:tc>
        <w:tc>
          <w:tcPr>
            <w:tcW w:w="720" w:type="dxa"/>
          </w:tcPr>
          <w:p w:rsidR="00E23666" w:rsidRPr="00F87A0B" w:rsidRDefault="00E23666" w:rsidP="000674EF">
            <w:pPr>
              <w:jc w:val="both"/>
            </w:pPr>
            <w:r>
              <w:t>(b</w:t>
            </w:r>
            <w:r w:rsidRPr="00F87A0B">
              <w:t>)</w:t>
            </w:r>
          </w:p>
        </w:tc>
        <w:tc>
          <w:tcPr>
            <w:tcW w:w="5990" w:type="dxa"/>
            <w:gridSpan w:val="2"/>
          </w:tcPr>
          <w:p w:rsidR="00E23666" w:rsidRPr="006A1380" w:rsidRDefault="00E23666" w:rsidP="000674EF">
            <w:pPr>
              <w:jc w:val="both"/>
            </w:pPr>
            <w:r>
              <w:t xml:space="preserve">Birliğin önerisi ile Bakan tarfından onaylanmak suretiyle atanacak hukukçularda en az üç yıllık sigorta ile ilgili konularda mesleki deneyimin olması. </w:t>
            </w:r>
          </w:p>
        </w:tc>
      </w:tr>
      <w:tr w:rsidR="00E23666" w:rsidRPr="00F87A0B" w:rsidTr="000674EF">
        <w:tc>
          <w:tcPr>
            <w:tcW w:w="1548" w:type="dxa"/>
          </w:tcPr>
          <w:p w:rsidR="00E23666" w:rsidRPr="000674EF" w:rsidRDefault="00E23666" w:rsidP="00013405">
            <w:pPr>
              <w:rPr>
                <w:b/>
                <w:i/>
              </w:rPr>
            </w:pPr>
          </w:p>
        </w:tc>
        <w:tc>
          <w:tcPr>
            <w:tcW w:w="540" w:type="dxa"/>
          </w:tcPr>
          <w:p w:rsidR="00E23666" w:rsidRPr="000674EF" w:rsidRDefault="00E23666" w:rsidP="00013405">
            <w:pPr>
              <w:rPr>
                <w:b/>
                <w:i/>
              </w:rPr>
            </w:pPr>
          </w:p>
        </w:tc>
        <w:tc>
          <w:tcPr>
            <w:tcW w:w="720" w:type="dxa"/>
          </w:tcPr>
          <w:p w:rsidR="00E23666" w:rsidRPr="000674EF" w:rsidRDefault="00E23666" w:rsidP="00013405">
            <w:pPr>
              <w:rPr>
                <w:b/>
                <w:i/>
              </w:rPr>
            </w:pPr>
          </w:p>
        </w:tc>
        <w:tc>
          <w:tcPr>
            <w:tcW w:w="850" w:type="dxa"/>
          </w:tcPr>
          <w:p w:rsidR="00E23666" w:rsidRPr="00F87A0B" w:rsidRDefault="00E23666" w:rsidP="000674EF">
            <w:pPr>
              <w:jc w:val="both"/>
            </w:pPr>
            <w:r w:rsidRPr="00F87A0B">
              <w:t>(C)</w:t>
            </w:r>
          </w:p>
        </w:tc>
        <w:tc>
          <w:tcPr>
            <w:tcW w:w="6710" w:type="dxa"/>
            <w:gridSpan w:val="3"/>
          </w:tcPr>
          <w:p w:rsidR="00E23666" w:rsidRPr="00F87A0B" w:rsidRDefault="00E23666" w:rsidP="000674EF">
            <w:pPr>
              <w:jc w:val="both"/>
            </w:pPr>
            <w:r w:rsidRPr="00F87A0B">
              <w:t xml:space="preserve">Aşağıdaki hallerde Sigorta </w:t>
            </w:r>
            <w:r>
              <w:t>Tahkim</w:t>
            </w:r>
            <w:r w:rsidRPr="00F87A0B">
              <w:t xml:space="preserve"> Komsiyon üyeliği sona erer:</w:t>
            </w:r>
          </w:p>
        </w:tc>
      </w:tr>
      <w:tr w:rsidR="00E23666" w:rsidRPr="000674EF" w:rsidTr="000674EF">
        <w:tc>
          <w:tcPr>
            <w:tcW w:w="1548" w:type="dxa"/>
          </w:tcPr>
          <w:p w:rsidR="00E23666" w:rsidRDefault="00E23666" w:rsidP="00013405"/>
        </w:tc>
        <w:tc>
          <w:tcPr>
            <w:tcW w:w="540" w:type="dxa"/>
          </w:tcPr>
          <w:p w:rsidR="00E23666" w:rsidRDefault="00E23666" w:rsidP="00013405"/>
        </w:tc>
        <w:tc>
          <w:tcPr>
            <w:tcW w:w="720" w:type="dxa"/>
          </w:tcPr>
          <w:p w:rsidR="00E23666" w:rsidRDefault="00E23666" w:rsidP="00013405"/>
        </w:tc>
        <w:tc>
          <w:tcPr>
            <w:tcW w:w="850" w:type="dxa"/>
          </w:tcPr>
          <w:p w:rsidR="00E23666" w:rsidRDefault="00E23666" w:rsidP="000674EF">
            <w:pPr>
              <w:jc w:val="both"/>
            </w:pPr>
          </w:p>
        </w:tc>
        <w:tc>
          <w:tcPr>
            <w:tcW w:w="720" w:type="dxa"/>
          </w:tcPr>
          <w:p w:rsidR="00E23666" w:rsidRPr="000674EF" w:rsidRDefault="00E23666" w:rsidP="000674EF">
            <w:pPr>
              <w:shd w:val="clear" w:color="auto" w:fill="FFFFFF"/>
              <w:jc w:val="both"/>
              <w:rPr>
                <w:bCs/>
                <w:color w:val="000000"/>
                <w:lang w:val="en-US"/>
              </w:rPr>
            </w:pPr>
            <w:r w:rsidRPr="000674EF">
              <w:rPr>
                <w:bCs/>
                <w:color w:val="000000"/>
                <w:lang w:val="en-US"/>
              </w:rPr>
              <w:t>(a)</w:t>
            </w:r>
          </w:p>
        </w:tc>
        <w:tc>
          <w:tcPr>
            <w:tcW w:w="5990" w:type="dxa"/>
            <w:gridSpan w:val="2"/>
          </w:tcPr>
          <w:p w:rsidR="00E23666" w:rsidRPr="000674EF" w:rsidRDefault="00E23666" w:rsidP="000674EF">
            <w:pPr>
              <w:shd w:val="clear" w:color="auto" w:fill="FFFFFF"/>
              <w:jc w:val="both"/>
              <w:rPr>
                <w:bCs/>
                <w:color w:val="000000"/>
                <w:lang w:val="en-US"/>
              </w:rPr>
            </w:pPr>
            <w:r w:rsidRPr="000674EF">
              <w:rPr>
                <w:bCs/>
                <w:color w:val="000000"/>
                <w:lang w:val="en-US"/>
              </w:rPr>
              <w:t>Üyenin ölümü veya yazılı istifası halinde;</w:t>
            </w:r>
          </w:p>
        </w:tc>
      </w:tr>
      <w:tr w:rsidR="00E23666" w:rsidRPr="000674EF" w:rsidTr="000674EF">
        <w:tc>
          <w:tcPr>
            <w:tcW w:w="1548" w:type="dxa"/>
          </w:tcPr>
          <w:p w:rsidR="00E23666" w:rsidRDefault="00E23666" w:rsidP="00013405"/>
        </w:tc>
        <w:tc>
          <w:tcPr>
            <w:tcW w:w="540" w:type="dxa"/>
          </w:tcPr>
          <w:p w:rsidR="00E23666" w:rsidRDefault="00E23666" w:rsidP="00013405"/>
        </w:tc>
        <w:tc>
          <w:tcPr>
            <w:tcW w:w="720" w:type="dxa"/>
          </w:tcPr>
          <w:p w:rsidR="00E23666" w:rsidRDefault="00E23666" w:rsidP="00013405"/>
        </w:tc>
        <w:tc>
          <w:tcPr>
            <w:tcW w:w="850" w:type="dxa"/>
          </w:tcPr>
          <w:p w:rsidR="00E23666" w:rsidRDefault="00E23666" w:rsidP="000674EF">
            <w:pPr>
              <w:jc w:val="both"/>
            </w:pPr>
          </w:p>
        </w:tc>
        <w:tc>
          <w:tcPr>
            <w:tcW w:w="720" w:type="dxa"/>
          </w:tcPr>
          <w:p w:rsidR="00E23666" w:rsidRPr="000674EF" w:rsidRDefault="00E23666" w:rsidP="000674EF">
            <w:pPr>
              <w:shd w:val="clear" w:color="auto" w:fill="FFFFFF"/>
              <w:jc w:val="both"/>
              <w:rPr>
                <w:bCs/>
                <w:color w:val="000000"/>
                <w:lang w:val="en-US"/>
              </w:rPr>
            </w:pPr>
            <w:r w:rsidRPr="000674EF">
              <w:rPr>
                <w:bCs/>
                <w:color w:val="000000"/>
                <w:lang w:val="en-US"/>
              </w:rPr>
              <w:t>(b)</w:t>
            </w:r>
          </w:p>
        </w:tc>
        <w:tc>
          <w:tcPr>
            <w:tcW w:w="5990" w:type="dxa"/>
            <w:gridSpan w:val="2"/>
          </w:tcPr>
          <w:p w:rsidR="00E23666" w:rsidRPr="000674EF" w:rsidRDefault="00E23666" w:rsidP="000674EF">
            <w:pPr>
              <w:shd w:val="clear" w:color="auto" w:fill="FFFFFF"/>
              <w:jc w:val="both"/>
              <w:rPr>
                <w:bCs/>
                <w:color w:val="000000"/>
              </w:rPr>
            </w:pPr>
            <w:r w:rsidRPr="000674EF">
              <w:rPr>
                <w:bCs/>
                <w:color w:val="000000"/>
              </w:rPr>
              <w:t>Komitenin üst üste üç toplantısına izinsiz veya özürsüz katılmaması halinde;</w:t>
            </w:r>
          </w:p>
        </w:tc>
      </w:tr>
      <w:tr w:rsidR="00E23666" w:rsidRPr="000674EF" w:rsidTr="000674EF">
        <w:tc>
          <w:tcPr>
            <w:tcW w:w="1548" w:type="dxa"/>
          </w:tcPr>
          <w:p w:rsidR="00E23666" w:rsidRDefault="00E23666" w:rsidP="00013405"/>
        </w:tc>
        <w:tc>
          <w:tcPr>
            <w:tcW w:w="540" w:type="dxa"/>
          </w:tcPr>
          <w:p w:rsidR="00E23666" w:rsidRDefault="00E23666" w:rsidP="00013405"/>
        </w:tc>
        <w:tc>
          <w:tcPr>
            <w:tcW w:w="720" w:type="dxa"/>
          </w:tcPr>
          <w:p w:rsidR="00E23666" w:rsidRDefault="00E23666" w:rsidP="00013405"/>
        </w:tc>
        <w:tc>
          <w:tcPr>
            <w:tcW w:w="850" w:type="dxa"/>
          </w:tcPr>
          <w:p w:rsidR="00E23666" w:rsidRDefault="00E23666" w:rsidP="000674EF">
            <w:pPr>
              <w:jc w:val="both"/>
            </w:pPr>
          </w:p>
        </w:tc>
        <w:tc>
          <w:tcPr>
            <w:tcW w:w="720" w:type="dxa"/>
          </w:tcPr>
          <w:p w:rsidR="00E23666" w:rsidRPr="000674EF" w:rsidRDefault="00E23666" w:rsidP="000674EF">
            <w:pPr>
              <w:shd w:val="clear" w:color="auto" w:fill="FFFFFF"/>
              <w:jc w:val="both"/>
              <w:rPr>
                <w:bCs/>
                <w:color w:val="000000"/>
                <w:lang w:val="en-US"/>
              </w:rPr>
            </w:pPr>
            <w:r w:rsidRPr="000674EF">
              <w:rPr>
                <w:bCs/>
                <w:color w:val="000000"/>
                <w:lang w:val="en-US"/>
              </w:rPr>
              <w:t>(c)</w:t>
            </w:r>
          </w:p>
        </w:tc>
        <w:tc>
          <w:tcPr>
            <w:tcW w:w="5990" w:type="dxa"/>
            <w:gridSpan w:val="2"/>
          </w:tcPr>
          <w:p w:rsidR="00E23666" w:rsidRPr="000674EF" w:rsidRDefault="00E23666" w:rsidP="000674EF">
            <w:pPr>
              <w:shd w:val="clear" w:color="auto" w:fill="FFFFFF"/>
              <w:jc w:val="both"/>
              <w:rPr>
                <w:bCs/>
                <w:color w:val="000000"/>
                <w:lang w:val="en-US"/>
              </w:rPr>
            </w:pPr>
            <w:r w:rsidRPr="000674EF">
              <w:rPr>
                <w:bCs/>
                <w:color w:val="000000"/>
                <w:lang w:val="en-US"/>
              </w:rPr>
              <w:t>Kamu görevlisi olan üyelerin;</w:t>
            </w:r>
          </w:p>
        </w:tc>
      </w:tr>
      <w:tr w:rsidR="00E23666" w:rsidRPr="000674EF" w:rsidTr="000674EF">
        <w:tc>
          <w:tcPr>
            <w:tcW w:w="1548" w:type="dxa"/>
          </w:tcPr>
          <w:p w:rsidR="00E23666" w:rsidRDefault="00E23666" w:rsidP="006153D5">
            <w:r>
              <w:t>53/1977</w:t>
            </w:r>
          </w:p>
          <w:p w:rsidR="00E23666" w:rsidRDefault="00E23666" w:rsidP="006153D5">
            <w:r>
              <w:t xml:space="preserve">    12/1980</w:t>
            </w:r>
          </w:p>
          <w:p w:rsidR="00E23666" w:rsidRDefault="00E23666" w:rsidP="000674EF">
            <w:pPr>
              <w:jc w:val="center"/>
            </w:pPr>
            <w:r>
              <w:t xml:space="preserve">  7/1981</w:t>
            </w:r>
          </w:p>
        </w:tc>
        <w:tc>
          <w:tcPr>
            <w:tcW w:w="540" w:type="dxa"/>
          </w:tcPr>
          <w:p w:rsidR="00E23666" w:rsidRDefault="00E23666" w:rsidP="00013405"/>
        </w:tc>
        <w:tc>
          <w:tcPr>
            <w:tcW w:w="720" w:type="dxa"/>
          </w:tcPr>
          <w:p w:rsidR="00E23666" w:rsidRDefault="00E23666" w:rsidP="00013405"/>
        </w:tc>
        <w:tc>
          <w:tcPr>
            <w:tcW w:w="850" w:type="dxa"/>
          </w:tcPr>
          <w:p w:rsidR="00E23666" w:rsidRDefault="00E23666" w:rsidP="000674EF">
            <w:pPr>
              <w:jc w:val="both"/>
            </w:pPr>
          </w:p>
        </w:tc>
        <w:tc>
          <w:tcPr>
            <w:tcW w:w="720" w:type="dxa"/>
          </w:tcPr>
          <w:p w:rsidR="00E23666" w:rsidRDefault="00E23666" w:rsidP="000674EF">
            <w:pPr>
              <w:jc w:val="both"/>
            </w:pPr>
          </w:p>
        </w:tc>
        <w:tc>
          <w:tcPr>
            <w:tcW w:w="720" w:type="dxa"/>
          </w:tcPr>
          <w:p w:rsidR="00E23666" w:rsidRPr="000674EF" w:rsidRDefault="00E23666" w:rsidP="000674EF">
            <w:pPr>
              <w:shd w:val="clear" w:color="auto" w:fill="FFFFFF"/>
              <w:jc w:val="both"/>
              <w:rPr>
                <w:bCs/>
                <w:color w:val="000000"/>
                <w:lang w:val="en-US"/>
              </w:rPr>
            </w:pPr>
            <w:r w:rsidRPr="000674EF">
              <w:rPr>
                <w:bCs/>
                <w:color w:val="000000"/>
                <w:lang w:val="en-US"/>
              </w:rPr>
              <w:t>(i)</w:t>
            </w:r>
          </w:p>
        </w:tc>
        <w:tc>
          <w:tcPr>
            <w:tcW w:w="5270" w:type="dxa"/>
          </w:tcPr>
          <w:p w:rsidR="00E23666" w:rsidRPr="000674EF" w:rsidRDefault="00E23666" w:rsidP="000674EF">
            <w:pPr>
              <w:shd w:val="clear" w:color="auto" w:fill="FFFFFF"/>
              <w:jc w:val="both"/>
              <w:rPr>
                <w:bCs/>
                <w:color w:val="000000"/>
                <w:lang w:val="en-US"/>
              </w:rPr>
            </w:pPr>
            <w:r w:rsidRPr="000674EF">
              <w:rPr>
                <w:color w:val="000000"/>
              </w:rPr>
              <w:t xml:space="preserve">Üst Kademe Yöneticiliği Yapan Kamu Görevlilerinin Atanması Hakkında Yasa kuralları uyarınca görevden alınması halinde; </w:t>
            </w:r>
          </w:p>
        </w:tc>
      </w:tr>
      <w:tr w:rsidR="00506A5E" w:rsidRPr="000674EF" w:rsidTr="000674EF">
        <w:tc>
          <w:tcPr>
            <w:tcW w:w="1548" w:type="dxa"/>
          </w:tcPr>
          <w:p w:rsidR="00506A5E" w:rsidRDefault="00506A5E" w:rsidP="000201FD">
            <w:r>
              <w:t xml:space="preserve">    51/1982</w:t>
            </w:r>
          </w:p>
        </w:tc>
        <w:tc>
          <w:tcPr>
            <w:tcW w:w="540" w:type="dxa"/>
          </w:tcPr>
          <w:p w:rsidR="00506A5E" w:rsidRDefault="00506A5E" w:rsidP="00013405"/>
        </w:tc>
        <w:tc>
          <w:tcPr>
            <w:tcW w:w="720" w:type="dxa"/>
          </w:tcPr>
          <w:p w:rsidR="00506A5E" w:rsidRDefault="00506A5E" w:rsidP="00013405"/>
        </w:tc>
        <w:tc>
          <w:tcPr>
            <w:tcW w:w="850" w:type="dxa"/>
          </w:tcPr>
          <w:p w:rsidR="00506A5E" w:rsidRDefault="00506A5E" w:rsidP="000674EF">
            <w:pPr>
              <w:jc w:val="both"/>
            </w:pPr>
          </w:p>
        </w:tc>
        <w:tc>
          <w:tcPr>
            <w:tcW w:w="720" w:type="dxa"/>
          </w:tcPr>
          <w:p w:rsidR="00506A5E" w:rsidRDefault="00506A5E" w:rsidP="000674EF">
            <w:pPr>
              <w:jc w:val="both"/>
            </w:pPr>
          </w:p>
        </w:tc>
        <w:tc>
          <w:tcPr>
            <w:tcW w:w="720" w:type="dxa"/>
          </w:tcPr>
          <w:p w:rsidR="00506A5E" w:rsidRPr="000674EF" w:rsidRDefault="00506A5E" w:rsidP="000674EF">
            <w:pPr>
              <w:shd w:val="clear" w:color="auto" w:fill="FFFFFF"/>
              <w:jc w:val="both"/>
              <w:rPr>
                <w:bCs/>
                <w:color w:val="000000"/>
                <w:lang w:val="en-US"/>
              </w:rPr>
            </w:pPr>
          </w:p>
        </w:tc>
        <w:tc>
          <w:tcPr>
            <w:tcW w:w="5270" w:type="dxa"/>
          </w:tcPr>
          <w:p w:rsidR="00506A5E" w:rsidRPr="000674EF" w:rsidRDefault="00506A5E" w:rsidP="000674EF">
            <w:pPr>
              <w:shd w:val="clear" w:color="auto" w:fill="FFFFFF"/>
              <w:jc w:val="both"/>
              <w:rPr>
                <w:color w:val="000000"/>
              </w:rPr>
            </w:pPr>
          </w:p>
        </w:tc>
      </w:tr>
      <w:tr w:rsidR="00506A5E" w:rsidRPr="000674EF" w:rsidTr="000674EF">
        <w:tc>
          <w:tcPr>
            <w:tcW w:w="1548" w:type="dxa"/>
          </w:tcPr>
          <w:p w:rsidR="00506A5E" w:rsidRDefault="00506A5E" w:rsidP="000201FD">
            <w:r>
              <w:t xml:space="preserve">    24/1983</w:t>
            </w:r>
          </w:p>
          <w:p w:rsidR="00506A5E" w:rsidRDefault="00506A5E" w:rsidP="000201FD">
            <w:r>
              <w:t xml:space="preserve">    43/1983</w:t>
            </w:r>
          </w:p>
        </w:tc>
        <w:tc>
          <w:tcPr>
            <w:tcW w:w="540" w:type="dxa"/>
          </w:tcPr>
          <w:p w:rsidR="00506A5E" w:rsidRDefault="00506A5E" w:rsidP="00013405"/>
        </w:tc>
        <w:tc>
          <w:tcPr>
            <w:tcW w:w="720" w:type="dxa"/>
          </w:tcPr>
          <w:p w:rsidR="00506A5E" w:rsidRDefault="00506A5E" w:rsidP="00013405"/>
        </w:tc>
        <w:tc>
          <w:tcPr>
            <w:tcW w:w="850" w:type="dxa"/>
          </w:tcPr>
          <w:p w:rsidR="00506A5E" w:rsidRDefault="00506A5E" w:rsidP="000674EF">
            <w:pPr>
              <w:jc w:val="both"/>
            </w:pPr>
          </w:p>
        </w:tc>
        <w:tc>
          <w:tcPr>
            <w:tcW w:w="720" w:type="dxa"/>
          </w:tcPr>
          <w:p w:rsidR="00506A5E" w:rsidRDefault="00506A5E" w:rsidP="000674EF">
            <w:pPr>
              <w:jc w:val="both"/>
            </w:pPr>
          </w:p>
        </w:tc>
        <w:tc>
          <w:tcPr>
            <w:tcW w:w="720" w:type="dxa"/>
          </w:tcPr>
          <w:p w:rsidR="00506A5E" w:rsidRPr="000674EF" w:rsidRDefault="00506A5E" w:rsidP="000674EF">
            <w:pPr>
              <w:shd w:val="clear" w:color="auto" w:fill="FFFFFF"/>
              <w:jc w:val="both"/>
              <w:rPr>
                <w:bCs/>
                <w:color w:val="000000"/>
                <w:lang w:val="en-US"/>
              </w:rPr>
            </w:pPr>
          </w:p>
        </w:tc>
        <w:tc>
          <w:tcPr>
            <w:tcW w:w="5270" w:type="dxa"/>
          </w:tcPr>
          <w:p w:rsidR="00506A5E" w:rsidRPr="000674EF" w:rsidRDefault="00506A5E" w:rsidP="000674EF">
            <w:pPr>
              <w:shd w:val="clear" w:color="auto" w:fill="FFFFFF"/>
              <w:jc w:val="both"/>
              <w:rPr>
                <w:color w:val="000000"/>
              </w:rPr>
            </w:pPr>
          </w:p>
        </w:tc>
      </w:tr>
      <w:tr w:rsidR="00506A5E" w:rsidRPr="000674EF" w:rsidTr="000674EF">
        <w:tc>
          <w:tcPr>
            <w:tcW w:w="1548" w:type="dxa"/>
          </w:tcPr>
          <w:p w:rsidR="00506A5E" w:rsidRDefault="00506A5E" w:rsidP="000674EF">
            <w:pPr>
              <w:jc w:val="center"/>
            </w:pPr>
            <w:r>
              <w:t xml:space="preserve">  2/1984</w:t>
            </w:r>
          </w:p>
          <w:p w:rsidR="00506A5E" w:rsidRDefault="00506A5E" w:rsidP="000201FD">
            <w:r>
              <w:t xml:space="preserve">    20/1986</w:t>
            </w:r>
          </w:p>
          <w:p w:rsidR="00506A5E" w:rsidRDefault="00506A5E" w:rsidP="000201FD">
            <w:r>
              <w:t xml:space="preserve">      4/1987</w:t>
            </w:r>
          </w:p>
        </w:tc>
        <w:tc>
          <w:tcPr>
            <w:tcW w:w="540" w:type="dxa"/>
          </w:tcPr>
          <w:p w:rsidR="00506A5E" w:rsidRDefault="00506A5E" w:rsidP="00013405"/>
        </w:tc>
        <w:tc>
          <w:tcPr>
            <w:tcW w:w="720" w:type="dxa"/>
          </w:tcPr>
          <w:p w:rsidR="00506A5E" w:rsidRDefault="00506A5E" w:rsidP="00013405"/>
        </w:tc>
        <w:tc>
          <w:tcPr>
            <w:tcW w:w="850" w:type="dxa"/>
          </w:tcPr>
          <w:p w:rsidR="00506A5E" w:rsidRDefault="00506A5E" w:rsidP="000674EF">
            <w:pPr>
              <w:jc w:val="both"/>
            </w:pPr>
          </w:p>
        </w:tc>
        <w:tc>
          <w:tcPr>
            <w:tcW w:w="720" w:type="dxa"/>
          </w:tcPr>
          <w:p w:rsidR="00506A5E" w:rsidRDefault="00506A5E" w:rsidP="000674EF">
            <w:pPr>
              <w:jc w:val="both"/>
            </w:pPr>
          </w:p>
        </w:tc>
        <w:tc>
          <w:tcPr>
            <w:tcW w:w="720" w:type="dxa"/>
          </w:tcPr>
          <w:p w:rsidR="00506A5E" w:rsidRPr="000674EF" w:rsidRDefault="00506A5E" w:rsidP="000674EF">
            <w:pPr>
              <w:shd w:val="clear" w:color="auto" w:fill="FFFFFF"/>
              <w:jc w:val="both"/>
              <w:rPr>
                <w:bCs/>
                <w:color w:val="000000"/>
                <w:lang w:val="en-US"/>
              </w:rPr>
            </w:pPr>
          </w:p>
        </w:tc>
        <w:tc>
          <w:tcPr>
            <w:tcW w:w="5270" w:type="dxa"/>
          </w:tcPr>
          <w:p w:rsidR="00506A5E" w:rsidRPr="000674EF" w:rsidRDefault="00506A5E" w:rsidP="000674EF">
            <w:pPr>
              <w:shd w:val="clear" w:color="auto" w:fill="FFFFFF"/>
              <w:jc w:val="both"/>
              <w:rPr>
                <w:color w:val="000000"/>
              </w:rPr>
            </w:pPr>
          </w:p>
        </w:tc>
      </w:tr>
      <w:tr w:rsidR="00506A5E" w:rsidRPr="000674EF" w:rsidTr="000674EF">
        <w:tc>
          <w:tcPr>
            <w:tcW w:w="1548" w:type="dxa"/>
          </w:tcPr>
          <w:p w:rsidR="00506A5E" w:rsidRDefault="00506A5E" w:rsidP="000201FD">
            <w:r>
              <w:t xml:space="preserve">    49/1987</w:t>
            </w:r>
          </w:p>
        </w:tc>
        <w:tc>
          <w:tcPr>
            <w:tcW w:w="540" w:type="dxa"/>
          </w:tcPr>
          <w:p w:rsidR="00506A5E" w:rsidRDefault="00506A5E" w:rsidP="00013405"/>
        </w:tc>
        <w:tc>
          <w:tcPr>
            <w:tcW w:w="720" w:type="dxa"/>
          </w:tcPr>
          <w:p w:rsidR="00506A5E" w:rsidRDefault="00506A5E" w:rsidP="00013405"/>
        </w:tc>
        <w:tc>
          <w:tcPr>
            <w:tcW w:w="850" w:type="dxa"/>
          </w:tcPr>
          <w:p w:rsidR="00506A5E" w:rsidRDefault="00506A5E" w:rsidP="000674EF">
            <w:pPr>
              <w:jc w:val="both"/>
            </w:pPr>
          </w:p>
        </w:tc>
        <w:tc>
          <w:tcPr>
            <w:tcW w:w="720" w:type="dxa"/>
          </w:tcPr>
          <w:p w:rsidR="00506A5E" w:rsidRDefault="00506A5E" w:rsidP="000674EF">
            <w:pPr>
              <w:jc w:val="both"/>
            </w:pPr>
          </w:p>
        </w:tc>
        <w:tc>
          <w:tcPr>
            <w:tcW w:w="720" w:type="dxa"/>
          </w:tcPr>
          <w:p w:rsidR="00506A5E" w:rsidRPr="000674EF" w:rsidRDefault="00506A5E" w:rsidP="000674EF">
            <w:pPr>
              <w:shd w:val="clear" w:color="auto" w:fill="FFFFFF"/>
              <w:jc w:val="both"/>
              <w:rPr>
                <w:bCs/>
                <w:color w:val="000000"/>
                <w:lang w:val="en-US"/>
              </w:rPr>
            </w:pPr>
          </w:p>
        </w:tc>
        <w:tc>
          <w:tcPr>
            <w:tcW w:w="5270" w:type="dxa"/>
          </w:tcPr>
          <w:p w:rsidR="00506A5E" w:rsidRPr="000674EF" w:rsidRDefault="00506A5E" w:rsidP="000674EF">
            <w:pPr>
              <w:shd w:val="clear" w:color="auto" w:fill="FFFFFF"/>
              <w:jc w:val="both"/>
              <w:rPr>
                <w:color w:val="000000"/>
              </w:rPr>
            </w:pPr>
          </w:p>
        </w:tc>
      </w:tr>
      <w:tr w:rsidR="00506A5E" w:rsidRPr="000674EF" w:rsidTr="000674EF">
        <w:tc>
          <w:tcPr>
            <w:tcW w:w="1548" w:type="dxa"/>
          </w:tcPr>
          <w:p w:rsidR="00506A5E" w:rsidRDefault="00506A5E" w:rsidP="000201FD">
            <w:r>
              <w:t xml:space="preserve">    50/1987</w:t>
            </w:r>
          </w:p>
          <w:p w:rsidR="00506A5E" w:rsidRDefault="00506A5E" w:rsidP="000201FD">
            <w:r>
              <w:t xml:space="preserve">    33/1989</w:t>
            </w:r>
          </w:p>
          <w:p w:rsidR="00506A5E" w:rsidRDefault="00506A5E" w:rsidP="000201FD">
            <w:r>
              <w:t xml:space="preserve">    61/1989</w:t>
            </w:r>
          </w:p>
        </w:tc>
        <w:tc>
          <w:tcPr>
            <w:tcW w:w="540" w:type="dxa"/>
          </w:tcPr>
          <w:p w:rsidR="00506A5E" w:rsidRDefault="00506A5E" w:rsidP="00013405"/>
        </w:tc>
        <w:tc>
          <w:tcPr>
            <w:tcW w:w="720" w:type="dxa"/>
          </w:tcPr>
          <w:p w:rsidR="00506A5E" w:rsidRDefault="00506A5E" w:rsidP="00013405"/>
        </w:tc>
        <w:tc>
          <w:tcPr>
            <w:tcW w:w="850" w:type="dxa"/>
          </w:tcPr>
          <w:p w:rsidR="00506A5E" w:rsidRDefault="00506A5E" w:rsidP="000674EF">
            <w:pPr>
              <w:jc w:val="both"/>
            </w:pPr>
          </w:p>
        </w:tc>
        <w:tc>
          <w:tcPr>
            <w:tcW w:w="720" w:type="dxa"/>
          </w:tcPr>
          <w:p w:rsidR="00506A5E" w:rsidRDefault="00506A5E" w:rsidP="000674EF">
            <w:pPr>
              <w:jc w:val="both"/>
            </w:pPr>
          </w:p>
        </w:tc>
        <w:tc>
          <w:tcPr>
            <w:tcW w:w="720" w:type="dxa"/>
          </w:tcPr>
          <w:p w:rsidR="00506A5E" w:rsidRPr="000674EF" w:rsidRDefault="00506A5E" w:rsidP="000674EF">
            <w:pPr>
              <w:shd w:val="clear" w:color="auto" w:fill="FFFFFF"/>
              <w:jc w:val="both"/>
              <w:rPr>
                <w:bCs/>
                <w:color w:val="000000"/>
                <w:lang w:val="en-US"/>
              </w:rPr>
            </w:pPr>
          </w:p>
        </w:tc>
        <w:tc>
          <w:tcPr>
            <w:tcW w:w="5270" w:type="dxa"/>
          </w:tcPr>
          <w:p w:rsidR="00506A5E" w:rsidRPr="000674EF" w:rsidRDefault="00506A5E" w:rsidP="000674EF">
            <w:pPr>
              <w:shd w:val="clear" w:color="auto" w:fill="FFFFFF"/>
              <w:jc w:val="both"/>
              <w:rPr>
                <w:color w:val="000000"/>
              </w:rPr>
            </w:pPr>
          </w:p>
        </w:tc>
      </w:tr>
      <w:tr w:rsidR="00506A5E" w:rsidRPr="000674EF" w:rsidTr="000674EF">
        <w:tc>
          <w:tcPr>
            <w:tcW w:w="1548" w:type="dxa"/>
          </w:tcPr>
          <w:p w:rsidR="00506A5E" w:rsidRDefault="00506A5E" w:rsidP="000201FD">
            <w:r>
              <w:t xml:space="preserve">     2/1990</w:t>
            </w:r>
          </w:p>
          <w:p w:rsidR="00506A5E" w:rsidRDefault="00506A5E" w:rsidP="000201FD">
            <w:r>
              <w:t xml:space="preserve">    41/1990</w:t>
            </w:r>
          </w:p>
          <w:p w:rsidR="00506A5E" w:rsidRDefault="00506A5E" w:rsidP="000201FD">
            <w:r>
              <w:t xml:space="preserve">    30/1991</w:t>
            </w:r>
          </w:p>
        </w:tc>
        <w:tc>
          <w:tcPr>
            <w:tcW w:w="540" w:type="dxa"/>
          </w:tcPr>
          <w:p w:rsidR="00506A5E" w:rsidRDefault="00506A5E" w:rsidP="00013405"/>
        </w:tc>
        <w:tc>
          <w:tcPr>
            <w:tcW w:w="720" w:type="dxa"/>
          </w:tcPr>
          <w:p w:rsidR="00506A5E" w:rsidRDefault="00506A5E" w:rsidP="00013405"/>
        </w:tc>
        <w:tc>
          <w:tcPr>
            <w:tcW w:w="850" w:type="dxa"/>
          </w:tcPr>
          <w:p w:rsidR="00506A5E" w:rsidRDefault="00506A5E" w:rsidP="000674EF">
            <w:pPr>
              <w:jc w:val="both"/>
            </w:pPr>
          </w:p>
        </w:tc>
        <w:tc>
          <w:tcPr>
            <w:tcW w:w="720" w:type="dxa"/>
          </w:tcPr>
          <w:p w:rsidR="00506A5E" w:rsidRDefault="00506A5E" w:rsidP="000674EF">
            <w:pPr>
              <w:jc w:val="both"/>
            </w:pPr>
          </w:p>
        </w:tc>
        <w:tc>
          <w:tcPr>
            <w:tcW w:w="720" w:type="dxa"/>
          </w:tcPr>
          <w:p w:rsidR="00506A5E" w:rsidRPr="000674EF" w:rsidRDefault="00506A5E" w:rsidP="000674EF">
            <w:pPr>
              <w:shd w:val="clear" w:color="auto" w:fill="FFFFFF"/>
              <w:jc w:val="both"/>
              <w:rPr>
                <w:bCs/>
                <w:color w:val="000000"/>
                <w:lang w:val="en-US"/>
              </w:rPr>
            </w:pPr>
          </w:p>
        </w:tc>
        <w:tc>
          <w:tcPr>
            <w:tcW w:w="5270" w:type="dxa"/>
          </w:tcPr>
          <w:p w:rsidR="00506A5E" w:rsidRPr="000674EF" w:rsidRDefault="00506A5E" w:rsidP="000674EF">
            <w:pPr>
              <w:shd w:val="clear" w:color="auto" w:fill="FFFFFF"/>
              <w:jc w:val="both"/>
              <w:rPr>
                <w:color w:val="000000"/>
              </w:rPr>
            </w:pPr>
          </w:p>
        </w:tc>
      </w:tr>
      <w:tr w:rsidR="00506A5E" w:rsidRPr="000674EF" w:rsidTr="000674EF">
        <w:tc>
          <w:tcPr>
            <w:tcW w:w="1548" w:type="dxa"/>
          </w:tcPr>
          <w:p w:rsidR="00506A5E" w:rsidRDefault="00506A5E" w:rsidP="000201FD">
            <w:r>
              <w:t xml:space="preserve">    31/1992</w:t>
            </w:r>
          </w:p>
          <w:p w:rsidR="00506A5E" w:rsidRDefault="00506A5E" w:rsidP="000201FD">
            <w:r>
              <w:t xml:space="preserve">    16/1994</w:t>
            </w:r>
          </w:p>
          <w:p w:rsidR="00506A5E" w:rsidRDefault="00506A5E" w:rsidP="000201FD">
            <w:r>
              <w:t xml:space="preserve">     5/1995</w:t>
            </w:r>
          </w:p>
          <w:p w:rsidR="00506A5E" w:rsidRDefault="00506A5E" w:rsidP="000201FD">
            <w:r>
              <w:t xml:space="preserve">     6/1998</w:t>
            </w:r>
          </w:p>
        </w:tc>
        <w:tc>
          <w:tcPr>
            <w:tcW w:w="540" w:type="dxa"/>
          </w:tcPr>
          <w:p w:rsidR="00506A5E" w:rsidRDefault="00506A5E" w:rsidP="00013405"/>
        </w:tc>
        <w:tc>
          <w:tcPr>
            <w:tcW w:w="720" w:type="dxa"/>
          </w:tcPr>
          <w:p w:rsidR="00506A5E" w:rsidRDefault="00506A5E" w:rsidP="00013405"/>
        </w:tc>
        <w:tc>
          <w:tcPr>
            <w:tcW w:w="850" w:type="dxa"/>
          </w:tcPr>
          <w:p w:rsidR="00506A5E" w:rsidRDefault="00506A5E" w:rsidP="000674EF">
            <w:pPr>
              <w:jc w:val="both"/>
            </w:pPr>
          </w:p>
        </w:tc>
        <w:tc>
          <w:tcPr>
            <w:tcW w:w="720" w:type="dxa"/>
          </w:tcPr>
          <w:p w:rsidR="00506A5E" w:rsidRDefault="00506A5E" w:rsidP="000674EF">
            <w:pPr>
              <w:jc w:val="both"/>
            </w:pPr>
          </w:p>
        </w:tc>
        <w:tc>
          <w:tcPr>
            <w:tcW w:w="720" w:type="dxa"/>
          </w:tcPr>
          <w:p w:rsidR="00506A5E" w:rsidRPr="000674EF" w:rsidRDefault="00506A5E" w:rsidP="000674EF">
            <w:pPr>
              <w:shd w:val="clear" w:color="auto" w:fill="FFFFFF"/>
              <w:jc w:val="both"/>
              <w:rPr>
                <w:bCs/>
                <w:color w:val="000000"/>
                <w:lang w:val="en-US"/>
              </w:rPr>
            </w:pPr>
          </w:p>
        </w:tc>
        <w:tc>
          <w:tcPr>
            <w:tcW w:w="5270" w:type="dxa"/>
          </w:tcPr>
          <w:p w:rsidR="00506A5E" w:rsidRPr="000674EF" w:rsidRDefault="00506A5E" w:rsidP="000674EF">
            <w:pPr>
              <w:shd w:val="clear" w:color="auto" w:fill="FFFFFF"/>
              <w:jc w:val="both"/>
              <w:rPr>
                <w:color w:val="000000"/>
              </w:rPr>
            </w:pPr>
          </w:p>
        </w:tc>
      </w:tr>
      <w:tr w:rsidR="00506A5E" w:rsidRPr="000674EF" w:rsidTr="000674EF">
        <w:tc>
          <w:tcPr>
            <w:tcW w:w="1548" w:type="dxa"/>
          </w:tcPr>
          <w:p w:rsidR="00506A5E" w:rsidRDefault="00506A5E" w:rsidP="000201FD">
            <w:r>
              <w:t xml:space="preserve">    21/1999</w:t>
            </w:r>
          </w:p>
          <w:p w:rsidR="00506A5E" w:rsidRDefault="00506A5E" w:rsidP="000674EF">
            <w:pPr>
              <w:jc w:val="both"/>
            </w:pPr>
            <w:r>
              <w:t xml:space="preserve">    19/2001</w:t>
            </w:r>
          </w:p>
          <w:p w:rsidR="00506A5E" w:rsidRPr="0082713F" w:rsidRDefault="00506A5E" w:rsidP="000674EF">
            <w:pPr>
              <w:jc w:val="both"/>
            </w:pPr>
            <w:r>
              <w:t xml:space="preserve">    23/2005</w:t>
            </w:r>
          </w:p>
        </w:tc>
        <w:tc>
          <w:tcPr>
            <w:tcW w:w="540" w:type="dxa"/>
          </w:tcPr>
          <w:p w:rsidR="00506A5E" w:rsidRDefault="00506A5E" w:rsidP="00013405"/>
        </w:tc>
        <w:tc>
          <w:tcPr>
            <w:tcW w:w="720" w:type="dxa"/>
          </w:tcPr>
          <w:p w:rsidR="00506A5E" w:rsidRDefault="00506A5E" w:rsidP="00013405"/>
        </w:tc>
        <w:tc>
          <w:tcPr>
            <w:tcW w:w="850" w:type="dxa"/>
          </w:tcPr>
          <w:p w:rsidR="00506A5E" w:rsidRDefault="00506A5E" w:rsidP="000674EF">
            <w:pPr>
              <w:jc w:val="both"/>
            </w:pPr>
          </w:p>
        </w:tc>
        <w:tc>
          <w:tcPr>
            <w:tcW w:w="720" w:type="dxa"/>
          </w:tcPr>
          <w:p w:rsidR="00506A5E" w:rsidRDefault="00506A5E" w:rsidP="000674EF">
            <w:pPr>
              <w:jc w:val="both"/>
            </w:pPr>
          </w:p>
        </w:tc>
        <w:tc>
          <w:tcPr>
            <w:tcW w:w="720" w:type="dxa"/>
          </w:tcPr>
          <w:p w:rsidR="00506A5E" w:rsidRPr="000674EF" w:rsidRDefault="00506A5E" w:rsidP="000674EF">
            <w:pPr>
              <w:shd w:val="clear" w:color="auto" w:fill="FFFFFF"/>
              <w:jc w:val="both"/>
              <w:rPr>
                <w:bCs/>
                <w:color w:val="000000"/>
                <w:lang w:val="en-US"/>
              </w:rPr>
            </w:pPr>
          </w:p>
        </w:tc>
        <w:tc>
          <w:tcPr>
            <w:tcW w:w="5270" w:type="dxa"/>
          </w:tcPr>
          <w:p w:rsidR="00506A5E" w:rsidRPr="000674EF" w:rsidRDefault="00506A5E" w:rsidP="000674EF">
            <w:pPr>
              <w:shd w:val="clear" w:color="auto" w:fill="FFFFFF"/>
              <w:jc w:val="both"/>
              <w:rPr>
                <w:color w:val="000000"/>
              </w:rPr>
            </w:pPr>
          </w:p>
        </w:tc>
      </w:tr>
      <w:tr w:rsidR="00506A5E" w:rsidRPr="000674EF" w:rsidTr="000674EF">
        <w:tc>
          <w:tcPr>
            <w:tcW w:w="1548" w:type="dxa"/>
          </w:tcPr>
          <w:p w:rsidR="00506A5E" w:rsidRDefault="00506A5E" w:rsidP="000674EF">
            <w:pPr>
              <w:jc w:val="both"/>
            </w:pPr>
            <w:r>
              <w:t xml:space="preserve">    22/2006</w:t>
            </w:r>
          </w:p>
          <w:p w:rsidR="00506A5E" w:rsidRDefault="00506A5E" w:rsidP="000201FD">
            <w:r>
              <w:t xml:space="preserve">    66/2006</w:t>
            </w:r>
          </w:p>
        </w:tc>
        <w:tc>
          <w:tcPr>
            <w:tcW w:w="540" w:type="dxa"/>
          </w:tcPr>
          <w:p w:rsidR="00506A5E" w:rsidRDefault="00506A5E" w:rsidP="00013405"/>
        </w:tc>
        <w:tc>
          <w:tcPr>
            <w:tcW w:w="720" w:type="dxa"/>
          </w:tcPr>
          <w:p w:rsidR="00506A5E" w:rsidRDefault="00506A5E" w:rsidP="00013405"/>
        </w:tc>
        <w:tc>
          <w:tcPr>
            <w:tcW w:w="850" w:type="dxa"/>
          </w:tcPr>
          <w:p w:rsidR="00506A5E" w:rsidRDefault="00506A5E" w:rsidP="000674EF">
            <w:pPr>
              <w:jc w:val="both"/>
            </w:pPr>
          </w:p>
        </w:tc>
        <w:tc>
          <w:tcPr>
            <w:tcW w:w="720" w:type="dxa"/>
          </w:tcPr>
          <w:p w:rsidR="00506A5E" w:rsidRDefault="00506A5E" w:rsidP="000674EF">
            <w:pPr>
              <w:jc w:val="both"/>
            </w:pPr>
          </w:p>
        </w:tc>
        <w:tc>
          <w:tcPr>
            <w:tcW w:w="720" w:type="dxa"/>
          </w:tcPr>
          <w:p w:rsidR="00506A5E" w:rsidRPr="000674EF" w:rsidRDefault="00506A5E" w:rsidP="000674EF">
            <w:pPr>
              <w:shd w:val="clear" w:color="auto" w:fill="FFFFFF"/>
              <w:jc w:val="both"/>
              <w:rPr>
                <w:bCs/>
                <w:color w:val="000000"/>
                <w:lang w:val="en-US"/>
              </w:rPr>
            </w:pPr>
          </w:p>
        </w:tc>
        <w:tc>
          <w:tcPr>
            <w:tcW w:w="5270" w:type="dxa"/>
          </w:tcPr>
          <w:p w:rsidR="00506A5E" w:rsidRPr="000674EF" w:rsidRDefault="00506A5E" w:rsidP="000674EF">
            <w:pPr>
              <w:shd w:val="clear" w:color="auto" w:fill="FFFFFF"/>
              <w:jc w:val="both"/>
              <w:rPr>
                <w:color w:val="000000"/>
              </w:rPr>
            </w:pPr>
          </w:p>
        </w:tc>
      </w:tr>
      <w:tr w:rsidR="00506A5E" w:rsidRPr="000674EF" w:rsidTr="000674EF">
        <w:tc>
          <w:tcPr>
            <w:tcW w:w="1548" w:type="dxa"/>
          </w:tcPr>
          <w:p w:rsidR="00506A5E" w:rsidRPr="0082713F" w:rsidRDefault="00506A5E" w:rsidP="000201FD">
            <w:r>
              <w:lastRenderedPageBreak/>
              <w:t xml:space="preserve">    75/2007</w:t>
            </w:r>
          </w:p>
        </w:tc>
        <w:tc>
          <w:tcPr>
            <w:tcW w:w="540" w:type="dxa"/>
          </w:tcPr>
          <w:p w:rsidR="00506A5E" w:rsidRDefault="00506A5E" w:rsidP="00013405"/>
        </w:tc>
        <w:tc>
          <w:tcPr>
            <w:tcW w:w="720" w:type="dxa"/>
          </w:tcPr>
          <w:p w:rsidR="00506A5E" w:rsidRDefault="00506A5E" w:rsidP="00013405"/>
        </w:tc>
        <w:tc>
          <w:tcPr>
            <w:tcW w:w="850" w:type="dxa"/>
          </w:tcPr>
          <w:p w:rsidR="00506A5E" w:rsidRDefault="00506A5E" w:rsidP="000674EF">
            <w:pPr>
              <w:jc w:val="both"/>
            </w:pPr>
          </w:p>
        </w:tc>
        <w:tc>
          <w:tcPr>
            <w:tcW w:w="720" w:type="dxa"/>
          </w:tcPr>
          <w:p w:rsidR="00506A5E" w:rsidRDefault="00506A5E" w:rsidP="000674EF">
            <w:pPr>
              <w:jc w:val="both"/>
            </w:pPr>
          </w:p>
        </w:tc>
        <w:tc>
          <w:tcPr>
            <w:tcW w:w="720" w:type="dxa"/>
          </w:tcPr>
          <w:p w:rsidR="00506A5E" w:rsidRPr="000674EF" w:rsidRDefault="00506A5E" w:rsidP="000674EF">
            <w:pPr>
              <w:shd w:val="clear" w:color="auto" w:fill="FFFFFF"/>
              <w:jc w:val="both"/>
              <w:rPr>
                <w:bCs/>
                <w:color w:val="000000"/>
                <w:lang w:val="en-US"/>
              </w:rPr>
            </w:pPr>
          </w:p>
        </w:tc>
        <w:tc>
          <w:tcPr>
            <w:tcW w:w="5270" w:type="dxa"/>
          </w:tcPr>
          <w:p w:rsidR="00506A5E" w:rsidRPr="000674EF" w:rsidRDefault="00506A5E" w:rsidP="000674EF">
            <w:pPr>
              <w:shd w:val="clear" w:color="auto" w:fill="FFFFFF"/>
              <w:jc w:val="both"/>
              <w:rPr>
                <w:color w:val="000000"/>
              </w:rPr>
            </w:pPr>
          </w:p>
        </w:tc>
      </w:tr>
      <w:tr w:rsidR="00506A5E" w:rsidRPr="000674EF" w:rsidTr="000674EF">
        <w:tc>
          <w:tcPr>
            <w:tcW w:w="1548" w:type="dxa"/>
          </w:tcPr>
          <w:p w:rsidR="00506A5E" w:rsidRDefault="00506A5E" w:rsidP="000201FD">
            <w:r>
              <w:t xml:space="preserve">     8/2010</w:t>
            </w:r>
          </w:p>
        </w:tc>
        <w:tc>
          <w:tcPr>
            <w:tcW w:w="540" w:type="dxa"/>
          </w:tcPr>
          <w:p w:rsidR="00506A5E" w:rsidRDefault="00506A5E" w:rsidP="00013405"/>
        </w:tc>
        <w:tc>
          <w:tcPr>
            <w:tcW w:w="720" w:type="dxa"/>
          </w:tcPr>
          <w:p w:rsidR="00506A5E" w:rsidRDefault="00506A5E" w:rsidP="00013405"/>
        </w:tc>
        <w:tc>
          <w:tcPr>
            <w:tcW w:w="850" w:type="dxa"/>
          </w:tcPr>
          <w:p w:rsidR="00506A5E" w:rsidRDefault="00506A5E" w:rsidP="000674EF">
            <w:pPr>
              <w:jc w:val="both"/>
            </w:pPr>
          </w:p>
        </w:tc>
        <w:tc>
          <w:tcPr>
            <w:tcW w:w="720" w:type="dxa"/>
          </w:tcPr>
          <w:p w:rsidR="00506A5E" w:rsidRDefault="00506A5E" w:rsidP="000674EF">
            <w:pPr>
              <w:jc w:val="both"/>
            </w:pPr>
          </w:p>
        </w:tc>
        <w:tc>
          <w:tcPr>
            <w:tcW w:w="720" w:type="dxa"/>
          </w:tcPr>
          <w:p w:rsidR="00506A5E" w:rsidRPr="000674EF" w:rsidRDefault="00506A5E" w:rsidP="000674EF">
            <w:pPr>
              <w:shd w:val="clear" w:color="auto" w:fill="FFFFFF"/>
              <w:jc w:val="both"/>
              <w:rPr>
                <w:bCs/>
                <w:color w:val="000000"/>
                <w:lang w:val="en-US"/>
              </w:rPr>
            </w:pPr>
          </w:p>
        </w:tc>
        <w:tc>
          <w:tcPr>
            <w:tcW w:w="5270" w:type="dxa"/>
          </w:tcPr>
          <w:p w:rsidR="00506A5E" w:rsidRPr="000674EF" w:rsidRDefault="00506A5E" w:rsidP="000674EF">
            <w:pPr>
              <w:shd w:val="clear" w:color="auto" w:fill="FFFFFF"/>
              <w:jc w:val="both"/>
              <w:rPr>
                <w:color w:val="000000"/>
              </w:rPr>
            </w:pPr>
          </w:p>
        </w:tc>
      </w:tr>
      <w:tr w:rsidR="00506A5E" w:rsidRPr="000674EF" w:rsidTr="000674EF">
        <w:tc>
          <w:tcPr>
            <w:tcW w:w="1548" w:type="dxa"/>
          </w:tcPr>
          <w:p w:rsidR="00506A5E" w:rsidRDefault="00506A5E" w:rsidP="00013405"/>
        </w:tc>
        <w:tc>
          <w:tcPr>
            <w:tcW w:w="540" w:type="dxa"/>
          </w:tcPr>
          <w:p w:rsidR="00506A5E" w:rsidRDefault="00506A5E" w:rsidP="00013405"/>
        </w:tc>
        <w:tc>
          <w:tcPr>
            <w:tcW w:w="720" w:type="dxa"/>
          </w:tcPr>
          <w:p w:rsidR="00506A5E" w:rsidRDefault="00506A5E" w:rsidP="00013405"/>
        </w:tc>
        <w:tc>
          <w:tcPr>
            <w:tcW w:w="850" w:type="dxa"/>
          </w:tcPr>
          <w:p w:rsidR="00506A5E" w:rsidRDefault="00506A5E" w:rsidP="000674EF">
            <w:pPr>
              <w:jc w:val="both"/>
            </w:pPr>
          </w:p>
        </w:tc>
        <w:tc>
          <w:tcPr>
            <w:tcW w:w="720" w:type="dxa"/>
          </w:tcPr>
          <w:p w:rsidR="00506A5E" w:rsidRDefault="00506A5E" w:rsidP="000674EF">
            <w:pPr>
              <w:jc w:val="both"/>
            </w:pPr>
          </w:p>
        </w:tc>
        <w:tc>
          <w:tcPr>
            <w:tcW w:w="720" w:type="dxa"/>
          </w:tcPr>
          <w:p w:rsidR="00506A5E" w:rsidRPr="000674EF" w:rsidRDefault="00506A5E" w:rsidP="000674EF">
            <w:pPr>
              <w:shd w:val="clear" w:color="auto" w:fill="FFFFFF"/>
              <w:jc w:val="both"/>
              <w:rPr>
                <w:bCs/>
                <w:color w:val="000000"/>
                <w:lang w:val="en-US"/>
              </w:rPr>
            </w:pPr>
            <w:r w:rsidRPr="000674EF">
              <w:rPr>
                <w:bCs/>
                <w:color w:val="000000"/>
                <w:lang w:val="en-US"/>
              </w:rPr>
              <w:t>(ii)</w:t>
            </w:r>
          </w:p>
        </w:tc>
        <w:tc>
          <w:tcPr>
            <w:tcW w:w="5270" w:type="dxa"/>
          </w:tcPr>
          <w:p w:rsidR="00506A5E" w:rsidRPr="000674EF" w:rsidRDefault="00506A5E" w:rsidP="000674EF">
            <w:pPr>
              <w:shd w:val="clear" w:color="auto" w:fill="FFFFFF"/>
              <w:jc w:val="both"/>
              <w:rPr>
                <w:color w:val="000000"/>
              </w:rPr>
            </w:pPr>
            <w:r w:rsidRPr="000674EF">
              <w:rPr>
                <w:color w:val="000000"/>
              </w:rPr>
              <w:t>Kamu görevliliğinin sona ermesi halinde; veya</w:t>
            </w:r>
          </w:p>
        </w:tc>
      </w:tr>
      <w:tr w:rsidR="00506A5E" w:rsidRPr="000674EF" w:rsidTr="000674EF">
        <w:tc>
          <w:tcPr>
            <w:tcW w:w="1548" w:type="dxa"/>
          </w:tcPr>
          <w:p w:rsidR="00506A5E" w:rsidRDefault="00506A5E" w:rsidP="00013405"/>
        </w:tc>
        <w:tc>
          <w:tcPr>
            <w:tcW w:w="540" w:type="dxa"/>
          </w:tcPr>
          <w:p w:rsidR="00506A5E" w:rsidRDefault="00506A5E" w:rsidP="00013405"/>
        </w:tc>
        <w:tc>
          <w:tcPr>
            <w:tcW w:w="720" w:type="dxa"/>
          </w:tcPr>
          <w:p w:rsidR="00506A5E" w:rsidRDefault="00506A5E" w:rsidP="00013405"/>
        </w:tc>
        <w:tc>
          <w:tcPr>
            <w:tcW w:w="850" w:type="dxa"/>
          </w:tcPr>
          <w:p w:rsidR="00506A5E" w:rsidRDefault="00506A5E" w:rsidP="000674EF">
            <w:pPr>
              <w:jc w:val="both"/>
            </w:pPr>
          </w:p>
        </w:tc>
        <w:tc>
          <w:tcPr>
            <w:tcW w:w="720" w:type="dxa"/>
          </w:tcPr>
          <w:p w:rsidR="00506A5E" w:rsidRDefault="00506A5E" w:rsidP="000674EF">
            <w:pPr>
              <w:jc w:val="both"/>
            </w:pPr>
          </w:p>
        </w:tc>
        <w:tc>
          <w:tcPr>
            <w:tcW w:w="720" w:type="dxa"/>
          </w:tcPr>
          <w:p w:rsidR="00506A5E" w:rsidRPr="000674EF" w:rsidRDefault="00506A5E" w:rsidP="000674EF">
            <w:pPr>
              <w:shd w:val="clear" w:color="auto" w:fill="FFFFFF"/>
              <w:jc w:val="both"/>
              <w:rPr>
                <w:bCs/>
                <w:color w:val="000000"/>
                <w:lang w:val="en-US"/>
              </w:rPr>
            </w:pPr>
            <w:r w:rsidRPr="000674EF">
              <w:rPr>
                <w:bCs/>
                <w:color w:val="000000"/>
                <w:lang w:val="en-US"/>
              </w:rPr>
              <w:t>(iii)</w:t>
            </w:r>
          </w:p>
        </w:tc>
        <w:tc>
          <w:tcPr>
            <w:tcW w:w="5270" w:type="dxa"/>
          </w:tcPr>
          <w:p w:rsidR="00506A5E" w:rsidRPr="000674EF" w:rsidRDefault="00506A5E" w:rsidP="000674EF">
            <w:pPr>
              <w:shd w:val="clear" w:color="auto" w:fill="FFFFFF"/>
              <w:jc w:val="both"/>
              <w:rPr>
                <w:color w:val="000000"/>
              </w:rPr>
            </w:pPr>
            <w:r w:rsidRPr="000674EF">
              <w:rPr>
                <w:color w:val="000000"/>
              </w:rPr>
              <w:t>Atayan tarafından yazılı ve gerekçeli olarak görevden alınması halinde.</w:t>
            </w:r>
          </w:p>
        </w:tc>
      </w:tr>
      <w:tr w:rsidR="00506A5E" w:rsidRPr="000674EF" w:rsidTr="000674EF">
        <w:tc>
          <w:tcPr>
            <w:tcW w:w="1548" w:type="dxa"/>
          </w:tcPr>
          <w:p w:rsidR="00506A5E" w:rsidRDefault="00506A5E" w:rsidP="00013405"/>
        </w:tc>
        <w:tc>
          <w:tcPr>
            <w:tcW w:w="540" w:type="dxa"/>
          </w:tcPr>
          <w:p w:rsidR="00506A5E" w:rsidRDefault="00506A5E" w:rsidP="00013405"/>
        </w:tc>
        <w:tc>
          <w:tcPr>
            <w:tcW w:w="720" w:type="dxa"/>
          </w:tcPr>
          <w:p w:rsidR="00506A5E" w:rsidRDefault="00506A5E" w:rsidP="00013405"/>
        </w:tc>
        <w:tc>
          <w:tcPr>
            <w:tcW w:w="850" w:type="dxa"/>
          </w:tcPr>
          <w:p w:rsidR="00506A5E" w:rsidRDefault="00506A5E" w:rsidP="000674EF">
            <w:pPr>
              <w:jc w:val="both"/>
            </w:pPr>
          </w:p>
        </w:tc>
        <w:tc>
          <w:tcPr>
            <w:tcW w:w="720" w:type="dxa"/>
          </w:tcPr>
          <w:p w:rsidR="00506A5E" w:rsidRPr="000674EF" w:rsidRDefault="00506A5E" w:rsidP="000674EF">
            <w:pPr>
              <w:shd w:val="clear" w:color="auto" w:fill="FFFFFF"/>
              <w:jc w:val="both"/>
              <w:rPr>
                <w:bCs/>
                <w:color w:val="000000"/>
                <w:lang w:val="en-US"/>
              </w:rPr>
            </w:pPr>
            <w:r w:rsidRPr="000674EF">
              <w:rPr>
                <w:bCs/>
                <w:color w:val="000000"/>
                <w:lang w:val="en-US"/>
              </w:rPr>
              <w:t>(ç)</w:t>
            </w:r>
          </w:p>
        </w:tc>
        <w:tc>
          <w:tcPr>
            <w:tcW w:w="5990" w:type="dxa"/>
            <w:gridSpan w:val="2"/>
          </w:tcPr>
          <w:p w:rsidR="00506A5E" w:rsidRPr="000674EF" w:rsidRDefault="00506A5E" w:rsidP="000674EF">
            <w:pPr>
              <w:shd w:val="clear" w:color="auto" w:fill="FFFFFF"/>
              <w:jc w:val="both"/>
              <w:rPr>
                <w:color w:val="000000"/>
              </w:rPr>
            </w:pPr>
            <w:r w:rsidRPr="000674EF">
              <w:rPr>
                <w:color w:val="000000"/>
              </w:rPr>
              <w:t xml:space="preserve">Bu Yasanın 13’üncü maddesinin (2)’nci fıkrasının (A) bendinde öngörülen niteliklerin herhangi birinin yitirilmesi veya varolmadığının sonradan tesbit edilmesi halinde. </w:t>
            </w:r>
          </w:p>
        </w:tc>
      </w:tr>
      <w:tr w:rsidR="00506A5E" w:rsidTr="000674EF">
        <w:tc>
          <w:tcPr>
            <w:tcW w:w="1548" w:type="dxa"/>
          </w:tcPr>
          <w:p w:rsidR="00506A5E" w:rsidRDefault="00506A5E" w:rsidP="00013405"/>
        </w:tc>
        <w:tc>
          <w:tcPr>
            <w:tcW w:w="540" w:type="dxa"/>
          </w:tcPr>
          <w:p w:rsidR="00506A5E" w:rsidRDefault="00506A5E" w:rsidP="00013405"/>
        </w:tc>
        <w:tc>
          <w:tcPr>
            <w:tcW w:w="720" w:type="dxa"/>
          </w:tcPr>
          <w:p w:rsidR="00506A5E" w:rsidRDefault="00506A5E" w:rsidP="00013405"/>
        </w:tc>
        <w:tc>
          <w:tcPr>
            <w:tcW w:w="850" w:type="dxa"/>
          </w:tcPr>
          <w:p w:rsidR="00506A5E" w:rsidRDefault="00506A5E" w:rsidP="000674EF">
            <w:pPr>
              <w:jc w:val="both"/>
            </w:pPr>
            <w:r>
              <w:t>(Ç)</w:t>
            </w:r>
          </w:p>
        </w:tc>
        <w:tc>
          <w:tcPr>
            <w:tcW w:w="720" w:type="dxa"/>
          </w:tcPr>
          <w:p w:rsidR="00506A5E" w:rsidRDefault="00506A5E" w:rsidP="000674EF">
            <w:pPr>
              <w:jc w:val="both"/>
            </w:pPr>
            <w:r>
              <w:t>(a)</w:t>
            </w:r>
          </w:p>
        </w:tc>
        <w:tc>
          <w:tcPr>
            <w:tcW w:w="5990" w:type="dxa"/>
            <w:gridSpan w:val="2"/>
          </w:tcPr>
          <w:p w:rsidR="00506A5E" w:rsidRDefault="00506A5E" w:rsidP="000674EF">
            <w:pPr>
              <w:jc w:val="both"/>
            </w:pPr>
            <w:r>
              <w:t>Komisyon kendi içinden bir Başkan seçer.</w:t>
            </w:r>
          </w:p>
        </w:tc>
      </w:tr>
      <w:tr w:rsidR="00506A5E" w:rsidTr="000674EF">
        <w:tc>
          <w:tcPr>
            <w:tcW w:w="1548" w:type="dxa"/>
          </w:tcPr>
          <w:p w:rsidR="00506A5E" w:rsidRDefault="00506A5E" w:rsidP="006153D5"/>
        </w:tc>
        <w:tc>
          <w:tcPr>
            <w:tcW w:w="540" w:type="dxa"/>
          </w:tcPr>
          <w:p w:rsidR="00506A5E" w:rsidRDefault="00506A5E" w:rsidP="00013405"/>
        </w:tc>
        <w:tc>
          <w:tcPr>
            <w:tcW w:w="720" w:type="dxa"/>
          </w:tcPr>
          <w:p w:rsidR="00506A5E" w:rsidRDefault="00506A5E" w:rsidP="00013405"/>
        </w:tc>
        <w:tc>
          <w:tcPr>
            <w:tcW w:w="850" w:type="dxa"/>
          </w:tcPr>
          <w:p w:rsidR="00506A5E" w:rsidRDefault="00506A5E" w:rsidP="000674EF">
            <w:pPr>
              <w:jc w:val="both"/>
            </w:pPr>
          </w:p>
        </w:tc>
        <w:tc>
          <w:tcPr>
            <w:tcW w:w="720" w:type="dxa"/>
          </w:tcPr>
          <w:p w:rsidR="00506A5E" w:rsidRDefault="00506A5E" w:rsidP="000674EF">
            <w:pPr>
              <w:jc w:val="both"/>
            </w:pPr>
            <w:r>
              <w:t>(b)</w:t>
            </w:r>
          </w:p>
        </w:tc>
        <w:tc>
          <w:tcPr>
            <w:tcW w:w="5990" w:type="dxa"/>
            <w:gridSpan w:val="2"/>
          </w:tcPr>
          <w:p w:rsidR="00506A5E" w:rsidRDefault="00506A5E" w:rsidP="000674EF">
            <w:pPr>
              <w:jc w:val="both"/>
            </w:pPr>
            <w:r w:rsidRPr="006A1380">
              <w:t>Komisyon</w:t>
            </w:r>
            <w:r>
              <w:t xml:space="preserve"> toplantı ve karar yeter sayısı</w:t>
            </w:r>
            <w:r w:rsidRPr="006A1380">
              <w:t xml:space="preserve"> üye tamsayısının salt çoğunluğu</w:t>
            </w:r>
            <w:r>
              <w:t>dur</w:t>
            </w:r>
            <w:r w:rsidRPr="006A1380">
              <w:t>.</w:t>
            </w:r>
            <w:r>
              <w:t xml:space="preserve"> Oyların eşitliği halinde Başkanın ayırt edici oyu vardır.</w:t>
            </w:r>
          </w:p>
        </w:tc>
      </w:tr>
      <w:tr w:rsidR="00506A5E" w:rsidRPr="006A1380" w:rsidTr="000674EF">
        <w:tc>
          <w:tcPr>
            <w:tcW w:w="1548" w:type="dxa"/>
          </w:tcPr>
          <w:p w:rsidR="00506A5E" w:rsidRDefault="00506A5E" w:rsidP="00013405"/>
        </w:tc>
        <w:tc>
          <w:tcPr>
            <w:tcW w:w="540" w:type="dxa"/>
          </w:tcPr>
          <w:p w:rsidR="00506A5E" w:rsidRDefault="00506A5E" w:rsidP="00013405"/>
        </w:tc>
        <w:tc>
          <w:tcPr>
            <w:tcW w:w="720" w:type="dxa"/>
          </w:tcPr>
          <w:p w:rsidR="00506A5E" w:rsidRDefault="00506A5E" w:rsidP="00013405"/>
        </w:tc>
        <w:tc>
          <w:tcPr>
            <w:tcW w:w="850" w:type="dxa"/>
          </w:tcPr>
          <w:p w:rsidR="00506A5E" w:rsidRDefault="00506A5E" w:rsidP="000674EF">
            <w:pPr>
              <w:jc w:val="both"/>
            </w:pPr>
          </w:p>
        </w:tc>
        <w:tc>
          <w:tcPr>
            <w:tcW w:w="720" w:type="dxa"/>
          </w:tcPr>
          <w:p w:rsidR="00506A5E" w:rsidRDefault="00506A5E" w:rsidP="000674EF">
            <w:pPr>
              <w:jc w:val="both"/>
            </w:pPr>
            <w:r>
              <w:t>(c)</w:t>
            </w:r>
          </w:p>
        </w:tc>
        <w:tc>
          <w:tcPr>
            <w:tcW w:w="5990" w:type="dxa"/>
            <w:gridSpan w:val="2"/>
          </w:tcPr>
          <w:p w:rsidR="00506A5E" w:rsidRPr="006A1380" w:rsidRDefault="00506A5E" w:rsidP="000674EF">
            <w:pPr>
              <w:jc w:val="both"/>
            </w:pPr>
            <w:r>
              <w:t>Komisyon üyeleri iki yıllık süreler için seçilir.</w:t>
            </w:r>
            <w:r w:rsidRPr="000674EF">
              <w:rPr>
                <w:color w:val="000000"/>
              </w:rPr>
              <w:t xml:space="preserve"> Üyeliklerde boşalma olması halinde yeni atanacak olan kişi, yerine atandığı üyenin görev süresini tamamlar.</w:t>
            </w:r>
          </w:p>
        </w:tc>
      </w:tr>
      <w:tr w:rsidR="00506A5E" w:rsidTr="000674EF">
        <w:tc>
          <w:tcPr>
            <w:tcW w:w="1548" w:type="dxa"/>
          </w:tcPr>
          <w:p w:rsidR="00506A5E" w:rsidRDefault="00506A5E" w:rsidP="006153D5"/>
        </w:tc>
        <w:tc>
          <w:tcPr>
            <w:tcW w:w="540" w:type="dxa"/>
          </w:tcPr>
          <w:p w:rsidR="00506A5E" w:rsidRDefault="00506A5E" w:rsidP="00013405"/>
        </w:tc>
        <w:tc>
          <w:tcPr>
            <w:tcW w:w="720" w:type="dxa"/>
          </w:tcPr>
          <w:p w:rsidR="00506A5E" w:rsidRDefault="00506A5E" w:rsidP="00013405"/>
        </w:tc>
        <w:tc>
          <w:tcPr>
            <w:tcW w:w="850" w:type="dxa"/>
          </w:tcPr>
          <w:p w:rsidR="00506A5E" w:rsidRDefault="00506A5E" w:rsidP="000674EF">
            <w:pPr>
              <w:jc w:val="both"/>
            </w:pPr>
          </w:p>
        </w:tc>
        <w:tc>
          <w:tcPr>
            <w:tcW w:w="720" w:type="dxa"/>
          </w:tcPr>
          <w:p w:rsidR="00506A5E" w:rsidRDefault="00506A5E" w:rsidP="000674EF">
            <w:pPr>
              <w:jc w:val="both"/>
            </w:pPr>
            <w:r>
              <w:t>(ç)</w:t>
            </w:r>
          </w:p>
        </w:tc>
        <w:tc>
          <w:tcPr>
            <w:tcW w:w="5990" w:type="dxa"/>
            <w:gridSpan w:val="2"/>
          </w:tcPr>
          <w:p w:rsidR="00506A5E" w:rsidRDefault="00506A5E" w:rsidP="000674EF">
            <w:pPr>
              <w:jc w:val="both"/>
            </w:pPr>
            <w:r>
              <w:t xml:space="preserve">Yukarıdaki (2)’nci fıkranın (A) bendi uyarınca öngörülen üyelerden Bakanlık ve Birlik temsilcisi hariç olmak üzere </w:t>
            </w:r>
            <w:r w:rsidRPr="0098214D">
              <w:t>Bakanlıkça atanacak hukuk</w:t>
            </w:r>
            <w:r>
              <w:t>çuya</w:t>
            </w:r>
            <w:r w:rsidRPr="0098214D">
              <w:t xml:space="preserve"> </w:t>
            </w:r>
            <w:r>
              <w:t>her toplantı başına asgari ücretin onda biri kadar huzur hakkı verilir.</w:t>
            </w:r>
          </w:p>
        </w:tc>
      </w:tr>
      <w:tr w:rsidR="00506A5E" w:rsidRPr="0082713F" w:rsidTr="000674EF">
        <w:tc>
          <w:tcPr>
            <w:tcW w:w="1548" w:type="dxa"/>
          </w:tcPr>
          <w:p w:rsidR="00506A5E" w:rsidRPr="0082713F" w:rsidRDefault="00506A5E" w:rsidP="000674EF">
            <w:pPr>
              <w:jc w:val="both"/>
            </w:pPr>
          </w:p>
        </w:tc>
        <w:tc>
          <w:tcPr>
            <w:tcW w:w="540" w:type="dxa"/>
          </w:tcPr>
          <w:p w:rsidR="00506A5E" w:rsidRPr="0082713F" w:rsidRDefault="00506A5E" w:rsidP="00013405"/>
        </w:tc>
        <w:tc>
          <w:tcPr>
            <w:tcW w:w="720" w:type="dxa"/>
          </w:tcPr>
          <w:p w:rsidR="00506A5E" w:rsidRPr="0082713F" w:rsidRDefault="00506A5E" w:rsidP="00013405">
            <w:r w:rsidRPr="0082713F">
              <w:t>(3)</w:t>
            </w:r>
          </w:p>
        </w:tc>
        <w:tc>
          <w:tcPr>
            <w:tcW w:w="850" w:type="dxa"/>
          </w:tcPr>
          <w:p w:rsidR="00506A5E" w:rsidRPr="0082713F" w:rsidRDefault="00506A5E" w:rsidP="000674EF">
            <w:pPr>
              <w:jc w:val="both"/>
            </w:pPr>
            <w:r w:rsidRPr="0082713F">
              <w:t>(A)</w:t>
            </w:r>
          </w:p>
        </w:tc>
        <w:tc>
          <w:tcPr>
            <w:tcW w:w="6710" w:type="dxa"/>
            <w:gridSpan w:val="3"/>
          </w:tcPr>
          <w:p w:rsidR="00506A5E" w:rsidRPr="0082713F" w:rsidRDefault="00506A5E" w:rsidP="000674EF">
            <w:pPr>
              <w:jc w:val="both"/>
            </w:pPr>
            <w:r w:rsidRPr="0082713F">
              <w:t>Sigorta Tahkim Komisyona başvuranlardan</w:t>
            </w:r>
            <w:r>
              <w:t>, Sigorta Tahkim Komisyonun önereceği Sigorta Yöneticisinin onaylayacağı</w:t>
            </w:r>
            <w:r w:rsidRPr="0082713F">
              <w:t xml:space="preserve"> başvuru ücreti alınır.</w:t>
            </w:r>
          </w:p>
        </w:tc>
      </w:tr>
      <w:tr w:rsidR="00506A5E" w:rsidRPr="000674EF" w:rsidTr="000674EF">
        <w:tc>
          <w:tcPr>
            <w:tcW w:w="1548" w:type="dxa"/>
          </w:tcPr>
          <w:p w:rsidR="00506A5E" w:rsidRDefault="00506A5E" w:rsidP="00013405"/>
        </w:tc>
        <w:tc>
          <w:tcPr>
            <w:tcW w:w="540" w:type="dxa"/>
          </w:tcPr>
          <w:p w:rsidR="00506A5E" w:rsidRDefault="00506A5E" w:rsidP="00013405"/>
        </w:tc>
        <w:tc>
          <w:tcPr>
            <w:tcW w:w="720" w:type="dxa"/>
          </w:tcPr>
          <w:p w:rsidR="00506A5E" w:rsidRDefault="00506A5E" w:rsidP="00013405"/>
        </w:tc>
        <w:tc>
          <w:tcPr>
            <w:tcW w:w="850" w:type="dxa"/>
          </w:tcPr>
          <w:p w:rsidR="00506A5E" w:rsidRDefault="00506A5E" w:rsidP="000674EF">
            <w:pPr>
              <w:jc w:val="both"/>
            </w:pPr>
            <w:r>
              <w:t>(B)</w:t>
            </w:r>
          </w:p>
        </w:tc>
        <w:tc>
          <w:tcPr>
            <w:tcW w:w="6710" w:type="dxa"/>
            <w:gridSpan w:val="3"/>
          </w:tcPr>
          <w:p w:rsidR="00506A5E" w:rsidRPr="0082713F" w:rsidRDefault="00506A5E" w:rsidP="000674EF">
            <w:pPr>
              <w:jc w:val="both"/>
            </w:pPr>
            <w:r w:rsidRPr="0082713F">
              <w:t>Sigorta Tahkim Komisyonun 40.000.-TL (Kırk Bin Türk Lirası)’na kadar olan kararlar</w:t>
            </w:r>
            <w:r>
              <w:t>ı</w:t>
            </w:r>
            <w:r w:rsidRPr="0082713F">
              <w:t xml:space="preserve"> her iki taraf için de bağlayıcıdır.</w:t>
            </w:r>
          </w:p>
        </w:tc>
      </w:tr>
      <w:tr w:rsidR="00506A5E" w:rsidTr="000674EF">
        <w:tc>
          <w:tcPr>
            <w:tcW w:w="1548" w:type="dxa"/>
          </w:tcPr>
          <w:p w:rsidR="00506A5E" w:rsidRPr="0082713F" w:rsidRDefault="00506A5E" w:rsidP="006153D5"/>
        </w:tc>
        <w:tc>
          <w:tcPr>
            <w:tcW w:w="540" w:type="dxa"/>
          </w:tcPr>
          <w:p w:rsidR="00506A5E" w:rsidRDefault="00506A5E" w:rsidP="00013405"/>
        </w:tc>
        <w:tc>
          <w:tcPr>
            <w:tcW w:w="720" w:type="dxa"/>
          </w:tcPr>
          <w:p w:rsidR="00506A5E" w:rsidRDefault="00506A5E" w:rsidP="00013405"/>
        </w:tc>
        <w:tc>
          <w:tcPr>
            <w:tcW w:w="850" w:type="dxa"/>
          </w:tcPr>
          <w:p w:rsidR="00506A5E" w:rsidRDefault="00506A5E" w:rsidP="000674EF">
            <w:pPr>
              <w:jc w:val="both"/>
            </w:pPr>
          </w:p>
        </w:tc>
        <w:tc>
          <w:tcPr>
            <w:tcW w:w="6710" w:type="dxa"/>
            <w:gridSpan w:val="3"/>
          </w:tcPr>
          <w:p w:rsidR="00506A5E" w:rsidRDefault="00506A5E" w:rsidP="000674EF">
            <w:pPr>
              <w:jc w:val="both"/>
            </w:pPr>
            <w:r>
              <w:tab/>
            </w:r>
            <w:r w:rsidRPr="006A1380">
              <w:t>Ancak tarafların yargıya başvurma hakkı saklıdır.</w:t>
            </w:r>
          </w:p>
        </w:tc>
      </w:tr>
      <w:tr w:rsidR="00506A5E" w:rsidTr="000674EF">
        <w:tc>
          <w:tcPr>
            <w:tcW w:w="1548" w:type="dxa"/>
          </w:tcPr>
          <w:p w:rsidR="00506A5E" w:rsidRDefault="00506A5E" w:rsidP="00013405"/>
        </w:tc>
        <w:tc>
          <w:tcPr>
            <w:tcW w:w="540" w:type="dxa"/>
          </w:tcPr>
          <w:p w:rsidR="00506A5E" w:rsidRDefault="00506A5E" w:rsidP="00013405"/>
        </w:tc>
        <w:tc>
          <w:tcPr>
            <w:tcW w:w="720" w:type="dxa"/>
          </w:tcPr>
          <w:p w:rsidR="00506A5E" w:rsidRDefault="00506A5E" w:rsidP="00013405">
            <w:r>
              <w:t>(4)</w:t>
            </w:r>
          </w:p>
        </w:tc>
        <w:tc>
          <w:tcPr>
            <w:tcW w:w="7560" w:type="dxa"/>
            <w:gridSpan w:val="4"/>
          </w:tcPr>
          <w:p w:rsidR="00506A5E" w:rsidRDefault="00506A5E" w:rsidP="000674EF">
            <w:pPr>
              <w:jc w:val="both"/>
            </w:pPr>
            <w:r>
              <w:t>Sigorta Tahkim Komisyonuna aşağıdaki hallerde başvuru yapılabilir:</w:t>
            </w:r>
          </w:p>
        </w:tc>
      </w:tr>
      <w:tr w:rsidR="00506A5E" w:rsidTr="000674EF">
        <w:tc>
          <w:tcPr>
            <w:tcW w:w="1548" w:type="dxa"/>
          </w:tcPr>
          <w:p w:rsidR="00506A5E" w:rsidRDefault="00506A5E" w:rsidP="00013405"/>
        </w:tc>
        <w:tc>
          <w:tcPr>
            <w:tcW w:w="540" w:type="dxa"/>
          </w:tcPr>
          <w:p w:rsidR="00506A5E" w:rsidRDefault="00506A5E" w:rsidP="00013405"/>
        </w:tc>
        <w:tc>
          <w:tcPr>
            <w:tcW w:w="720" w:type="dxa"/>
          </w:tcPr>
          <w:p w:rsidR="00506A5E" w:rsidRDefault="00506A5E" w:rsidP="00013405"/>
        </w:tc>
        <w:tc>
          <w:tcPr>
            <w:tcW w:w="850" w:type="dxa"/>
          </w:tcPr>
          <w:p w:rsidR="00506A5E" w:rsidRDefault="00506A5E" w:rsidP="000674EF">
            <w:pPr>
              <w:jc w:val="both"/>
            </w:pPr>
            <w:r>
              <w:t>(A)</w:t>
            </w:r>
          </w:p>
        </w:tc>
        <w:tc>
          <w:tcPr>
            <w:tcW w:w="6710" w:type="dxa"/>
            <w:gridSpan w:val="3"/>
          </w:tcPr>
          <w:p w:rsidR="00506A5E" w:rsidRDefault="00506A5E" w:rsidP="000674EF">
            <w:pPr>
              <w:jc w:val="both"/>
            </w:pPr>
            <w:r>
              <w:t>S</w:t>
            </w:r>
            <w:r w:rsidRPr="006A1380">
              <w:t xml:space="preserve">igortacılık yapan kuruluşla uyuşmazlığa düşen kişinin, uyuşmazlığa konu teşkil eden olay ile ilgili olarak sigortacılık yapan kuruluşa gerekli başvuruları yapmış ve talebinin kısmen </w:t>
            </w:r>
            <w:r>
              <w:t>ve</w:t>
            </w:r>
            <w:r w:rsidRPr="006A1380">
              <w:t>ya tamamen olumsuz sonuçlandığını belgelemiş olması</w:t>
            </w:r>
            <w:r>
              <w:t>; veya</w:t>
            </w:r>
          </w:p>
        </w:tc>
      </w:tr>
      <w:tr w:rsidR="00506A5E" w:rsidTr="000674EF">
        <w:tc>
          <w:tcPr>
            <w:tcW w:w="1548" w:type="dxa"/>
          </w:tcPr>
          <w:p w:rsidR="00506A5E" w:rsidRDefault="00506A5E" w:rsidP="00013405"/>
        </w:tc>
        <w:tc>
          <w:tcPr>
            <w:tcW w:w="540" w:type="dxa"/>
          </w:tcPr>
          <w:p w:rsidR="00506A5E" w:rsidRDefault="00506A5E" w:rsidP="00013405"/>
        </w:tc>
        <w:tc>
          <w:tcPr>
            <w:tcW w:w="720" w:type="dxa"/>
          </w:tcPr>
          <w:p w:rsidR="00506A5E" w:rsidRDefault="00506A5E" w:rsidP="00013405"/>
        </w:tc>
        <w:tc>
          <w:tcPr>
            <w:tcW w:w="850" w:type="dxa"/>
          </w:tcPr>
          <w:p w:rsidR="00506A5E" w:rsidRDefault="00506A5E" w:rsidP="000674EF">
            <w:pPr>
              <w:jc w:val="both"/>
            </w:pPr>
            <w:r>
              <w:t>(B)</w:t>
            </w:r>
          </w:p>
        </w:tc>
        <w:tc>
          <w:tcPr>
            <w:tcW w:w="6710" w:type="dxa"/>
            <w:gridSpan w:val="3"/>
          </w:tcPr>
          <w:p w:rsidR="00506A5E" w:rsidRDefault="00506A5E" w:rsidP="000674EF">
            <w:pPr>
              <w:jc w:val="both"/>
            </w:pPr>
            <w:r w:rsidRPr="006A1380">
              <w:t>Sigortacılık yapan kuruluşun, başvuru tarihinden itibaren onbeş iş günü içinde yazılı olarak cevap vermemesi</w:t>
            </w:r>
            <w:r>
              <w:t>nin belgelenmesi.</w:t>
            </w:r>
          </w:p>
        </w:tc>
      </w:tr>
      <w:tr w:rsidR="00506A5E" w:rsidRPr="006A1380" w:rsidTr="000674EF">
        <w:tc>
          <w:tcPr>
            <w:tcW w:w="1548" w:type="dxa"/>
          </w:tcPr>
          <w:p w:rsidR="00506A5E" w:rsidRDefault="00506A5E" w:rsidP="00013405"/>
        </w:tc>
        <w:tc>
          <w:tcPr>
            <w:tcW w:w="540" w:type="dxa"/>
          </w:tcPr>
          <w:p w:rsidR="00506A5E" w:rsidRDefault="00506A5E" w:rsidP="00013405"/>
        </w:tc>
        <w:tc>
          <w:tcPr>
            <w:tcW w:w="720" w:type="dxa"/>
          </w:tcPr>
          <w:p w:rsidR="00506A5E" w:rsidRDefault="00506A5E" w:rsidP="00013405"/>
        </w:tc>
        <w:tc>
          <w:tcPr>
            <w:tcW w:w="850" w:type="dxa"/>
          </w:tcPr>
          <w:p w:rsidR="00506A5E" w:rsidRDefault="00506A5E" w:rsidP="000674EF">
            <w:pPr>
              <w:jc w:val="both"/>
            </w:pPr>
          </w:p>
        </w:tc>
        <w:tc>
          <w:tcPr>
            <w:tcW w:w="6710" w:type="dxa"/>
            <w:gridSpan w:val="3"/>
          </w:tcPr>
          <w:p w:rsidR="00506A5E" w:rsidRPr="006A1380" w:rsidRDefault="00506A5E" w:rsidP="000674EF">
            <w:pPr>
              <w:tabs>
                <w:tab w:val="left" w:pos="567"/>
              </w:tabs>
              <w:jc w:val="both"/>
            </w:pPr>
            <w:r>
              <w:tab/>
              <w:t>Ancak mahkemeye</w:t>
            </w:r>
            <w:r w:rsidRPr="006A1380">
              <w:t xml:space="preserve"> intikal etmiş</w:t>
            </w:r>
            <w:r>
              <w:t xml:space="preserve"> uyuşmazlıklar</w:t>
            </w:r>
            <w:r w:rsidRPr="006A1380">
              <w:t xml:space="preserve"> ile ilgili olarak </w:t>
            </w:r>
            <w:r>
              <w:t xml:space="preserve">Sigorta Tahkim </w:t>
            </w:r>
            <w:r w:rsidRPr="006A1380">
              <w:t>Komisyon</w:t>
            </w:r>
            <w:r>
              <w:t>un</w:t>
            </w:r>
            <w:r w:rsidRPr="006A1380">
              <w:t xml:space="preserve">a </w:t>
            </w:r>
            <w:r>
              <w:t>başvuru yapılamaz, başvuru yapılsa bile anlaşmazlık konusu görüşülemez.</w:t>
            </w:r>
          </w:p>
        </w:tc>
      </w:tr>
      <w:tr w:rsidR="00506A5E" w:rsidRPr="006A1380" w:rsidTr="000674EF">
        <w:tc>
          <w:tcPr>
            <w:tcW w:w="1548" w:type="dxa"/>
          </w:tcPr>
          <w:p w:rsidR="00506A5E" w:rsidRDefault="00506A5E" w:rsidP="00013405"/>
        </w:tc>
        <w:tc>
          <w:tcPr>
            <w:tcW w:w="540" w:type="dxa"/>
          </w:tcPr>
          <w:p w:rsidR="00506A5E" w:rsidRDefault="00506A5E" w:rsidP="00013405"/>
        </w:tc>
        <w:tc>
          <w:tcPr>
            <w:tcW w:w="720" w:type="dxa"/>
          </w:tcPr>
          <w:p w:rsidR="00506A5E" w:rsidRDefault="00506A5E" w:rsidP="00013405">
            <w:r>
              <w:t>(5)</w:t>
            </w:r>
          </w:p>
        </w:tc>
        <w:tc>
          <w:tcPr>
            <w:tcW w:w="850" w:type="dxa"/>
          </w:tcPr>
          <w:p w:rsidR="00506A5E" w:rsidRDefault="00506A5E" w:rsidP="000674EF">
            <w:pPr>
              <w:jc w:val="both"/>
            </w:pPr>
            <w:r>
              <w:t>(A)</w:t>
            </w:r>
          </w:p>
        </w:tc>
        <w:tc>
          <w:tcPr>
            <w:tcW w:w="6710" w:type="dxa"/>
            <w:gridSpan w:val="3"/>
          </w:tcPr>
          <w:p w:rsidR="00506A5E" w:rsidRPr="006A1380" w:rsidRDefault="00506A5E" w:rsidP="000674EF">
            <w:pPr>
              <w:tabs>
                <w:tab w:val="left" w:pos="567"/>
              </w:tabs>
              <w:jc w:val="both"/>
            </w:pPr>
            <w:r>
              <w:t xml:space="preserve">Sigorta Tahkim Komisyonu kendisine yapılan başvuruyu müracaat tarihinden itibaren </w:t>
            </w:r>
            <w:r w:rsidRPr="006A1380">
              <w:t>en geç iki ay</w:t>
            </w:r>
            <w:r>
              <w:t>a kadar sonuçlandırmak zorundadır.</w:t>
            </w:r>
          </w:p>
        </w:tc>
      </w:tr>
      <w:tr w:rsidR="00506A5E" w:rsidTr="000674EF">
        <w:tc>
          <w:tcPr>
            <w:tcW w:w="1548" w:type="dxa"/>
          </w:tcPr>
          <w:p w:rsidR="00506A5E" w:rsidRDefault="00506A5E" w:rsidP="00013405"/>
        </w:tc>
        <w:tc>
          <w:tcPr>
            <w:tcW w:w="540" w:type="dxa"/>
          </w:tcPr>
          <w:p w:rsidR="00506A5E" w:rsidRDefault="00506A5E" w:rsidP="00013405"/>
        </w:tc>
        <w:tc>
          <w:tcPr>
            <w:tcW w:w="720" w:type="dxa"/>
          </w:tcPr>
          <w:p w:rsidR="00506A5E" w:rsidRDefault="00506A5E" w:rsidP="00013405"/>
        </w:tc>
        <w:tc>
          <w:tcPr>
            <w:tcW w:w="850" w:type="dxa"/>
          </w:tcPr>
          <w:p w:rsidR="00506A5E" w:rsidRDefault="00506A5E" w:rsidP="000674EF">
            <w:pPr>
              <w:jc w:val="both"/>
            </w:pPr>
          </w:p>
        </w:tc>
        <w:tc>
          <w:tcPr>
            <w:tcW w:w="6710" w:type="dxa"/>
            <w:gridSpan w:val="3"/>
          </w:tcPr>
          <w:p w:rsidR="00506A5E" w:rsidRDefault="00506A5E" w:rsidP="000674EF">
            <w:pPr>
              <w:tabs>
                <w:tab w:val="left" w:pos="567"/>
              </w:tabs>
              <w:jc w:val="both"/>
            </w:pPr>
            <w:r>
              <w:tab/>
              <w:t>Ancak başvuru sahibinin kabul etmesi halinde bu süre bir ay daha uzatılabilir.</w:t>
            </w:r>
          </w:p>
        </w:tc>
      </w:tr>
      <w:tr w:rsidR="00506A5E" w:rsidTr="000674EF">
        <w:tc>
          <w:tcPr>
            <w:tcW w:w="1548" w:type="dxa"/>
          </w:tcPr>
          <w:p w:rsidR="00506A5E" w:rsidRDefault="00506A5E" w:rsidP="00013405"/>
        </w:tc>
        <w:tc>
          <w:tcPr>
            <w:tcW w:w="540" w:type="dxa"/>
          </w:tcPr>
          <w:p w:rsidR="00506A5E" w:rsidRDefault="00506A5E" w:rsidP="00013405"/>
        </w:tc>
        <w:tc>
          <w:tcPr>
            <w:tcW w:w="720" w:type="dxa"/>
          </w:tcPr>
          <w:p w:rsidR="00506A5E" w:rsidRDefault="00506A5E" w:rsidP="00013405"/>
        </w:tc>
        <w:tc>
          <w:tcPr>
            <w:tcW w:w="850" w:type="dxa"/>
          </w:tcPr>
          <w:p w:rsidR="00506A5E" w:rsidRDefault="00506A5E" w:rsidP="000674EF">
            <w:pPr>
              <w:jc w:val="both"/>
            </w:pPr>
            <w:r>
              <w:t>(B)</w:t>
            </w:r>
          </w:p>
        </w:tc>
        <w:tc>
          <w:tcPr>
            <w:tcW w:w="6710" w:type="dxa"/>
            <w:gridSpan w:val="3"/>
          </w:tcPr>
          <w:p w:rsidR="00506A5E" w:rsidRDefault="00506A5E" w:rsidP="000674EF">
            <w:pPr>
              <w:tabs>
                <w:tab w:val="left" w:pos="567"/>
              </w:tabs>
              <w:jc w:val="both"/>
            </w:pPr>
            <w:r>
              <w:t>Sonuçlandırılmayan başvuruların sonuçlandırılmama gerekçeleri  yazılı olarak başvuru sahibine iletilir.</w:t>
            </w:r>
          </w:p>
        </w:tc>
      </w:tr>
      <w:tr w:rsidR="00506A5E" w:rsidRPr="006A1380" w:rsidTr="000674EF">
        <w:tc>
          <w:tcPr>
            <w:tcW w:w="1548" w:type="dxa"/>
          </w:tcPr>
          <w:p w:rsidR="00506A5E" w:rsidRPr="000674EF" w:rsidRDefault="00506A5E" w:rsidP="00013405">
            <w:pPr>
              <w:rPr>
                <w:spacing w:val="-1"/>
              </w:rPr>
            </w:pPr>
          </w:p>
        </w:tc>
        <w:tc>
          <w:tcPr>
            <w:tcW w:w="540" w:type="dxa"/>
          </w:tcPr>
          <w:p w:rsidR="00506A5E" w:rsidRDefault="00506A5E" w:rsidP="00013405"/>
        </w:tc>
        <w:tc>
          <w:tcPr>
            <w:tcW w:w="720" w:type="dxa"/>
          </w:tcPr>
          <w:p w:rsidR="00506A5E" w:rsidRDefault="00506A5E" w:rsidP="00013405">
            <w:r>
              <w:t>(6)</w:t>
            </w:r>
          </w:p>
        </w:tc>
        <w:tc>
          <w:tcPr>
            <w:tcW w:w="7560" w:type="dxa"/>
            <w:gridSpan w:val="4"/>
          </w:tcPr>
          <w:p w:rsidR="00506A5E" w:rsidRPr="006A1380" w:rsidRDefault="00506A5E" w:rsidP="000674EF">
            <w:pPr>
              <w:tabs>
                <w:tab w:val="left" w:pos="567"/>
              </w:tabs>
              <w:jc w:val="both"/>
            </w:pPr>
            <w:r w:rsidRPr="006A1380">
              <w:t>Sigorta şirketlerinin, reasürans şirketlerinin, sigorta eksperlerinin, sigorta acentelerinin ve brokerlerin ortakları, yönetim ve denetiminde bulunan kişiler ve bunlar adına imza atmaya yetkili olanlar</w:t>
            </w:r>
            <w:r>
              <w:t xml:space="preserve"> ile tüm bu kuruluşlarda mesleki</w:t>
            </w:r>
            <w:r w:rsidRPr="006A1380">
              <w:t xml:space="preserve"> faaliyette bulunanlar ve sigorta eksperleri, sigorta acenteleri ve brokerler</w:t>
            </w:r>
            <w:r>
              <w:t xml:space="preserve"> ve bunların eş ve çocukları Sigorta Tahkim Komisyonuna</w:t>
            </w:r>
            <w:r w:rsidRPr="006A1380">
              <w:t xml:space="preserve"> üye </w:t>
            </w:r>
            <w:r>
              <w:t>olamazlar</w:t>
            </w:r>
            <w:r w:rsidRPr="006A1380">
              <w:t xml:space="preserve">. </w:t>
            </w:r>
          </w:p>
        </w:tc>
      </w:tr>
    </w:tbl>
    <w:p w:rsidR="00401A23" w:rsidRDefault="00401A23">
      <w:r>
        <w:br w:type="page"/>
      </w:r>
    </w:p>
    <w:tbl>
      <w:tblPr>
        <w:tblW w:w="10368" w:type="dxa"/>
        <w:tblLayout w:type="fixed"/>
        <w:tblLook w:val="01E0"/>
      </w:tblPr>
      <w:tblGrid>
        <w:gridCol w:w="1548"/>
        <w:gridCol w:w="540"/>
        <w:gridCol w:w="720"/>
        <w:gridCol w:w="670"/>
        <w:gridCol w:w="50"/>
        <w:gridCol w:w="130"/>
        <w:gridCol w:w="410"/>
        <w:gridCol w:w="720"/>
        <w:gridCol w:w="5580"/>
      </w:tblGrid>
      <w:tr w:rsidR="00506A5E" w:rsidRPr="006A1380" w:rsidTr="000674EF">
        <w:tc>
          <w:tcPr>
            <w:tcW w:w="1548" w:type="dxa"/>
          </w:tcPr>
          <w:p w:rsidR="00506A5E" w:rsidRPr="000674EF" w:rsidRDefault="00506A5E" w:rsidP="00013405">
            <w:pPr>
              <w:rPr>
                <w:spacing w:val="-1"/>
              </w:rPr>
            </w:pPr>
          </w:p>
        </w:tc>
        <w:tc>
          <w:tcPr>
            <w:tcW w:w="540" w:type="dxa"/>
          </w:tcPr>
          <w:p w:rsidR="00506A5E" w:rsidRDefault="00506A5E" w:rsidP="00013405"/>
        </w:tc>
        <w:tc>
          <w:tcPr>
            <w:tcW w:w="720" w:type="dxa"/>
          </w:tcPr>
          <w:p w:rsidR="00506A5E" w:rsidRDefault="00506A5E" w:rsidP="00013405">
            <w:r>
              <w:t>(7)</w:t>
            </w:r>
          </w:p>
        </w:tc>
        <w:tc>
          <w:tcPr>
            <w:tcW w:w="7560" w:type="dxa"/>
            <w:gridSpan w:val="6"/>
          </w:tcPr>
          <w:p w:rsidR="00506A5E" w:rsidRPr="006A1380" w:rsidRDefault="00506A5E" w:rsidP="000674EF">
            <w:pPr>
              <w:tabs>
                <w:tab w:val="left" w:pos="567"/>
              </w:tabs>
              <w:jc w:val="both"/>
            </w:pPr>
            <w:r>
              <w:t xml:space="preserve">Sigorta Tahkim </w:t>
            </w:r>
            <w:r w:rsidRPr="006A1380">
              <w:t>Komisyon</w:t>
            </w:r>
            <w:r>
              <w:t>un</w:t>
            </w:r>
            <w:r w:rsidRPr="006A1380">
              <w:t xml:space="preserve">da görev alanlar, işleri dolayısıyla öğrendikleri bilgi ve sırları ilgililerin izni olmaksızın açıklayamaz. </w:t>
            </w:r>
          </w:p>
        </w:tc>
      </w:tr>
      <w:tr w:rsidR="00506A5E" w:rsidRPr="006A1380" w:rsidTr="000674EF">
        <w:tc>
          <w:tcPr>
            <w:tcW w:w="1548" w:type="dxa"/>
          </w:tcPr>
          <w:p w:rsidR="00506A5E" w:rsidRPr="000674EF" w:rsidRDefault="00506A5E" w:rsidP="00013405">
            <w:pPr>
              <w:rPr>
                <w:spacing w:val="-1"/>
              </w:rPr>
            </w:pPr>
          </w:p>
        </w:tc>
        <w:tc>
          <w:tcPr>
            <w:tcW w:w="540" w:type="dxa"/>
          </w:tcPr>
          <w:p w:rsidR="00506A5E" w:rsidRDefault="00506A5E" w:rsidP="00013405"/>
        </w:tc>
        <w:tc>
          <w:tcPr>
            <w:tcW w:w="720" w:type="dxa"/>
          </w:tcPr>
          <w:p w:rsidR="00506A5E" w:rsidRDefault="00506A5E" w:rsidP="00013405"/>
        </w:tc>
        <w:tc>
          <w:tcPr>
            <w:tcW w:w="7560" w:type="dxa"/>
            <w:gridSpan w:val="6"/>
          </w:tcPr>
          <w:p w:rsidR="00506A5E" w:rsidRPr="006A1380" w:rsidRDefault="00506A5E" w:rsidP="000674EF">
            <w:pPr>
              <w:tabs>
                <w:tab w:val="left" w:pos="567"/>
              </w:tabs>
              <w:jc w:val="both"/>
            </w:pPr>
            <w:r>
              <w:tab/>
            </w:r>
            <w:r w:rsidRPr="006A1380">
              <w:t xml:space="preserve">Ancak, suç teşkil eden hallerin yetkili </w:t>
            </w:r>
            <w:r>
              <w:t>makamlara</w:t>
            </w:r>
            <w:r w:rsidRPr="006A1380">
              <w:t xml:space="preserve"> </w:t>
            </w:r>
            <w:r>
              <w:t>bildirilmesi</w:t>
            </w:r>
            <w:r w:rsidRPr="006A1380">
              <w:t xml:space="preserve"> zorunludur.</w:t>
            </w:r>
          </w:p>
        </w:tc>
      </w:tr>
      <w:tr w:rsidR="00506A5E" w:rsidRPr="006A1380" w:rsidTr="000674EF">
        <w:tc>
          <w:tcPr>
            <w:tcW w:w="1548" w:type="dxa"/>
          </w:tcPr>
          <w:p w:rsidR="00506A5E" w:rsidRPr="000674EF" w:rsidRDefault="00506A5E" w:rsidP="00013405">
            <w:pPr>
              <w:rPr>
                <w:spacing w:val="-1"/>
              </w:rPr>
            </w:pPr>
          </w:p>
        </w:tc>
        <w:tc>
          <w:tcPr>
            <w:tcW w:w="540" w:type="dxa"/>
          </w:tcPr>
          <w:p w:rsidR="00506A5E" w:rsidRDefault="00506A5E" w:rsidP="00013405"/>
        </w:tc>
        <w:tc>
          <w:tcPr>
            <w:tcW w:w="720" w:type="dxa"/>
          </w:tcPr>
          <w:p w:rsidR="00506A5E" w:rsidRDefault="00506A5E" w:rsidP="00013405">
            <w:r>
              <w:t>(8)</w:t>
            </w:r>
          </w:p>
        </w:tc>
        <w:tc>
          <w:tcPr>
            <w:tcW w:w="7560" w:type="dxa"/>
            <w:gridSpan w:val="6"/>
          </w:tcPr>
          <w:p w:rsidR="00506A5E" w:rsidRDefault="00506A5E" w:rsidP="000674EF">
            <w:pPr>
              <w:tabs>
                <w:tab w:val="left" w:pos="567"/>
              </w:tabs>
              <w:jc w:val="both"/>
            </w:pPr>
            <w:r>
              <w:t>Bakanlar Kurulu yukarıdaki (3)’üncü fıkranın (B) bendinde Sigorta Tahkim Komisyonunca karara bağlanacak miktarı beş katına ulaşıncaya kadar artırmaya yetkilidir.</w:t>
            </w:r>
          </w:p>
        </w:tc>
      </w:tr>
      <w:tr w:rsidR="00506A5E" w:rsidRPr="006A1380" w:rsidTr="000674EF">
        <w:tc>
          <w:tcPr>
            <w:tcW w:w="1548" w:type="dxa"/>
          </w:tcPr>
          <w:p w:rsidR="00506A5E" w:rsidRPr="000674EF" w:rsidRDefault="00506A5E" w:rsidP="00013405">
            <w:pPr>
              <w:rPr>
                <w:spacing w:val="-1"/>
              </w:rPr>
            </w:pPr>
          </w:p>
        </w:tc>
        <w:tc>
          <w:tcPr>
            <w:tcW w:w="540" w:type="dxa"/>
          </w:tcPr>
          <w:p w:rsidR="00506A5E" w:rsidRDefault="00506A5E" w:rsidP="00013405"/>
        </w:tc>
        <w:tc>
          <w:tcPr>
            <w:tcW w:w="720" w:type="dxa"/>
          </w:tcPr>
          <w:p w:rsidR="00506A5E" w:rsidRDefault="00506A5E" w:rsidP="00A53547">
            <w:r>
              <w:t>(9)</w:t>
            </w:r>
          </w:p>
        </w:tc>
        <w:tc>
          <w:tcPr>
            <w:tcW w:w="7560" w:type="dxa"/>
            <w:gridSpan w:val="6"/>
          </w:tcPr>
          <w:p w:rsidR="00506A5E" w:rsidRPr="006A1380" w:rsidRDefault="00506A5E" w:rsidP="000674EF">
            <w:pPr>
              <w:tabs>
                <w:tab w:val="left" w:pos="567"/>
              </w:tabs>
              <w:jc w:val="both"/>
            </w:pPr>
            <w:r>
              <w:t xml:space="preserve">Sigorta Tahkim </w:t>
            </w:r>
            <w:r w:rsidRPr="006A1380">
              <w:t>Komisyonu</w:t>
            </w:r>
            <w:r>
              <w:t>n çalışma ve</w:t>
            </w:r>
            <w:r w:rsidRPr="006A1380">
              <w:t xml:space="preserve"> başvuru</w:t>
            </w:r>
            <w:r>
              <w:t xml:space="preserve"> ile ilgili</w:t>
            </w:r>
            <w:r w:rsidRPr="006A1380">
              <w:t xml:space="preserve"> us</w:t>
            </w:r>
            <w:r>
              <w:t>u</w:t>
            </w:r>
            <w:r w:rsidRPr="006A1380">
              <w:t>l ve esaslar</w:t>
            </w:r>
            <w:r>
              <w:t>ı,</w:t>
            </w:r>
            <w:r w:rsidRPr="006A1380">
              <w:t xml:space="preserve"> </w:t>
            </w:r>
            <w:r>
              <w:t xml:space="preserve">Bakanlıkça </w:t>
            </w:r>
            <w:r w:rsidRPr="006A1380">
              <w:t>hazırlana</w:t>
            </w:r>
            <w:r>
              <w:t>cak</w:t>
            </w:r>
            <w:r w:rsidRPr="006A1380">
              <w:t xml:space="preserve"> ve Bakanlar Kurulu tarafından onaylan</w:t>
            </w:r>
            <w:r>
              <w:t>arak</w:t>
            </w:r>
            <w:r w:rsidRPr="006A1380">
              <w:t xml:space="preserve"> </w:t>
            </w:r>
            <w:r>
              <w:t>R</w:t>
            </w:r>
            <w:r w:rsidRPr="006A1380">
              <w:t xml:space="preserve">esmi </w:t>
            </w:r>
            <w:r>
              <w:t>G</w:t>
            </w:r>
            <w:r w:rsidRPr="006A1380">
              <w:t>azete</w:t>
            </w:r>
            <w:r>
              <w:t>’</w:t>
            </w:r>
            <w:r w:rsidRPr="006A1380">
              <w:t>de yayımlana</w:t>
            </w:r>
            <w:r>
              <w:t>cak</w:t>
            </w:r>
            <w:r w:rsidRPr="006A1380">
              <w:t xml:space="preserve"> </w:t>
            </w:r>
            <w:r>
              <w:t>tüzüklerde düzenlenir.</w:t>
            </w:r>
          </w:p>
        </w:tc>
      </w:tr>
      <w:tr w:rsidR="00506A5E" w:rsidRPr="000674EF" w:rsidTr="000674EF">
        <w:tc>
          <w:tcPr>
            <w:tcW w:w="1548" w:type="dxa"/>
          </w:tcPr>
          <w:p w:rsidR="00506A5E" w:rsidRDefault="00506A5E" w:rsidP="002646DA"/>
        </w:tc>
        <w:tc>
          <w:tcPr>
            <w:tcW w:w="540" w:type="dxa"/>
          </w:tcPr>
          <w:p w:rsidR="00506A5E" w:rsidRDefault="00506A5E" w:rsidP="002646DA"/>
        </w:tc>
        <w:tc>
          <w:tcPr>
            <w:tcW w:w="720" w:type="dxa"/>
          </w:tcPr>
          <w:p w:rsidR="00506A5E" w:rsidRPr="00BB28A2" w:rsidRDefault="00506A5E" w:rsidP="002646DA"/>
        </w:tc>
        <w:tc>
          <w:tcPr>
            <w:tcW w:w="7560" w:type="dxa"/>
            <w:gridSpan w:val="6"/>
          </w:tcPr>
          <w:p w:rsidR="00506A5E" w:rsidRPr="000674EF" w:rsidRDefault="00506A5E" w:rsidP="000674EF">
            <w:pPr>
              <w:tabs>
                <w:tab w:val="left" w:pos="567"/>
              </w:tabs>
              <w:jc w:val="both"/>
              <w:rPr>
                <w:color w:val="000000"/>
              </w:rPr>
            </w:pPr>
          </w:p>
        </w:tc>
      </w:tr>
      <w:tr w:rsidR="00506A5E" w:rsidRPr="000674EF" w:rsidTr="000674EF">
        <w:tc>
          <w:tcPr>
            <w:tcW w:w="1548" w:type="dxa"/>
          </w:tcPr>
          <w:p w:rsidR="00506A5E" w:rsidRPr="00B23CE4" w:rsidRDefault="00506A5E" w:rsidP="002646DA">
            <w:r w:rsidRPr="00B23CE4">
              <w:t xml:space="preserve">Sigorta Bilgi </w:t>
            </w:r>
          </w:p>
        </w:tc>
        <w:tc>
          <w:tcPr>
            <w:tcW w:w="540" w:type="dxa"/>
          </w:tcPr>
          <w:p w:rsidR="00506A5E" w:rsidRPr="00B23CE4" w:rsidRDefault="00506A5E" w:rsidP="002646DA">
            <w:r w:rsidRPr="00B23CE4">
              <w:t>6</w:t>
            </w:r>
            <w:r>
              <w:t>8</w:t>
            </w:r>
            <w:r w:rsidRPr="00B23CE4">
              <w:t>.</w:t>
            </w:r>
          </w:p>
        </w:tc>
        <w:tc>
          <w:tcPr>
            <w:tcW w:w="720" w:type="dxa"/>
          </w:tcPr>
          <w:p w:rsidR="00506A5E" w:rsidRPr="00B23CE4" w:rsidRDefault="00506A5E" w:rsidP="002646DA">
            <w:r w:rsidRPr="00B23CE4">
              <w:t>(1)</w:t>
            </w:r>
          </w:p>
        </w:tc>
        <w:tc>
          <w:tcPr>
            <w:tcW w:w="7560" w:type="dxa"/>
            <w:gridSpan w:val="6"/>
          </w:tcPr>
          <w:p w:rsidR="00506A5E" w:rsidRPr="000674EF" w:rsidRDefault="00506A5E" w:rsidP="000674EF">
            <w:pPr>
              <w:tabs>
                <w:tab w:val="left" w:pos="567"/>
              </w:tabs>
              <w:jc w:val="both"/>
              <w:rPr>
                <w:color w:val="000000"/>
              </w:rPr>
            </w:pPr>
            <w:r w:rsidRPr="000674EF">
              <w:rPr>
                <w:color w:val="000000"/>
              </w:rPr>
              <w:t>Birliğin bünyesinde Sigorta Bilgi Merkezi kurulur.</w:t>
            </w:r>
          </w:p>
        </w:tc>
      </w:tr>
      <w:tr w:rsidR="00506A5E" w:rsidRPr="000674EF" w:rsidTr="000674EF">
        <w:tc>
          <w:tcPr>
            <w:tcW w:w="1548" w:type="dxa"/>
          </w:tcPr>
          <w:p w:rsidR="00506A5E" w:rsidRPr="00B23CE4" w:rsidRDefault="00506A5E" w:rsidP="00FC2686">
            <w:r w:rsidRPr="00B23CE4">
              <w:t>Merkezi</w:t>
            </w:r>
            <w:r>
              <w:t xml:space="preserve"> ile </w:t>
            </w:r>
          </w:p>
        </w:tc>
        <w:tc>
          <w:tcPr>
            <w:tcW w:w="540" w:type="dxa"/>
          </w:tcPr>
          <w:p w:rsidR="00506A5E" w:rsidRPr="00B23CE4" w:rsidRDefault="00506A5E" w:rsidP="002646DA"/>
        </w:tc>
        <w:tc>
          <w:tcPr>
            <w:tcW w:w="720" w:type="dxa"/>
          </w:tcPr>
          <w:p w:rsidR="00506A5E" w:rsidRPr="00B23CE4" w:rsidRDefault="00506A5E" w:rsidP="00B86407">
            <w:r>
              <w:t>(2</w:t>
            </w:r>
            <w:r w:rsidRPr="00B23CE4">
              <w:t>)</w:t>
            </w:r>
          </w:p>
        </w:tc>
        <w:tc>
          <w:tcPr>
            <w:tcW w:w="7560" w:type="dxa"/>
            <w:gridSpan w:val="6"/>
          </w:tcPr>
          <w:p w:rsidR="00506A5E" w:rsidRPr="000674EF" w:rsidRDefault="00506A5E" w:rsidP="000674EF">
            <w:pPr>
              <w:tabs>
                <w:tab w:val="left" w:pos="567"/>
              </w:tabs>
              <w:jc w:val="both"/>
              <w:rPr>
                <w:color w:val="000000"/>
              </w:rPr>
            </w:pPr>
            <w:r w:rsidRPr="000674EF">
              <w:rPr>
                <w:color w:val="000000"/>
              </w:rPr>
              <w:t>Sigorta Bilgi Merkez Yönetim Komitesi aşağıdaki beş  üyeden oluşur:</w:t>
            </w:r>
          </w:p>
        </w:tc>
      </w:tr>
      <w:tr w:rsidR="00506A5E" w:rsidRPr="000674EF" w:rsidTr="000674EF">
        <w:tc>
          <w:tcPr>
            <w:tcW w:w="1548" w:type="dxa"/>
          </w:tcPr>
          <w:p w:rsidR="00506A5E" w:rsidRPr="00B23CE4" w:rsidRDefault="00506A5E" w:rsidP="002646DA">
            <w:r>
              <w:t>İlgili Kurallar</w:t>
            </w:r>
          </w:p>
        </w:tc>
        <w:tc>
          <w:tcPr>
            <w:tcW w:w="540" w:type="dxa"/>
          </w:tcPr>
          <w:p w:rsidR="00506A5E" w:rsidRPr="00B23CE4" w:rsidRDefault="00506A5E" w:rsidP="002646DA"/>
        </w:tc>
        <w:tc>
          <w:tcPr>
            <w:tcW w:w="720" w:type="dxa"/>
          </w:tcPr>
          <w:p w:rsidR="00506A5E" w:rsidRPr="00B23CE4" w:rsidRDefault="00506A5E" w:rsidP="00B86407"/>
        </w:tc>
        <w:tc>
          <w:tcPr>
            <w:tcW w:w="670" w:type="dxa"/>
          </w:tcPr>
          <w:p w:rsidR="00506A5E" w:rsidRPr="000674EF" w:rsidRDefault="00506A5E" w:rsidP="000674EF">
            <w:pPr>
              <w:tabs>
                <w:tab w:val="left" w:pos="567"/>
              </w:tabs>
              <w:jc w:val="both"/>
              <w:rPr>
                <w:color w:val="000000"/>
              </w:rPr>
            </w:pPr>
            <w:r w:rsidRPr="000674EF">
              <w:rPr>
                <w:color w:val="000000"/>
              </w:rPr>
              <w:t>(A)</w:t>
            </w:r>
          </w:p>
        </w:tc>
        <w:tc>
          <w:tcPr>
            <w:tcW w:w="6890" w:type="dxa"/>
            <w:gridSpan w:val="5"/>
          </w:tcPr>
          <w:p w:rsidR="00506A5E" w:rsidRPr="000674EF" w:rsidRDefault="00506A5E" w:rsidP="000674EF">
            <w:pPr>
              <w:tabs>
                <w:tab w:val="left" w:pos="567"/>
              </w:tabs>
              <w:jc w:val="both"/>
              <w:rPr>
                <w:color w:val="000000"/>
              </w:rPr>
            </w:pPr>
            <w:r w:rsidRPr="000674EF">
              <w:rPr>
                <w:color w:val="000000"/>
              </w:rPr>
              <w:t>Bakanlık temsilcisi (1 Üye)</w:t>
            </w:r>
          </w:p>
        </w:tc>
      </w:tr>
      <w:tr w:rsidR="00506A5E" w:rsidRPr="000674EF" w:rsidTr="000674EF">
        <w:tc>
          <w:tcPr>
            <w:tcW w:w="1548" w:type="dxa"/>
          </w:tcPr>
          <w:p w:rsidR="00506A5E" w:rsidRPr="00B23CE4" w:rsidRDefault="00506A5E" w:rsidP="002646DA"/>
        </w:tc>
        <w:tc>
          <w:tcPr>
            <w:tcW w:w="540" w:type="dxa"/>
          </w:tcPr>
          <w:p w:rsidR="00506A5E" w:rsidRPr="00B23CE4" w:rsidRDefault="00506A5E" w:rsidP="002646DA"/>
        </w:tc>
        <w:tc>
          <w:tcPr>
            <w:tcW w:w="720" w:type="dxa"/>
          </w:tcPr>
          <w:p w:rsidR="00506A5E" w:rsidRPr="00B23CE4" w:rsidRDefault="00506A5E" w:rsidP="00B86407"/>
        </w:tc>
        <w:tc>
          <w:tcPr>
            <w:tcW w:w="670" w:type="dxa"/>
          </w:tcPr>
          <w:p w:rsidR="00506A5E" w:rsidRPr="000674EF" w:rsidRDefault="00506A5E" w:rsidP="000674EF">
            <w:pPr>
              <w:tabs>
                <w:tab w:val="left" w:pos="567"/>
              </w:tabs>
              <w:jc w:val="both"/>
              <w:rPr>
                <w:color w:val="000000"/>
              </w:rPr>
            </w:pPr>
            <w:r w:rsidRPr="000674EF">
              <w:rPr>
                <w:color w:val="000000"/>
              </w:rPr>
              <w:t>(B)</w:t>
            </w:r>
          </w:p>
        </w:tc>
        <w:tc>
          <w:tcPr>
            <w:tcW w:w="6890" w:type="dxa"/>
            <w:gridSpan w:val="5"/>
          </w:tcPr>
          <w:p w:rsidR="00506A5E" w:rsidRPr="000674EF" w:rsidRDefault="00506A5E" w:rsidP="000674EF">
            <w:pPr>
              <w:tabs>
                <w:tab w:val="left" w:pos="567"/>
              </w:tabs>
              <w:jc w:val="both"/>
              <w:rPr>
                <w:color w:val="000000"/>
              </w:rPr>
            </w:pPr>
            <w:r w:rsidRPr="000674EF">
              <w:rPr>
                <w:color w:val="000000"/>
              </w:rPr>
              <w:t>Birliğin belirleyeceği temsilci (3 Üye)</w:t>
            </w:r>
          </w:p>
        </w:tc>
      </w:tr>
      <w:tr w:rsidR="00506A5E" w:rsidRPr="000674EF" w:rsidTr="000674EF">
        <w:tc>
          <w:tcPr>
            <w:tcW w:w="1548" w:type="dxa"/>
          </w:tcPr>
          <w:p w:rsidR="00506A5E" w:rsidRPr="00B23CE4" w:rsidRDefault="00506A5E" w:rsidP="002646DA"/>
        </w:tc>
        <w:tc>
          <w:tcPr>
            <w:tcW w:w="540" w:type="dxa"/>
          </w:tcPr>
          <w:p w:rsidR="00506A5E" w:rsidRPr="00B23CE4" w:rsidRDefault="00506A5E" w:rsidP="002646DA"/>
        </w:tc>
        <w:tc>
          <w:tcPr>
            <w:tcW w:w="720" w:type="dxa"/>
          </w:tcPr>
          <w:p w:rsidR="00506A5E" w:rsidRPr="00B23CE4" w:rsidRDefault="00506A5E" w:rsidP="00B86407"/>
        </w:tc>
        <w:tc>
          <w:tcPr>
            <w:tcW w:w="670" w:type="dxa"/>
          </w:tcPr>
          <w:p w:rsidR="00506A5E" w:rsidRPr="000674EF" w:rsidRDefault="00506A5E" w:rsidP="000674EF">
            <w:pPr>
              <w:tabs>
                <w:tab w:val="left" w:pos="567"/>
              </w:tabs>
              <w:jc w:val="both"/>
              <w:rPr>
                <w:color w:val="000000"/>
              </w:rPr>
            </w:pPr>
            <w:r w:rsidRPr="000674EF">
              <w:rPr>
                <w:color w:val="000000"/>
              </w:rPr>
              <w:t>(C)</w:t>
            </w:r>
          </w:p>
        </w:tc>
        <w:tc>
          <w:tcPr>
            <w:tcW w:w="6890" w:type="dxa"/>
            <w:gridSpan w:val="5"/>
          </w:tcPr>
          <w:p w:rsidR="00506A5E" w:rsidRPr="000674EF" w:rsidRDefault="00506A5E" w:rsidP="000674EF">
            <w:pPr>
              <w:tabs>
                <w:tab w:val="left" w:pos="567"/>
              </w:tabs>
              <w:jc w:val="both"/>
              <w:rPr>
                <w:color w:val="000000"/>
              </w:rPr>
            </w:pPr>
            <w:r w:rsidRPr="000674EF">
              <w:rPr>
                <w:color w:val="000000"/>
              </w:rPr>
              <w:t>Polis Trafik Müdürü veya görevlendireceği temsilci (1 Üye)</w:t>
            </w:r>
          </w:p>
        </w:tc>
      </w:tr>
      <w:tr w:rsidR="00506A5E" w:rsidRPr="000674EF" w:rsidTr="000674EF">
        <w:tc>
          <w:tcPr>
            <w:tcW w:w="1548" w:type="dxa"/>
          </w:tcPr>
          <w:p w:rsidR="00506A5E" w:rsidRPr="00B23CE4" w:rsidRDefault="00506A5E" w:rsidP="002646DA"/>
        </w:tc>
        <w:tc>
          <w:tcPr>
            <w:tcW w:w="540" w:type="dxa"/>
          </w:tcPr>
          <w:p w:rsidR="00506A5E" w:rsidRPr="00B23CE4" w:rsidRDefault="00506A5E" w:rsidP="002646DA"/>
        </w:tc>
        <w:tc>
          <w:tcPr>
            <w:tcW w:w="720" w:type="dxa"/>
          </w:tcPr>
          <w:p w:rsidR="00506A5E" w:rsidRPr="00B23CE4" w:rsidRDefault="00506A5E" w:rsidP="00A25988">
            <w:r>
              <w:t>(3)</w:t>
            </w:r>
          </w:p>
        </w:tc>
        <w:tc>
          <w:tcPr>
            <w:tcW w:w="7560" w:type="dxa"/>
            <w:gridSpan w:val="6"/>
          </w:tcPr>
          <w:p w:rsidR="00506A5E" w:rsidRPr="000674EF" w:rsidRDefault="00506A5E" w:rsidP="000674EF">
            <w:pPr>
              <w:tabs>
                <w:tab w:val="left" w:pos="567"/>
              </w:tabs>
              <w:jc w:val="both"/>
              <w:rPr>
                <w:color w:val="000000"/>
              </w:rPr>
            </w:pPr>
            <w:r w:rsidRPr="000674EF">
              <w:rPr>
                <w:color w:val="000000"/>
              </w:rPr>
              <w:t>Sigorta Bilgi Merkez Yönetim Komitesi</w:t>
            </w:r>
            <w:r w:rsidRPr="000674EF">
              <w:rPr>
                <w:b/>
                <w:i/>
                <w:color w:val="000000"/>
              </w:rPr>
              <w:t xml:space="preserve"> </w:t>
            </w:r>
            <w:r w:rsidRPr="000674EF">
              <w:rPr>
                <w:color w:val="000000"/>
              </w:rPr>
              <w:t>ilk toplantıda kendi aralarından bir Başkan seçer.</w:t>
            </w:r>
          </w:p>
        </w:tc>
      </w:tr>
      <w:tr w:rsidR="00E23666" w:rsidRPr="000674EF" w:rsidTr="000674EF">
        <w:tc>
          <w:tcPr>
            <w:tcW w:w="1548" w:type="dxa"/>
          </w:tcPr>
          <w:p w:rsidR="00E23666" w:rsidRPr="00B23CE4" w:rsidRDefault="00E23666" w:rsidP="002646DA"/>
        </w:tc>
        <w:tc>
          <w:tcPr>
            <w:tcW w:w="540" w:type="dxa"/>
          </w:tcPr>
          <w:p w:rsidR="00E23666" w:rsidRPr="00B23CE4" w:rsidRDefault="00E23666" w:rsidP="002646DA"/>
        </w:tc>
        <w:tc>
          <w:tcPr>
            <w:tcW w:w="720" w:type="dxa"/>
          </w:tcPr>
          <w:p w:rsidR="00E23666" w:rsidRPr="00B23CE4" w:rsidRDefault="00E23666" w:rsidP="00CC5E9F">
            <w:r>
              <w:t>(4)</w:t>
            </w:r>
          </w:p>
        </w:tc>
        <w:tc>
          <w:tcPr>
            <w:tcW w:w="7560" w:type="dxa"/>
            <w:gridSpan w:val="6"/>
          </w:tcPr>
          <w:p w:rsidR="00E23666" w:rsidRPr="000674EF" w:rsidRDefault="00E23666" w:rsidP="000674EF">
            <w:pPr>
              <w:tabs>
                <w:tab w:val="left" w:pos="567"/>
              </w:tabs>
              <w:jc w:val="both"/>
              <w:rPr>
                <w:color w:val="000000"/>
              </w:rPr>
            </w:pPr>
            <w:r w:rsidRPr="000674EF">
              <w:rPr>
                <w:color w:val="000000"/>
              </w:rPr>
              <w:t xml:space="preserve">Sigortacılık sektöründe faaliyet gösteren sigorta şirketleri </w:t>
            </w:r>
            <w:r w:rsidRPr="00B23CE4">
              <w:t>Sigorta Bilgi Merkezine üye olmak</w:t>
            </w:r>
            <w:r>
              <w:t xml:space="preserve"> ve </w:t>
            </w:r>
            <w:r w:rsidRPr="00DE7E18">
              <w:t>en fazla bir gün gecikme ile</w:t>
            </w:r>
            <w:r w:rsidRPr="000674EF">
              <w:rPr>
                <w:b/>
                <w:i/>
              </w:rPr>
              <w:t xml:space="preserve"> </w:t>
            </w:r>
            <w:r>
              <w:t>bilgi akışında bulunmak</w:t>
            </w:r>
            <w:r w:rsidRPr="00B23CE4">
              <w:t xml:space="preserve"> zorundadırlar.</w:t>
            </w:r>
          </w:p>
        </w:tc>
      </w:tr>
      <w:tr w:rsidR="00E23666" w:rsidRPr="000674EF" w:rsidTr="000674EF">
        <w:tc>
          <w:tcPr>
            <w:tcW w:w="1548" w:type="dxa"/>
          </w:tcPr>
          <w:p w:rsidR="00E23666" w:rsidRPr="00B23CE4" w:rsidRDefault="00E23666" w:rsidP="002646DA"/>
        </w:tc>
        <w:tc>
          <w:tcPr>
            <w:tcW w:w="540" w:type="dxa"/>
          </w:tcPr>
          <w:p w:rsidR="00E23666" w:rsidRPr="00B23CE4" w:rsidRDefault="00E23666" w:rsidP="002646DA"/>
        </w:tc>
        <w:tc>
          <w:tcPr>
            <w:tcW w:w="720" w:type="dxa"/>
          </w:tcPr>
          <w:p w:rsidR="00E23666" w:rsidRPr="00B23CE4" w:rsidRDefault="00E23666" w:rsidP="00CC5E9F">
            <w:r>
              <w:t>(5)</w:t>
            </w:r>
          </w:p>
        </w:tc>
        <w:tc>
          <w:tcPr>
            <w:tcW w:w="670" w:type="dxa"/>
          </w:tcPr>
          <w:p w:rsidR="00E23666" w:rsidRPr="000674EF" w:rsidRDefault="00E23666" w:rsidP="000674EF">
            <w:pPr>
              <w:tabs>
                <w:tab w:val="left" w:pos="567"/>
              </w:tabs>
              <w:jc w:val="both"/>
              <w:rPr>
                <w:color w:val="000000"/>
              </w:rPr>
            </w:pPr>
            <w:r w:rsidRPr="000674EF">
              <w:rPr>
                <w:color w:val="000000"/>
              </w:rPr>
              <w:t>(A)</w:t>
            </w:r>
          </w:p>
        </w:tc>
        <w:tc>
          <w:tcPr>
            <w:tcW w:w="6890" w:type="dxa"/>
            <w:gridSpan w:val="5"/>
          </w:tcPr>
          <w:p w:rsidR="00E23666" w:rsidRPr="000674EF" w:rsidRDefault="00E23666" w:rsidP="000674EF">
            <w:pPr>
              <w:tabs>
                <w:tab w:val="left" w:pos="567"/>
              </w:tabs>
              <w:jc w:val="both"/>
              <w:rPr>
                <w:color w:val="000000"/>
              </w:rPr>
            </w:pPr>
            <w:r w:rsidRPr="000674EF">
              <w:rPr>
                <w:color w:val="000000"/>
              </w:rPr>
              <w:t>Sigorta Bilgi Merkezi Müdürü, Birliğin önereceği üç üye arasından Bakanın onayı ile belirlenir.</w:t>
            </w:r>
          </w:p>
        </w:tc>
      </w:tr>
      <w:tr w:rsidR="00E23666" w:rsidRPr="000674EF" w:rsidTr="000674EF">
        <w:tc>
          <w:tcPr>
            <w:tcW w:w="1548" w:type="dxa"/>
          </w:tcPr>
          <w:p w:rsidR="00E23666" w:rsidRPr="00B23CE4" w:rsidRDefault="00E23666" w:rsidP="002646DA"/>
        </w:tc>
        <w:tc>
          <w:tcPr>
            <w:tcW w:w="540" w:type="dxa"/>
          </w:tcPr>
          <w:p w:rsidR="00E23666" w:rsidRPr="00B23CE4" w:rsidRDefault="00E23666" w:rsidP="002646DA"/>
        </w:tc>
        <w:tc>
          <w:tcPr>
            <w:tcW w:w="720" w:type="dxa"/>
          </w:tcPr>
          <w:p w:rsidR="00E23666" w:rsidRDefault="00E23666" w:rsidP="00CC5E9F"/>
        </w:tc>
        <w:tc>
          <w:tcPr>
            <w:tcW w:w="670" w:type="dxa"/>
          </w:tcPr>
          <w:p w:rsidR="00E23666" w:rsidRPr="000674EF" w:rsidRDefault="00E23666" w:rsidP="000674EF">
            <w:pPr>
              <w:tabs>
                <w:tab w:val="left" w:pos="567"/>
              </w:tabs>
              <w:jc w:val="both"/>
              <w:rPr>
                <w:color w:val="000000"/>
              </w:rPr>
            </w:pPr>
            <w:r w:rsidRPr="000674EF">
              <w:rPr>
                <w:color w:val="000000"/>
              </w:rPr>
              <w:t>(B)</w:t>
            </w:r>
          </w:p>
        </w:tc>
        <w:tc>
          <w:tcPr>
            <w:tcW w:w="6890" w:type="dxa"/>
            <w:gridSpan w:val="5"/>
          </w:tcPr>
          <w:p w:rsidR="00E23666" w:rsidRPr="000674EF" w:rsidRDefault="00E23666" w:rsidP="000674EF">
            <w:pPr>
              <w:tabs>
                <w:tab w:val="left" w:pos="567"/>
              </w:tabs>
              <w:jc w:val="both"/>
              <w:rPr>
                <w:color w:val="000000"/>
              </w:rPr>
            </w:pPr>
            <w:r w:rsidRPr="000674EF">
              <w:rPr>
                <w:color w:val="000000"/>
              </w:rPr>
              <w:t>Sigorta Bilgi Merkezi Müdüründe aşağıdaki nitelikler aranır:</w:t>
            </w:r>
          </w:p>
        </w:tc>
      </w:tr>
      <w:tr w:rsidR="00E23666" w:rsidRPr="000674EF" w:rsidTr="000674EF">
        <w:tc>
          <w:tcPr>
            <w:tcW w:w="1548" w:type="dxa"/>
          </w:tcPr>
          <w:p w:rsidR="00E23666" w:rsidRPr="00B23CE4" w:rsidRDefault="00E23666" w:rsidP="002646DA"/>
        </w:tc>
        <w:tc>
          <w:tcPr>
            <w:tcW w:w="540" w:type="dxa"/>
          </w:tcPr>
          <w:p w:rsidR="00E23666" w:rsidRPr="00B23CE4" w:rsidRDefault="00E23666" w:rsidP="002646DA"/>
        </w:tc>
        <w:tc>
          <w:tcPr>
            <w:tcW w:w="720" w:type="dxa"/>
          </w:tcPr>
          <w:p w:rsidR="00E23666" w:rsidRPr="00B23CE4" w:rsidRDefault="00E23666" w:rsidP="002646DA"/>
        </w:tc>
        <w:tc>
          <w:tcPr>
            <w:tcW w:w="670" w:type="dxa"/>
          </w:tcPr>
          <w:p w:rsidR="00E23666" w:rsidRPr="000674EF" w:rsidRDefault="00E23666" w:rsidP="000674EF">
            <w:pPr>
              <w:tabs>
                <w:tab w:val="left" w:pos="567"/>
              </w:tabs>
              <w:jc w:val="both"/>
              <w:rPr>
                <w:color w:val="000000"/>
              </w:rPr>
            </w:pPr>
          </w:p>
        </w:tc>
        <w:tc>
          <w:tcPr>
            <w:tcW w:w="590" w:type="dxa"/>
            <w:gridSpan w:val="3"/>
          </w:tcPr>
          <w:p w:rsidR="00E23666" w:rsidRPr="000674EF" w:rsidRDefault="00E23666" w:rsidP="000674EF">
            <w:pPr>
              <w:tabs>
                <w:tab w:val="left" w:pos="567"/>
              </w:tabs>
              <w:jc w:val="both"/>
              <w:rPr>
                <w:color w:val="000000"/>
              </w:rPr>
            </w:pPr>
            <w:r w:rsidRPr="000674EF">
              <w:rPr>
                <w:color w:val="000000"/>
              </w:rPr>
              <w:t>(i)</w:t>
            </w:r>
          </w:p>
        </w:tc>
        <w:tc>
          <w:tcPr>
            <w:tcW w:w="6300" w:type="dxa"/>
            <w:gridSpan w:val="2"/>
          </w:tcPr>
          <w:p w:rsidR="00E23666" w:rsidRPr="000674EF" w:rsidRDefault="00E23666" w:rsidP="000674EF">
            <w:pPr>
              <w:tabs>
                <w:tab w:val="left" w:pos="567"/>
              </w:tabs>
              <w:jc w:val="both"/>
              <w:rPr>
                <w:color w:val="000000"/>
              </w:rPr>
            </w:pPr>
            <w:r w:rsidRPr="000674EF">
              <w:rPr>
                <w:color w:val="000000"/>
              </w:rPr>
              <w:t>Yüksekokul veya üniversite mezunu olması;</w:t>
            </w:r>
          </w:p>
        </w:tc>
      </w:tr>
      <w:tr w:rsidR="00E23666" w:rsidRPr="000674EF" w:rsidTr="000674EF">
        <w:tc>
          <w:tcPr>
            <w:tcW w:w="1548" w:type="dxa"/>
          </w:tcPr>
          <w:p w:rsidR="00E23666" w:rsidRPr="00B23CE4" w:rsidRDefault="00E23666" w:rsidP="002646DA"/>
        </w:tc>
        <w:tc>
          <w:tcPr>
            <w:tcW w:w="540" w:type="dxa"/>
          </w:tcPr>
          <w:p w:rsidR="00E23666" w:rsidRPr="00B23CE4" w:rsidRDefault="00E23666" w:rsidP="002646DA"/>
        </w:tc>
        <w:tc>
          <w:tcPr>
            <w:tcW w:w="720" w:type="dxa"/>
          </w:tcPr>
          <w:p w:rsidR="00E23666" w:rsidRPr="00B23CE4" w:rsidRDefault="00E23666" w:rsidP="002646DA"/>
        </w:tc>
        <w:tc>
          <w:tcPr>
            <w:tcW w:w="670" w:type="dxa"/>
          </w:tcPr>
          <w:p w:rsidR="00E23666" w:rsidRPr="000674EF" w:rsidRDefault="00E23666" w:rsidP="000674EF">
            <w:pPr>
              <w:tabs>
                <w:tab w:val="left" w:pos="567"/>
              </w:tabs>
              <w:jc w:val="both"/>
              <w:rPr>
                <w:color w:val="000000"/>
              </w:rPr>
            </w:pPr>
          </w:p>
        </w:tc>
        <w:tc>
          <w:tcPr>
            <w:tcW w:w="590" w:type="dxa"/>
            <w:gridSpan w:val="3"/>
          </w:tcPr>
          <w:p w:rsidR="00E23666" w:rsidRPr="000674EF" w:rsidRDefault="00E23666" w:rsidP="000674EF">
            <w:pPr>
              <w:tabs>
                <w:tab w:val="left" w:pos="567"/>
              </w:tabs>
              <w:jc w:val="both"/>
              <w:rPr>
                <w:color w:val="000000"/>
              </w:rPr>
            </w:pPr>
            <w:r w:rsidRPr="000674EF">
              <w:rPr>
                <w:color w:val="000000"/>
              </w:rPr>
              <w:t>(ii)</w:t>
            </w:r>
          </w:p>
        </w:tc>
        <w:tc>
          <w:tcPr>
            <w:tcW w:w="6300" w:type="dxa"/>
            <w:gridSpan w:val="2"/>
          </w:tcPr>
          <w:p w:rsidR="00E23666" w:rsidRPr="000674EF" w:rsidRDefault="00E23666" w:rsidP="000674EF">
            <w:pPr>
              <w:tabs>
                <w:tab w:val="left" w:pos="567"/>
              </w:tabs>
              <w:jc w:val="both"/>
              <w:rPr>
                <w:color w:val="000000"/>
              </w:rPr>
            </w:pPr>
            <w:r w:rsidRPr="000674EF">
              <w:rPr>
                <w:color w:val="000000"/>
              </w:rPr>
              <w:t>Bilgisayar konusunda en az beş yıllık tecrübe sahibi olması;</w:t>
            </w:r>
          </w:p>
        </w:tc>
      </w:tr>
      <w:tr w:rsidR="00E23666" w:rsidRPr="000674EF" w:rsidTr="000674EF">
        <w:tc>
          <w:tcPr>
            <w:tcW w:w="1548" w:type="dxa"/>
          </w:tcPr>
          <w:p w:rsidR="00E23666" w:rsidRPr="00B23CE4" w:rsidRDefault="00E23666" w:rsidP="002646DA"/>
        </w:tc>
        <w:tc>
          <w:tcPr>
            <w:tcW w:w="540" w:type="dxa"/>
          </w:tcPr>
          <w:p w:rsidR="00E23666" w:rsidRPr="00B23CE4" w:rsidRDefault="00E23666" w:rsidP="002646DA"/>
        </w:tc>
        <w:tc>
          <w:tcPr>
            <w:tcW w:w="720" w:type="dxa"/>
          </w:tcPr>
          <w:p w:rsidR="00E23666" w:rsidRPr="00B23CE4" w:rsidRDefault="00E23666" w:rsidP="002646DA"/>
        </w:tc>
        <w:tc>
          <w:tcPr>
            <w:tcW w:w="670" w:type="dxa"/>
          </w:tcPr>
          <w:p w:rsidR="00E23666" w:rsidRPr="000674EF" w:rsidRDefault="00E23666" w:rsidP="000674EF">
            <w:pPr>
              <w:tabs>
                <w:tab w:val="left" w:pos="567"/>
              </w:tabs>
              <w:jc w:val="both"/>
              <w:rPr>
                <w:color w:val="000000"/>
              </w:rPr>
            </w:pPr>
          </w:p>
        </w:tc>
        <w:tc>
          <w:tcPr>
            <w:tcW w:w="590" w:type="dxa"/>
            <w:gridSpan w:val="3"/>
          </w:tcPr>
          <w:p w:rsidR="00E23666" w:rsidRPr="000674EF" w:rsidRDefault="00E23666" w:rsidP="000674EF">
            <w:pPr>
              <w:tabs>
                <w:tab w:val="left" w:pos="567"/>
              </w:tabs>
              <w:jc w:val="both"/>
              <w:rPr>
                <w:color w:val="000000"/>
              </w:rPr>
            </w:pPr>
            <w:r w:rsidRPr="000674EF">
              <w:rPr>
                <w:color w:val="000000"/>
              </w:rPr>
              <w:t>(iii)</w:t>
            </w:r>
          </w:p>
        </w:tc>
        <w:tc>
          <w:tcPr>
            <w:tcW w:w="6300" w:type="dxa"/>
            <w:gridSpan w:val="2"/>
          </w:tcPr>
          <w:p w:rsidR="00E23666" w:rsidRPr="000674EF" w:rsidRDefault="00407D7B" w:rsidP="000674EF">
            <w:pPr>
              <w:tabs>
                <w:tab w:val="left" w:pos="567"/>
              </w:tabs>
              <w:jc w:val="both"/>
              <w:rPr>
                <w:color w:val="000000"/>
              </w:rPr>
            </w:pPr>
            <w:r w:rsidRPr="000674EF">
              <w:rPr>
                <w:color w:val="000000"/>
              </w:rPr>
              <w:t>Bu Yasanın</w:t>
            </w:r>
            <w:r w:rsidR="00E23666" w:rsidRPr="000674EF">
              <w:rPr>
                <w:color w:val="000000"/>
              </w:rPr>
              <w:t xml:space="preserve"> 13’üncü maddesinin (2)’nci fıkrasın</w:t>
            </w:r>
            <w:r w:rsidRPr="000674EF">
              <w:rPr>
                <w:color w:val="000000"/>
              </w:rPr>
              <w:t xml:space="preserve">ın (A) bendinde </w:t>
            </w:r>
            <w:r w:rsidR="00E23666" w:rsidRPr="000674EF">
              <w:rPr>
                <w:color w:val="000000"/>
              </w:rPr>
              <w:t>öngörülen nitelikler</w:t>
            </w:r>
            <w:r w:rsidRPr="000674EF">
              <w:rPr>
                <w:color w:val="000000"/>
              </w:rPr>
              <w:t>e sahip olması</w:t>
            </w:r>
            <w:r w:rsidR="00E23666" w:rsidRPr="000674EF">
              <w:rPr>
                <w:color w:val="000000"/>
              </w:rPr>
              <w:t>.</w:t>
            </w:r>
          </w:p>
        </w:tc>
      </w:tr>
      <w:tr w:rsidR="00E23666" w:rsidRPr="000674EF" w:rsidTr="000674EF">
        <w:tc>
          <w:tcPr>
            <w:tcW w:w="1548" w:type="dxa"/>
          </w:tcPr>
          <w:p w:rsidR="00E23666" w:rsidRPr="00DE7E18" w:rsidRDefault="00E23666" w:rsidP="002646DA"/>
        </w:tc>
        <w:tc>
          <w:tcPr>
            <w:tcW w:w="540" w:type="dxa"/>
          </w:tcPr>
          <w:p w:rsidR="00E23666" w:rsidRPr="00DE7E18" w:rsidRDefault="00E23666" w:rsidP="002646DA"/>
        </w:tc>
        <w:tc>
          <w:tcPr>
            <w:tcW w:w="720" w:type="dxa"/>
          </w:tcPr>
          <w:p w:rsidR="00E23666" w:rsidRPr="00DE7E18" w:rsidRDefault="00E23666" w:rsidP="00CC5E9F">
            <w:r w:rsidRPr="00DE7E18">
              <w:t>(6)</w:t>
            </w:r>
          </w:p>
        </w:tc>
        <w:tc>
          <w:tcPr>
            <w:tcW w:w="7560" w:type="dxa"/>
            <w:gridSpan w:val="6"/>
          </w:tcPr>
          <w:p w:rsidR="00E23666" w:rsidRPr="000674EF" w:rsidRDefault="00E23666" w:rsidP="000674EF">
            <w:pPr>
              <w:tabs>
                <w:tab w:val="left" w:pos="567"/>
              </w:tabs>
              <w:jc w:val="both"/>
              <w:rPr>
                <w:color w:val="000000"/>
              </w:rPr>
            </w:pPr>
            <w:r w:rsidRPr="000674EF">
              <w:rPr>
                <w:color w:val="000000"/>
              </w:rPr>
              <w:t>Sigorta Bilgi Merkezi Müdürünün görevleri şunlardır:</w:t>
            </w:r>
          </w:p>
        </w:tc>
      </w:tr>
      <w:tr w:rsidR="00E23666" w:rsidRPr="000674EF" w:rsidTr="000674EF">
        <w:tc>
          <w:tcPr>
            <w:tcW w:w="1548" w:type="dxa"/>
          </w:tcPr>
          <w:p w:rsidR="00E23666" w:rsidRPr="00DE7E18" w:rsidRDefault="00E23666" w:rsidP="002646DA"/>
        </w:tc>
        <w:tc>
          <w:tcPr>
            <w:tcW w:w="540" w:type="dxa"/>
          </w:tcPr>
          <w:p w:rsidR="00E23666" w:rsidRPr="00DE7E18" w:rsidRDefault="00E23666" w:rsidP="002646DA"/>
        </w:tc>
        <w:tc>
          <w:tcPr>
            <w:tcW w:w="720" w:type="dxa"/>
          </w:tcPr>
          <w:p w:rsidR="00E23666" w:rsidRPr="00DE7E18" w:rsidRDefault="00E23666" w:rsidP="002646DA"/>
        </w:tc>
        <w:tc>
          <w:tcPr>
            <w:tcW w:w="670" w:type="dxa"/>
          </w:tcPr>
          <w:p w:rsidR="00E23666" w:rsidRPr="000674EF" w:rsidRDefault="00E23666" w:rsidP="000674EF">
            <w:pPr>
              <w:tabs>
                <w:tab w:val="left" w:pos="567"/>
              </w:tabs>
              <w:jc w:val="both"/>
              <w:rPr>
                <w:color w:val="000000"/>
              </w:rPr>
            </w:pPr>
            <w:r w:rsidRPr="000674EF">
              <w:rPr>
                <w:color w:val="000000"/>
              </w:rPr>
              <w:t>(A)</w:t>
            </w:r>
          </w:p>
        </w:tc>
        <w:tc>
          <w:tcPr>
            <w:tcW w:w="6890" w:type="dxa"/>
            <w:gridSpan w:val="5"/>
          </w:tcPr>
          <w:p w:rsidR="00E23666" w:rsidRPr="000674EF" w:rsidRDefault="00E23666" w:rsidP="000674EF">
            <w:pPr>
              <w:tabs>
                <w:tab w:val="left" w:pos="567"/>
              </w:tabs>
              <w:jc w:val="both"/>
              <w:rPr>
                <w:color w:val="000000"/>
              </w:rPr>
            </w:pPr>
            <w:r w:rsidRPr="000674EF">
              <w:rPr>
                <w:color w:val="000000"/>
              </w:rPr>
              <w:t>Sigorta Bilgi Merkezinin hesaplarını tutmak;</w:t>
            </w:r>
          </w:p>
        </w:tc>
      </w:tr>
      <w:tr w:rsidR="00E23666" w:rsidRPr="000674EF" w:rsidTr="000674EF">
        <w:tc>
          <w:tcPr>
            <w:tcW w:w="1548" w:type="dxa"/>
          </w:tcPr>
          <w:p w:rsidR="00E23666" w:rsidRPr="00DE7E18" w:rsidRDefault="00E23666" w:rsidP="002646DA"/>
        </w:tc>
        <w:tc>
          <w:tcPr>
            <w:tcW w:w="540" w:type="dxa"/>
          </w:tcPr>
          <w:p w:rsidR="00E23666" w:rsidRPr="00DE7E18" w:rsidRDefault="00E23666" w:rsidP="002646DA"/>
        </w:tc>
        <w:tc>
          <w:tcPr>
            <w:tcW w:w="720" w:type="dxa"/>
          </w:tcPr>
          <w:p w:rsidR="00E23666" w:rsidRPr="00DE7E18" w:rsidRDefault="00E23666" w:rsidP="002646DA"/>
        </w:tc>
        <w:tc>
          <w:tcPr>
            <w:tcW w:w="670" w:type="dxa"/>
          </w:tcPr>
          <w:p w:rsidR="00E23666" w:rsidRPr="000674EF" w:rsidRDefault="00E23666" w:rsidP="000674EF">
            <w:pPr>
              <w:tabs>
                <w:tab w:val="left" w:pos="567"/>
              </w:tabs>
              <w:jc w:val="both"/>
              <w:rPr>
                <w:color w:val="000000"/>
              </w:rPr>
            </w:pPr>
            <w:r w:rsidRPr="000674EF">
              <w:rPr>
                <w:color w:val="000000"/>
              </w:rPr>
              <w:t>(B)</w:t>
            </w:r>
          </w:p>
        </w:tc>
        <w:tc>
          <w:tcPr>
            <w:tcW w:w="6890" w:type="dxa"/>
            <w:gridSpan w:val="5"/>
          </w:tcPr>
          <w:p w:rsidR="00E23666" w:rsidRPr="000674EF" w:rsidRDefault="00E23666" w:rsidP="000674EF">
            <w:pPr>
              <w:tabs>
                <w:tab w:val="left" w:pos="567"/>
              </w:tabs>
              <w:jc w:val="both"/>
              <w:rPr>
                <w:color w:val="000000"/>
              </w:rPr>
            </w:pPr>
            <w:r w:rsidRPr="000674EF">
              <w:rPr>
                <w:color w:val="000000"/>
              </w:rPr>
              <w:t>Kayıtların düzenli olarak tutulmasını sağlamak;</w:t>
            </w:r>
          </w:p>
        </w:tc>
      </w:tr>
      <w:tr w:rsidR="00E23666" w:rsidRPr="000674EF" w:rsidTr="000674EF">
        <w:tc>
          <w:tcPr>
            <w:tcW w:w="1548" w:type="dxa"/>
          </w:tcPr>
          <w:p w:rsidR="00E23666" w:rsidRPr="00DE7E18" w:rsidRDefault="00E23666" w:rsidP="002646DA"/>
        </w:tc>
        <w:tc>
          <w:tcPr>
            <w:tcW w:w="540" w:type="dxa"/>
          </w:tcPr>
          <w:p w:rsidR="00E23666" w:rsidRPr="00DE7E18" w:rsidRDefault="00E23666" w:rsidP="002646DA"/>
        </w:tc>
        <w:tc>
          <w:tcPr>
            <w:tcW w:w="720" w:type="dxa"/>
          </w:tcPr>
          <w:p w:rsidR="00E23666" w:rsidRPr="00DE7E18" w:rsidRDefault="00E23666" w:rsidP="002646DA"/>
        </w:tc>
        <w:tc>
          <w:tcPr>
            <w:tcW w:w="670" w:type="dxa"/>
          </w:tcPr>
          <w:p w:rsidR="00E23666" w:rsidRPr="000674EF" w:rsidRDefault="00E23666" w:rsidP="000674EF">
            <w:pPr>
              <w:tabs>
                <w:tab w:val="left" w:pos="567"/>
              </w:tabs>
              <w:jc w:val="both"/>
              <w:rPr>
                <w:color w:val="000000"/>
              </w:rPr>
            </w:pPr>
            <w:r w:rsidRPr="000674EF">
              <w:rPr>
                <w:color w:val="000000"/>
              </w:rPr>
              <w:t>(C)</w:t>
            </w:r>
          </w:p>
        </w:tc>
        <w:tc>
          <w:tcPr>
            <w:tcW w:w="6890" w:type="dxa"/>
            <w:gridSpan w:val="5"/>
          </w:tcPr>
          <w:p w:rsidR="00E23666" w:rsidRPr="000674EF" w:rsidRDefault="00E23666" w:rsidP="000674EF">
            <w:pPr>
              <w:tabs>
                <w:tab w:val="left" w:pos="567"/>
              </w:tabs>
              <w:jc w:val="both"/>
              <w:rPr>
                <w:color w:val="000000"/>
              </w:rPr>
            </w:pPr>
            <w:r w:rsidRPr="000674EF">
              <w:rPr>
                <w:color w:val="000000"/>
              </w:rPr>
              <w:t xml:space="preserve">Görevi alanına giren konularda </w:t>
            </w:r>
            <w:r w:rsidRPr="00DE7E18">
              <w:t>Sigorta Bilgi Merkezi</w:t>
            </w:r>
            <w:r>
              <w:t xml:space="preserve"> Yönetim Komitesi</w:t>
            </w:r>
            <w:r w:rsidRPr="00DE7E18">
              <w:t xml:space="preserve"> veya Sigorta Yöneticisi</w:t>
            </w:r>
            <w:r>
              <w:t xml:space="preserve"> tarafından </w:t>
            </w:r>
            <w:r w:rsidRPr="00DE7E18">
              <w:t>istenecek çalışmaları yapmak</w:t>
            </w:r>
            <w:r>
              <w:t>;</w:t>
            </w:r>
            <w:r w:rsidR="001F0725">
              <w:t xml:space="preserve"> ve</w:t>
            </w:r>
          </w:p>
        </w:tc>
      </w:tr>
      <w:tr w:rsidR="00E23666" w:rsidRPr="000674EF" w:rsidTr="000674EF">
        <w:tc>
          <w:tcPr>
            <w:tcW w:w="1548" w:type="dxa"/>
          </w:tcPr>
          <w:p w:rsidR="00E23666" w:rsidRPr="00DE7E18" w:rsidRDefault="00E23666" w:rsidP="002646DA"/>
        </w:tc>
        <w:tc>
          <w:tcPr>
            <w:tcW w:w="540" w:type="dxa"/>
          </w:tcPr>
          <w:p w:rsidR="00E23666" w:rsidRPr="00DE7E18" w:rsidRDefault="00E23666" w:rsidP="002646DA"/>
        </w:tc>
        <w:tc>
          <w:tcPr>
            <w:tcW w:w="720" w:type="dxa"/>
          </w:tcPr>
          <w:p w:rsidR="00E23666" w:rsidRPr="00DE7E18" w:rsidRDefault="00E23666" w:rsidP="002646DA"/>
        </w:tc>
        <w:tc>
          <w:tcPr>
            <w:tcW w:w="670" w:type="dxa"/>
          </w:tcPr>
          <w:p w:rsidR="00E23666" w:rsidRPr="000674EF" w:rsidRDefault="00E23666" w:rsidP="000674EF">
            <w:pPr>
              <w:tabs>
                <w:tab w:val="left" w:pos="567"/>
              </w:tabs>
              <w:jc w:val="both"/>
              <w:rPr>
                <w:color w:val="000000"/>
              </w:rPr>
            </w:pPr>
            <w:r w:rsidRPr="000674EF">
              <w:rPr>
                <w:color w:val="000000"/>
              </w:rPr>
              <w:t>(Ç)</w:t>
            </w:r>
          </w:p>
        </w:tc>
        <w:tc>
          <w:tcPr>
            <w:tcW w:w="6890" w:type="dxa"/>
            <w:gridSpan w:val="5"/>
          </w:tcPr>
          <w:p w:rsidR="00E23666" w:rsidRPr="000674EF" w:rsidRDefault="00E23666" w:rsidP="000674EF">
            <w:pPr>
              <w:tabs>
                <w:tab w:val="left" w:pos="567"/>
              </w:tabs>
              <w:jc w:val="both"/>
              <w:rPr>
                <w:color w:val="000000"/>
              </w:rPr>
            </w:pPr>
            <w:r w:rsidRPr="000674EF">
              <w:rPr>
                <w:color w:val="000000"/>
              </w:rPr>
              <w:t>Bu Yasa veya bu Yasa tahtında çıkarılacak tüzüklerde kendisine verilen görevleri yapmak.</w:t>
            </w:r>
          </w:p>
        </w:tc>
      </w:tr>
      <w:tr w:rsidR="00E23666" w:rsidRPr="000674EF" w:rsidTr="000674EF">
        <w:tc>
          <w:tcPr>
            <w:tcW w:w="1548" w:type="dxa"/>
          </w:tcPr>
          <w:p w:rsidR="00E23666" w:rsidRPr="00B23CE4" w:rsidRDefault="00E23666" w:rsidP="002646DA"/>
        </w:tc>
        <w:tc>
          <w:tcPr>
            <w:tcW w:w="540" w:type="dxa"/>
          </w:tcPr>
          <w:p w:rsidR="00E23666" w:rsidRPr="00B23CE4" w:rsidRDefault="00E23666" w:rsidP="002646DA"/>
        </w:tc>
        <w:tc>
          <w:tcPr>
            <w:tcW w:w="720" w:type="dxa"/>
          </w:tcPr>
          <w:p w:rsidR="00E23666" w:rsidRPr="00B23CE4" w:rsidRDefault="00E23666" w:rsidP="00182551">
            <w:r>
              <w:t>(7)</w:t>
            </w:r>
          </w:p>
        </w:tc>
        <w:tc>
          <w:tcPr>
            <w:tcW w:w="7560" w:type="dxa"/>
            <w:gridSpan w:val="6"/>
          </w:tcPr>
          <w:p w:rsidR="00E23666" w:rsidRPr="000674EF" w:rsidRDefault="00E23666" w:rsidP="000674EF">
            <w:pPr>
              <w:tabs>
                <w:tab w:val="left" w:pos="567"/>
              </w:tabs>
              <w:jc w:val="both"/>
              <w:rPr>
                <w:color w:val="000000"/>
              </w:rPr>
            </w:pPr>
            <w:r w:rsidRPr="000674EF">
              <w:rPr>
                <w:color w:val="000000"/>
              </w:rPr>
              <w:t>Sigorta Bilgi Merkezinin görevleri:</w:t>
            </w:r>
          </w:p>
        </w:tc>
      </w:tr>
      <w:tr w:rsidR="00E23666" w:rsidRPr="000674EF" w:rsidTr="000674EF">
        <w:tc>
          <w:tcPr>
            <w:tcW w:w="1548" w:type="dxa"/>
          </w:tcPr>
          <w:p w:rsidR="00E23666" w:rsidRPr="00B23CE4" w:rsidRDefault="00E23666" w:rsidP="00182551"/>
        </w:tc>
        <w:tc>
          <w:tcPr>
            <w:tcW w:w="540" w:type="dxa"/>
          </w:tcPr>
          <w:p w:rsidR="00E23666" w:rsidRPr="00B23CE4" w:rsidRDefault="00E23666" w:rsidP="00182551"/>
        </w:tc>
        <w:tc>
          <w:tcPr>
            <w:tcW w:w="720" w:type="dxa"/>
          </w:tcPr>
          <w:p w:rsidR="00E23666" w:rsidRPr="00B23CE4" w:rsidRDefault="00E23666" w:rsidP="00182551"/>
        </w:tc>
        <w:tc>
          <w:tcPr>
            <w:tcW w:w="670" w:type="dxa"/>
          </w:tcPr>
          <w:p w:rsidR="00E23666" w:rsidRPr="000674EF" w:rsidRDefault="00E23666" w:rsidP="000674EF">
            <w:pPr>
              <w:tabs>
                <w:tab w:val="left" w:pos="567"/>
              </w:tabs>
              <w:jc w:val="both"/>
              <w:rPr>
                <w:color w:val="000000"/>
              </w:rPr>
            </w:pPr>
            <w:r w:rsidRPr="000674EF">
              <w:rPr>
                <w:color w:val="000000"/>
              </w:rPr>
              <w:t>(A)</w:t>
            </w:r>
          </w:p>
        </w:tc>
        <w:tc>
          <w:tcPr>
            <w:tcW w:w="6890" w:type="dxa"/>
            <w:gridSpan w:val="5"/>
          </w:tcPr>
          <w:p w:rsidR="00E23666" w:rsidRPr="000674EF" w:rsidRDefault="00E23666" w:rsidP="000674EF">
            <w:pPr>
              <w:tabs>
                <w:tab w:val="left" w:pos="567"/>
              </w:tabs>
              <w:jc w:val="both"/>
              <w:rPr>
                <w:color w:val="000000"/>
              </w:rPr>
            </w:pPr>
            <w:r w:rsidRPr="000674EF">
              <w:rPr>
                <w:color w:val="000000"/>
              </w:rPr>
              <w:t>Sigorta şirketlerinin kesmiş olduğu poliçeler ile ilgili olarak veri tabanı oluşturmak;</w:t>
            </w:r>
          </w:p>
        </w:tc>
      </w:tr>
      <w:tr w:rsidR="00E23666" w:rsidRPr="000674EF" w:rsidTr="000674EF">
        <w:tc>
          <w:tcPr>
            <w:tcW w:w="1548" w:type="dxa"/>
          </w:tcPr>
          <w:p w:rsidR="00E23666" w:rsidRPr="00B23CE4" w:rsidRDefault="00E23666" w:rsidP="00182551"/>
        </w:tc>
        <w:tc>
          <w:tcPr>
            <w:tcW w:w="540" w:type="dxa"/>
          </w:tcPr>
          <w:p w:rsidR="00E23666" w:rsidRPr="00B23CE4" w:rsidRDefault="00E23666" w:rsidP="00182551"/>
        </w:tc>
        <w:tc>
          <w:tcPr>
            <w:tcW w:w="720" w:type="dxa"/>
          </w:tcPr>
          <w:p w:rsidR="00E23666" w:rsidRPr="00B23CE4" w:rsidRDefault="00E23666" w:rsidP="00182551"/>
        </w:tc>
        <w:tc>
          <w:tcPr>
            <w:tcW w:w="670" w:type="dxa"/>
          </w:tcPr>
          <w:p w:rsidR="00E23666" w:rsidRPr="000674EF" w:rsidRDefault="00E23666" w:rsidP="000674EF">
            <w:pPr>
              <w:tabs>
                <w:tab w:val="left" w:pos="567"/>
              </w:tabs>
              <w:jc w:val="both"/>
              <w:rPr>
                <w:color w:val="000000"/>
              </w:rPr>
            </w:pPr>
            <w:r w:rsidRPr="000674EF">
              <w:rPr>
                <w:color w:val="000000"/>
              </w:rPr>
              <w:t>(B)</w:t>
            </w:r>
          </w:p>
        </w:tc>
        <w:tc>
          <w:tcPr>
            <w:tcW w:w="6890" w:type="dxa"/>
            <w:gridSpan w:val="5"/>
          </w:tcPr>
          <w:p w:rsidR="00E23666" w:rsidRPr="000674EF" w:rsidRDefault="00E23666" w:rsidP="000674EF">
            <w:pPr>
              <w:tabs>
                <w:tab w:val="left" w:pos="567"/>
              </w:tabs>
              <w:jc w:val="both"/>
              <w:rPr>
                <w:color w:val="000000"/>
              </w:rPr>
            </w:pPr>
            <w:r w:rsidRPr="000674EF">
              <w:rPr>
                <w:color w:val="000000"/>
              </w:rPr>
              <w:t xml:space="preserve">Bilişim sisteminin kurulması ve ihtiyaçlara göre geliştirilmesini sağlamak; </w:t>
            </w:r>
          </w:p>
        </w:tc>
      </w:tr>
      <w:tr w:rsidR="00E23666" w:rsidRPr="000674EF" w:rsidTr="000674EF">
        <w:tc>
          <w:tcPr>
            <w:tcW w:w="1548" w:type="dxa"/>
          </w:tcPr>
          <w:p w:rsidR="00E23666" w:rsidRDefault="00E23666" w:rsidP="002646DA"/>
        </w:tc>
        <w:tc>
          <w:tcPr>
            <w:tcW w:w="540" w:type="dxa"/>
          </w:tcPr>
          <w:p w:rsidR="00E23666" w:rsidRPr="00B23CE4" w:rsidRDefault="00E23666" w:rsidP="002646DA"/>
        </w:tc>
        <w:tc>
          <w:tcPr>
            <w:tcW w:w="720" w:type="dxa"/>
          </w:tcPr>
          <w:p w:rsidR="00E23666" w:rsidRPr="00B23CE4" w:rsidRDefault="00E23666" w:rsidP="002646DA"/>
        </w:tc>
        <w:tc>
          <w:tcPr>
            <w:tcW w:w="670" w:type="dxa"/>
          </w:tcPr>
          <w:p w:rsidR="00E23666" w:rsidRPr="000674EF" w:rsidRDefault="00E23666" w:rsidP="000674EF">
            <w:pPr>
              <w:tabs>
                <w:tab w:val="left" w:pos="567"/>
              </w:tabs>
              <w:jc w:val="both"/>
              <w:rPr>
                <w:color w:val="000000"/>
              </w:rPr>
            </w:pPr>
            <w:r w:rsidRPr="000674EF">
              <w:rPr>
                <w:color w:val="000000"/>
              </w:rPr>
              <w:t>(C)</w:t>
            </w:r>
          </w:p>
        </w:tc>
        <w:tc>
          <w:tcPr>
            <w:tcW w:w="6890" w:type="dxa"/>
            <w:gridSpan w:val="5"/>
          </w:tcPr>
          <w:p w:rsidR="00E23666" w:rsidRPr="000674EF" w:rsidRDefault="00E23666" w:rsidP="000674EF">
            <w:pPr>
              <w:tabs>
                <w:tab w:val="left" w:pos="567"/>
              </w:tabs>
              <w:jc w:val="both"/>
              <w:rPr>
                <w:color w:val="000000"/>
              </w:rPr>
            </w:pPr>
            <w:r w:rsidRPr="000674EF">
              <w:rPr>
                <w:color w:val="000000"/>
              </w:rPr>
              <w:t>Hasarsızlık indirimi veya artışlı prim uygulamasına olanak sağlamak;</w:t>
            </w:r>
          </w:p>
        </w:tc>
      </w:tr>
      <w:tr w:rsidR="00E23666" w:rsidRPr="000674EF" w:rsidTr="000674EF">
        <w:tc>
          <w:tcPr>
            <w:tcW w:w="1548" w:type="dxa"/>
          </w:tcPr>
          <w:p w:rsidR="00E23666" w:rsidRPr="00B23CE4" w:rsidRDefault="00E23666" w:rsidP="002646DA"/>
        </w:tc>
        <w:tc>
          <w:tcPr>
            <w:tcW w:w="540" w:type="dxa"/>
          </w:tcPr>
          <w:p w:rsidR="00E23666" w:rsidRPr="00B23CE4" w:rsidRDefault="00E23666" w:rsidP="002646DA"/>
        </w:tc>
        <w:tc>
          <w:tcPr>
            <w:tcW w:w="720" w:type="dxa"/>
          </w:tcPr>
          <w:p w:rsidR="00E23666" w:rsidRPr="00B23CE4" w:rsidRDefault="00E23666" w:rsidP="002646DA"/>
        </w:tc>
        <w:tc>
          <w:tcPr>
            <w:tcW w:w="670" w:type="dxa"/>
          </w:tcPr>
          <w:p w:rsidR="00E23666" w:rsidRPr="000674EF" w:rsidRDefault="00E23666" w:rsidP="000674EF">
            <w:pPr>
              <w:tabs>
                <w:tab w:val="left" w:pos="567"/>
              </w:tabs>
              <w:jc w:val="both"/>
              <w:rPr>
                <w:color w:val="000000"/>
              </w:rPr>
            </w:pPr>
            <w:r w:rsidRPr="000674EF">
              <w:rPr>
                <w:color w:val="000000"/>
              </w:rPr>
              <w:t>(Ç)</w:t>
            </w:r>
          </w:p>
        </w:tc>
        <w:tc>
          <w:tcPr>
            <w:tcW w:w="6890" w:type="dxa"/>
            <w:gridSpan w:val="5"/>
          </w:tcPr>
          <w:p w:rsidR="00E23666" w:rsidRPr="000674EF" w:rsidRDefault="00E23666" w:rsidP="000674EF">
            <w:pPr>
              <w:tabs>
                <w:tab w:val="left" w:pos="567"/>
              </w:tabs>
              <w:jc w:val="both"/>
              <w:rPr>
                <w:color w:val="000000"/>
              </w:rPr>
            </w:pPr>
            <w:r w:rsidRPr="000674EF">
              <w:rPr>
                <w:color w:val="000000"/>
              </w:rPr>
              <w:t>İstatistiki bilgiler sağlamak;</w:t>
            </w:r>
          </w:p>
        </w:tc>
      </w:tr>
      <w:tr w:rsidR="00E23666" w:rsidRPr="000674EF" w:rsidTr="000674EF">
        <w:tc>
          <w:tcPr>
            <w:tcW w:w="1548" w:type="dxa"/>
          </w:tcPr>
          <w:p w:rsidR="00E23666" w:rsidRPr="00B23CE4" w:rsidRDefault="00E23666" w:rsidP="002646DA"/>
        </w:tc>
        <w:tc>
          <w:tcPr>
            <w:tcW w:w="540" w:type="dxa"/>
          </w:tcPr>
          <w:p w:rsidR="00E23666" w:rsidRPr="00B23CE4" w:rsidRDefault="00E23666" w:rsidP="002646DA"/>
        </w:tc>
        <w:tc>
          <w:tcPr>
            <w:tcW w:w="720" w:type="dxa"/>
          </w:tcPr>
          <w:p w:rsidR="00E23666" w:rsidRPr="00B23CE4" w:rsidRDefault="00E23666" w:rsidP="002646DA"/>
        </w:tc>
        <w:tc>
          <w:tcPr>
            <w:tcW w:w="670" w:type="dxa"/>
          </w:tcPr>
          <w:p w:rsidR="00E23666" w:rsidRPr="000674EF" w:rsidRDefault="00E23666" w:rsidP="000674EF">
            <w:pPr>
              <w:tabs>
                <w:tab w:val="left" w:pos="567"/>
              </w:tabs>
              <w:jc w:val="both"/>
              <w:rPr>
                <w:color w:val="000000"/>
              </w:rPr>
            </w:pPr>
            <w:r w:rsidRPr="000674EF">
              <w:rPr>
                <w:color w:val="000000"/>
              </w:rPr>
              <w:t>(D)</w:t>
            </w:r>
          </w:p>
        </w:tc>
        <w:tc>
          <w:tcPr>
            <w:tcW w:w="6890" w:type="dxa"/>
            <w:gridSpan w:val="5"/>
          </w:tcPr>
          <w:p w:rsidR="00E23666" w:rsidRPr="000674EF" w:rsidRDefault="00E23666" w:rsidP="000674EF">
            <w:pPr>
              <w:tabs>
                <w:tab w:val="left" w:pos="567"/>
              </w:tabs>
              <w:jc w:val="both"/>
              <w:rPr>
                <w:color w:val="000000"/>
              </w:rPr>
            </w:pPr>
            <w:r w:rsidRPr="000674EF">
              <w:rPr>
                <w:color w:val="000000"/>
              </w:rPr>
              <w:t>Sigorta sahtekarlıklarını önlemek;</w:t>
            </w:r>
          </w:p>
        </w:tc>
      </w:tr>
      <w:tr w:rsidR="00E23666" w:rsidRPr="000674EF" w:rsidTr="000674EF">
        <w:tc>
          <w:tcPr>
            <w:tcW w:w="1548" w:type="dxa"/>
          </w:tcPr>
          <w:p w:rsidR="00E23666" w:rsidRPr="00B23CE4" w:rsidRDefault="00E23666" w:rsidP="002646DA"/>
        </w:tc>
        <w:tc>
          <w:tcPr>
            <w:tcW w:w="540" w:type="dxa"/>
          </w:tcPr>
          <w:p w:rsidR="00E23666" w:rsidRPr="00B23CE4" w:rsidRDefault="00E23666" w:rsidP="002646DA"/>
        </w:tc>
        <w:tc>
          <w:tcPr>
            <w:tcW w:w="720" w:type="dxa"/>
          </w:tcPr>
          <w:p w:rsidR="00E23666" w:rsidRPr="00B23CE4" w:rsidRDefault="00E23666" w:rsidP="002646DA"/>
        </w:tc>
        <w:tc>
          <w:tcPr>
            <w:tcW w:w="670" w:type="dxa"/>
          </w:tcPr>
          <w:p w:rsidR="00E23666" w:rsidRPr="000674EF" w:rsidRDefault="00E23666" w:rsidP="000674EF">
            <w:pPr>
              <w:tabs>
                <w:tab w:val="left" w:pos="567"/>
              </w:tabs>
              <w:jc w:val="both"/>
              <w:rPr>
                <w:color w:val="000000"/>
              </w:rPr>
            </w:pPr>
            <w:r w:rsidRPr="000674EF">
              <w:rPr>
                <w:color w:val="000000"/>
              </w:rPr>
              <w:t>(E)</w:t>
            </w:r>
          </w:p>
        </w:tc>
        <w:tc>
          <w:tcPr>
            <w:tcW w:w="6890" w:type="dxa"/>
            <w:gridSpan w:val="5"/>
          </w:tcPr>
          <w:p w:rsidR="00E23666" w:rsidRPr="000674EF" w:rsidRDefault="00E23666" w:rsidP="000674EF">
            <w:pPr>
              <w:tabs>
                <w:tab w:val="left" w:pos="567"/>
              </w:tabs>
              <w:jc w:val="both"/>
              <w:rPr>
                <w:color w:val="000000"/>
              </w:rPr>
            </w:pPr>
            <w:r w:rsidRPr="000674EF">
              <w:rPr>
                <w:color w:val="000000"/>
              </w:rPr>
              <w:t xml:space="preserve">Tazminat ödemeleri ile ilgili düzenli ve doğru verilerin elde edilmesini sağlamak; </w:t>
            </w:r>
          </w:p>
        </w:tc>
      </w:tr>
      <w:tr w:rsidR="00E23666" w:rsidRPr="000674EF" w:rsidTr="000674EF">
        <w:tc>
          <w:tcPr>
            <w:tcW w:w="1548" w:type="dxa"/>
          </w:tcPr>
          <w:p w:rsidR="00E23666" w:rsidRPr="00B23CE4" w:rsidRDefault="00E23666" w:rsidP="002646DA"/>
        </w:tc>
        <w:tc>
          <w:tcPr>
            <w:tcW w:w="540" w:type="dxa"/>
          </w:tcPr>
          <w:p w:rsidR="00E23666" w:rsidRPr="00B23CE4" w:rsidRDefault="00E23666" w:rsidP="002646DA"/>
        </w:tc>
        <w:tc>
          <w:tcPr>
            <w:tcW w:w="720" w:type="dxa"/>
          </w:tcPr>
          <w:p w:rsidR="00E23666" w:rsidRPr="00B23CE4" w:rsidRDefault="00E23666" w:rsidP="002646DA"/>
        </w:tc>
        <w:tc>
          <w:tcPr>
            <w:tcW w:w="670" w:type="dxa"/>
          </w:tcPr>
          <w:p w:rsidR="00E23666" w:rsidRPr="000674EF" w:rsidRDefault="00E23666" w:rsidP="000674EF">
            <w:pPr>
              <w:tabs>
                <w:tab w:val="left" w:pos="567"/>
              </w:tabs>
              <w:jc w:val="both"/>
              <w:rPr>
                <w:color w:val="000000"/>
              </w:rPr>
            </w:pPr>
            <w:r w:rsidRPr="000674EF">
              <w:rPr>
                <w:color w:val="000000"/>
              </w:rPr>
              <w:t>(F)</w:t>
            </w:r>
          </w:p>
        </w:tc>
        <w:tc>
          <w:tcPr>
            <w:tcW w:w="6890" w:type="dxa"/>
            <w:gridSpan w:val="5"/>
          </w:tcPr>
          <w:p w:rsidR="00E23666" w:rsidRPr="000674EF" w:rsidRDefault="00E23666" w:rsidP="000674EF">
            <w:pPr>
              <w:tabs>
                <w:tab w:val="left" w:pos="567"/>
              </w:tabs>
              <w:jc w:val="both"/>
              <w:rPr>
                <w:color w:val="000000"/>
              </w:rPr>
            </w:pPr>
            <w:r w:rsidRPr="000674EF">
              <w:rPr>
                <w:color w:val="000000"/>
              </w:rPr>
              <w:t>Zorunlu sigortalarını yaptırmamış motorlu araç kullanan veya işletenleri tesbit ederek sigortasız araç kullanılmasının engellenmesine yardımcı olmak;</w:t>
            </w:r>
          </w:p>
        </w:tc>
      </w:tr>
      <w:tr w:rsidR="00E23666" w:rsidRPr="000674EF" w:rsidTr="000674EF">
        <w:tc>
          <w:tcPr>
            <w:tcW w:w="1548" w:type="dxa"/>
          </w:tcPr>
          <w:p w:rsidR="00E23666" w:rsidRPr="00B23CE4" w:rsidRDefault="00E23666" w:rsidP="002646DA"/>
        </w:tc>
        <w:tc>
          <w:tcPr>
            <w:tcW w:w="540" w:type="dxa"/>
          </w:tcPr>
          <w:p w:rsidR="00E23666" w:rsidRPr="00B23CE4" w:rsidRDefault="00E23666" w:rsidP="002646DA"/>
        </w:tc>
        <w:tc>
          <w:tcPr>
            <w:tcW w:w="720" w:type="dxa"/>
          </w:tcPr>
          <w:p w:rsidR="00E23666" w:rsidRPr="00B23CE4" w:rsidRDefault="00E23666" w:rsidP="002646DA"/>
        </w:tc>
        <w:tc>
          <w:tcPr>
            <w:tcW w:w="670" w:type="dxa"/>
          </w:tcPr>
          <w:p w:rsidR="00E23666" w:rsidRPr="000674EF" w:rsidRDefault="00E23666" w:rsidP="000674EF">
            <w:pPr>
              <w:tabs>
                <w:tab w:val="left" w:pos="567"/>
              </w:tabs>
              <w:jc w:val="both"/>
              <w:rPr>
                <w:color w:val="000000"/>
              </w:rPr>
            </w:pPr>
            <w:r w:rsidRPr="000674EF">
              <w:rPr>
                <w:color w:val="000000"/>
              </w:rPr>
              <w:t>(G)</w:t>
            </w:r>
          </w:p>
        </w:tc>
        <w:tc>
          <w:tcPr>
            <w:tcW w:w="6890" w:type="dxa"/>
            <w:gridSpan w:val="5"/>
          </w:tcPr>
          <w:p w:rsidR="00E23666" w:rsidRPr="000674EF" w:rsidRDefault="00E23666" w:rsidP="000674EF">
            <w:pPr>
              <w:tabs>
                <w:tab w:val="left" w:pos="567"/>
              </w:tabs>
              <w:jc w:val="both"/>
              <w:rPr>
                <w:color w:val="000000"/>
              </w:rPr>
            </w:pPr>
            <w:r w:rsidRPr="000674EF">
              <w:rPr>
                <w:color w:val="000000"/>
              </w:rPr>
              <w:t>Görev alanına giren konularda Sigorta Yöneticisi tarafından talep edilebilecek çalışmaları yapmak;</w:t>
            </w:r>
            <w:r w:rsidR="001F0725" w:rsidRPr="000674EF">
              <w:rPr>
                <w:color w:val="000000"/>
              </w:rPr>
              <w:t xml:space="preserve"> ve</w:t>
            </w:r>
          </w:p>
        </w:tc>
      </w:tr>
      <w:tr w:rsidR="00E23666" w:rsidRPr="000674EF" w:rsidTr="000674EF">
        <w:tc>
          <w:tcPr>
            <w:tcW w:w="1548" w:type="dxa"/>
          </w:tcPr>
          <w:p w:rsidR="00E23666" w:rsidRPr="00B23CE4" w:rsidRDefault="00E23666" w:rsidP="002646DA"/>
        </w:tc>
        <w:tc>
          <w:tcPr>
            <w:tcW w:w="540" w:type="dxa"/>
          </w:tcPr>
          <w:p w:rsidR="00E23666" w:rsidRPr="00B23CE4" w:rsidRDefault="00E23666" w:rsidP="002646DA"/>
        </w:tc>
        <w:tc>
          <w:tcPr>
            <w:tcW w:w="720" w:type="dxa"/>
          </w:tcPr>
          <w:p w:rsidR="00E23666" w:rsidRPr="00B23CE4" w:rsidRDefault="00E23666" w:rsidP="002646DA"/>
        </w:tc>
        <w:tc>
          <w:tcPr>
            <w:tcW w:w="670" w:type="dxa"/>
          </w:tcPr>
          <w:p w:rsidR="00E23666" w:rsidRPr="000674EF" w:rsidRDefault="00E23666" w:rsidP="000674EF">
            <w:pPr>
              <w:tabs>
                <w:tab w:val="left" w:pos="567"/>
              </w:tabs>
              <w:jc w:val="both"/>
              <w:rPr>
                <w:color w:val="000000"/>
              </w:rPr>
            </w:pPr>
            <w:r w:rsidRPr="000674EF">
              <w:rPr>
                <w:color w:val="000000"/>
              </w:rPr>
              <w:t>(H)</w:t>
            </w:r>
          </w:p>
        </w:tc>
        <w:tc>
          <w:tcPr>
            <w:tcW w:w="6890" w:type="dxa"/>
            <w:gridSpan w:val="5"/>
          </w:tcPr>
          <w:p w:rsidR="00E23666" w:rsidRPr="000674EF" w:rsidRDefault="00E23666" w:rsidP="000674EF">
            <w:pPr>
              <w:tabs>
                <w:tab w:val="left" w:pos="567"/>
              </w:tabs>
              <w:jc w:val="both"/>
              <w:rPr>
                <w:color w:val="000000"/>
              </w:rPr>
            </w:pPr>
            <w:r w:rsidRPr="000674EF">
              <w:rPr>
                <w:color w:val="000000"/>
              </w:rPr>
              <w:t xml:space="preserve">Sigorta Yöneticisi ve Bakanlığın tüm verilerden, Birliğe üye sigorta şirketlerinin ise kendilerine tanınacak yetkiler çerçevesindeki verilerden yararlanmasını sağlamak; </w:t>
            </w:r>
          </w:p>
        </w:tc>
      </w:tr>
      <w:tr w:rsidR="00E23666" w:rsidRPr="000674EF" w:rsidTr="000674EF">
        <w:tc>
          <w:tcPr>
            <w:tcW w:w="1548" w:type="dxa"/>
          </w:tcPr>
          <w:p w:rsidR="00E23666" w:rsidRPr="00B23CE4" w:rsidRDefault="00E23666" w:rsidP="002646DA"/>
        </w:tc>
        <w:tc>
          <w:tcPr>
            <w:tcW w:w="540" w:type="dxa"/>
          </w:tcPr>
          <w:p w:rsidR="00E23666" w:rsidRPr="00B23CE4" w:rsidRDefault="00E23666" w:rsidP="002646DA"/>
        </w:tc>
        <w:tc>
          <w:tcPr>
            <w:tcW w:w="720" w:type="dxa"/>
          </w:tcPr>
          <w:p w:rsidR="00E23666" w:rsidRPr="00B23CE4" w:rsidRDefault="00E23666" w:rsidP="00A25988">
            <w:r w:rsidRPr="00B23CE4">
              <w:t>(</w:t>
            </w:r>
            <w:r>
              <w:t>8</w:t>
            </w:r>
            <w:r w:rsidRPr="00B23CE4">
              <w:t>)</w:t>
            </w:r>
          </w:p>
        </w:tc>
        <w:tc>
          <w:tcPr>
            <w:tcW w:w="7560" w:type="dxa"/>
            <w:gridSpan w:val="6"/>
          </w:tcPr>
          <w:p w:rsidR="00E23666" w:rsidRPr="000674EF" w:rsidRDefault="00E23666" w:rsidP="000674EF">
            <w:pPr>
              <w:tabs>
                <w:tab w:val="left" w:pos="567"/>
              </w:tabs>
              <w:jc w:val="both"/>
              <w:rPr>
                <w:color w:val="000000"/>
              </w:rPr>
            </w:pPr>
            <w:r>
              <w:t xml:space="preserve">Sigorta Bilgi Merkezi Yönetim </w:t>
            </w:r>
            <w:r w:rsidRPr="0013597C">
              <w:t>Komitesi</w:t>
            </w:r>
            <w:r>
              <w:t>nin toplantı ve karar yeter sayısı üye tam sayısının salt çoğunluğudur.</w:t>
            </w:r>
          </w:p>
        </w:tc>
      </w:tr>
      <w:tr w:rsidR="00E23666" w:rsidRPr="000674EF" w:rsidTr="000674EF">
        <w:tc>
          <w:tcPr>
            <w:tcW w:w="1548" w:type="dxa"/>
          </w:tcPr>
          <w:p w:rsidR="00E23666" w:rsidRPr="000674EF" w:rsidRDefault="00E23666" w:rsidP="002646DA">
            <w:pPr>
              <w:rPr>
                <w:b/>
                <w:i/>
              </w:rPr>
            </w:pPr>
          </w:p>
        </w:tc>
        <w:tc>
          <w:tcPr>
            <w:tcW w:w="540" w:type="dxa"/>
          </w:tcPr>
          <w:p w:rsidR="00E23666" w:rsidRPr="000674EF" w:rsidRDefault="00E23666" w:rsidP="002646DA">
            <w:pPr>
              <w:rPr>
                <w:b/>
                <w:i/>
              </w:rPr>
            </w:pPr>
          </w:p>
        </w:tc>
        <w:tc>
          <w:tcPr>
            <w:tcW w:w="720" w:type="dxa"/>
          </w:tcPr>
          <w:p w:rsidR="00E23666" w:rsidRPr="0013597C" w:rsidRDefault="00E23666" w:rsidP="000674EF">
            <w:pPr>
              <w:jc w:val="both"/>
            </w:pPr>
            <w:r w:rsidRPr="0013597C">
              <w:t>(9)</w:t>
            </w:r>
          </w:p>
        </w:tc>
        <w:tc>
          <w:tcPr>
            <w:tcW w:w="7560" w:type="dxa"/>
            <w:gridSpan w:val="6"/>
          </w:tcPr>
          <w:p w:rsidR="00E23666" w:rsidRPr="000674EF" w:rsidRDefault="00E23666" w:rsidP="000674EF">
            <w:pPr>
              <w:jc w:val="both"/>
              <w:rPr>
                <w:b/>
                <w:i/>
              </w:rPr>
            </w:pPr>
            <w:r w:rsidRPr="0013597C">
              <w:t>Aşağıdaki hallerde</w:t>
            </w:r>
            <w:r w:rsidRPr="000674EF">
              <w:rPr>
                <w:b/>
                <w:i/>
              </w:rPr>
              <w:t xml:space="preserve"> </w:t>
            </w:r>
            <w:r>
              <w:t xml:space="preserve">Sigorta Bilgi Merkezi Yönetim </w:t>
            </w:r>
            <w:r w:rsidRPr="0013597C">
              <w:t>Komitesi</w:t>
            </w:r>
            <w:r>
              <w:t xml:space="preserve"> </w:t>
            </w:r>
            <w:r w:rsidRPr="0013597C">
              <w:t>üyeliği sona erer:</w:t>
            </w:r>
          </w:p>
        </w:tc>
      </w:tr>
      <w:tr w:rsidR="00E23666" w:rsidRPr="000674EF" w:rsidTr="000674EF">
        <w:tc>
          <w:tcPr>
            <w:tcW w:w="1548" w:type="dxa"/>
          </w:tcPr>
          <w:p w:rsidR="00E23666" w:rsidRPr="0013597C" w:rsidRDefault="00E23666" w:rsidP="002646DA"/>
        </w:tc>
        <w:tc>
          <w:tcPr>
            <w:tcW w:w="540" w:type="dxa"/>
          </w:tcPr>
          <w:p w:rsidR="00E23666" w:rsidRPr="0013597C" w:rsidRDefault="00E23666" w:rsidP="002646DA"/>
        </w:tc>
        <w:tc>
          <w:tcPr>
            <w:tcW w:w="720" w:type="dxa"/>
          </w:tcPr>
          <w:p w:rsidR="00E23666" w:rsidRPr="0013597C" w:rsidRDefault="00E23666" w:rsidP="000674EF">
            <w:pPr>
              <w:jc w:val="both"/>
            </w:pPr>
          </w:p>
        </w:tc>
        <w:tc>
          <w:tcPr>
            <w:tcW w:w="720" w:type="dxa"/>
            <w:gridSpan w:val="2"/>
          </w:tcPr>
          <w:p w:rsidR="00E23666" w:rsidRPr="000674EF" w:rsidRDefault="00E23666" w:rsidP="000674EF">
            <w:pPr>
              <w:shd w:val="clear" w:color="auto" w:fill="FFFFFF"/>
              <w:jc w:val="both"/>
              <w:rPr>
                <w:bCs/>
                <w:color w:val="000000"/>
                <w:lang w:val="en-US"/>
              </w:rPr>
            </w:pPr>
            <w:r w:rsidRPr="000674EF">
              <w:rPr>
                <w:bCs/>
                <w:color w:val="000000"/>
                <w:lang w:val="en-US"/>
              </w:rPr>
              <w:t>(A)</w:t>
            </w:r>
          </w:p>
        </w:tc>
        <w:tc>
          <w:tcPr>
            <w:tcW w:w="6840" w:type="dxa"/>
            <w:gridSpan w:val="4"/>
          </w:tcPr>
          <w:p w:rsidR="00E23666" w:rsidRPr="000674EF" w:rsidRDefault="00E23666" w:rsidP="000674EF">
            <w:pPr>
              <w:shd w:val="clear" w:color="auto" w:fill="FFFFFF"/>
              <w:jc w:val="both"/>
              <w:rPr>
                <w:bCs/>
                <w:color w:val="000000"/>
                <w:lang w:val="en-US"/>
              </w:rPr>
            </w:pPr>
            <w:r w:rsidRPr="000674EF">
              <w:rPr>
                <w:bCs/>
                <w:color w:val="000000"/>
                <w:lang w:val="en-US"/>
              </w:rPr>
              <w:t>Üyenin ölümü veya yazılı istifası halinde;</w:t>
            </w:r>
          </w:p>
        </w:tc>
      </w:tr>
      <w:tr w:rsidR="00E23666" w:rsidRPr="000674EF" w:rsidTr="000674EF">
        <w:tc>
          <w:tcPr>
            <w:tcW w:w="1548" w:type="dxa"/>
          </w:tcPr>
          <w:p w:rsidR="00E23666" w:rsidRPr="0013597C" w:rsidRDefault="00E23666" w:rsidP="002646DA"/>
        </w:tc>
        <w:tc>
          <w:tcPr>
            <w:tcW w:w="540" w:type="dxa"/>
          </w:tcPr>
          <w:p w:rsidR="00E23666" w:rsidRPr="0013597C" w:rsidRDefault="00E23666" w:rsidP="002646DA"/>
        </w:tc>
        <w:tc>
          <w:tcPr>
            <w:tcW w:w="720" w:type="dxa"/>
          </w:tcPr>
          <w:p w:rsidR="00E23666" w:rsidRPr="0013597C" w:rsidRDefault="00E23666" w:rsidP="000674EF">
            <w:pPr>
              <w:jc w:val="both"/>
            </w:pPr>
          </w:p>
        </w:tc>
        <w:tc>
          <w:tcPr>
            <w:tcW w:w="720" w:type="dxa"/>
            <w:gridSpan w:val="2"/>
          </w:tcPr>
          <w:p w:rsidR="00E23666" w:rsidRPr="000674EF" w:rsidRDefault="00E23666" w:rsidP="000674EF">
            <w:pPr>
              <w:shd w:val="clear" w:color="auto" w:fill="FFFFFF"/>
              <w:jc w:val="both"/>
              <w:rPr>
                <w:bCs/>
                <w:color w:val="000000"/>
                <w:lang w:val="en-US"/>
              </w:rPr>
            </w:pPr>
            <w:r w:rsidRPr="000674EF">
              <w:rPr>
                <w:bCs/>
                <w:color w:val="000000"/>
                <w:lang w:val="en-US"/>
              </w:rPr>
              <w:t>(B)</w:t>
            </w:r>
          </w:p>
        </w:tc>
        <w:tc>
          <w:tcPr>
            <w:tcW w:w="6840" w:type="dxa"/>
            <w:gridSpan w:val="4"/>
          </w:tcPr>
          <w:p w:rsidR="00E23666" w:rsidRPr="000674EF" w:rsidRDefault="00E23666" w:rsidP="000674EF">
            <w:pPr>
              <w:shd w:val="clear" w:color="auto" w:fill="FFFFFF"/>
              <w:jc w:val="both"/>
              <w:rPr>
                <w:bCs/>
                <w:color w:val="000000"/>
              </w:rPr>
            </w:pPr>
            <w:r w:rsidRPr="000674EF">
              <w:rPr>
                <w:bCs/>
                <w:color w:val="000000"/>
              </w:rPr>
              <w:t>Komitenin üst üste üç toplantısına izinsiz veya özürsüz katılmaması halinde;</w:t>
            </w:r>
          </w:p>
        </w:tc>
      </w:tr>
      <w:tr w:rsidR="00E23666" w:rsidRPr="000674EF" w:rsidTr="000674EF">
        <w:tc>
          <w:tcPr>
            <w:tcW w:w="1548" w:type="dxa"/>
          </w:tcPr>
          <w:p w:rsidR="00E23666" w:rsidRPr="0013597C" w:rsidRDefault="00E23666" w:rsidP="002646DA"/>
        </w:tc>
        <w:tc>
          <w:tcPr>
            <w:tcW w:w="540" w:type="dxa"/>
          </w:tcPr>
          <w:p w:rsidR="00E23666" w:rsidRPr="0013597C" w:rsidRDefault="00E23666" w:rsidP="002646DA"/>
        </w:tc>
        <w:tc>
          <w:tcPr>
            <w:tcW w:w="720" w:type="dxa"/>
          </w:tcPr>
          <w:p w:rsidR="00E23666" w:rsidRPr="0013597C" w:rsidRDefault="00E23666" w:rsidP="000674EF">
            <w:pPr>
              <w:jc w:val="both"/>
            </w:pPr>
          </w:p>
        </w:tc>
        <w:tc>
          <w:tcPr>
            <w:tcW w:w="720" w:type="dxa"/>
            <w:gridSpan w:val="2"/>
          </w:tcPr>
          <w:p w:rsidR="00E23666" w:rsidRPr="000674EF" w:rsidRDefault="00E23666" w:rsidP="000674EF">
            <w:pPr>
              <w:shd w:val="clear" w:color="auto" w:fill="FFFFFF"/>
              <w:jc w:val="both"/>
              <w:rPr>
                <w:bCs/>
                <w:color w:val="000000"/>
                <w:lang w:val="en-US"/>
              </w:rPr>
            </w:pPr>
            <w:r w:rsidRPr="000674EF">
              <w:rPr>
                <w:bCs/>
                <w:color w:val="000000"/>
                <w:lang w:val="en-US"/>
              </w:rPr>
              <w:t>(C)</w:t>
            </w:r>
          </w:p>
        </w:tc>
        <w:tc>
          <w:tcPr>
            <w:tcW w:w="6840" w:type="dxa"/>
            <w:gridSpan w:val="4"/>
          </w:tcPr>
          <w:p w:rsidR="00E23666" w:rsidRPr="000674EF" w:rsidRDefault="00E23666" w:rsidP="000674EF">
            <w:pPr>
              <w:shd w:val="clear" w:color="auto" w:fill="FFFFFF"/>
              <w:jc w:val="both"/>
              <w:rPr>
                <w:color w:val="000000"/>
              </w:rPr>
            </w:pPr>
            <w:r w:rsidRPr="000674EF">
              <w:rPr>
                <w:color w:val="000000"/>
              </w:rPr>
              <w:t xml:space="preserve">Bu Yasanın 13’üncü maddesinin (2)’nci fıkrasının (A) bendinde öngörülen niteliklerin herhangi birinin yitirilmesi veya varolmadığının sonradan tesbit edilmesi halinde. </w:t>
            </w:r>
          </w:p>
        </w:tc>
      </w:tr>
      <w:tr w:rsidR="00E23666" w:rsidRPr="000674EF" w:rsidTr="000674EF">
        <w:tc>
          <w:tcPr>
            <w:tcW w:w="1548" w:type="dxa"/>
          </w:tcPr>
          <w:p w:rsidR="00E23666" w:rsidRPr="0013597C" w:rsidRDefault="00E23666" w:rsidP="002646DA"/>
        </w:tc>
        <w:tc>
          <w:tcPr>
            <w:tcW w:w="540" w:type="dxa"/>
          </w:tcPr>
          <w:p w:rsidR="00E23666" w:rsidRPr="0013597C" w:rsidRDefault="00E23666" w:rsidP="002646DA"/>
        </w:tc>
        <w:tc>
          <w:tcPr>
            <w:tcW w:w="720" w:type="dxa"/>
          </w:tcPr>
          <w:p w:rsidR="00E23666" w:rsidRPr="0013597C" w:rsidRDefault="00E23666" w:rsidP="000674EF">
            <w:pPr>
              <w:jc w:val="both"/>
            </w:pPr>
          </w:p>
        </w:tc>
        <w:tc>
          <w:tcPr>
            <w:tcW w:w="720" w:type="dxa"/>
            <w:gridSpan w:val="2"/>
          </w:tcPr>
          <w:p w:rsidR="00E23666" w:rsidRPr="0013597C" w:rsidRDefault="00E23666" w:rsidP="000674EF">
            <w:pPr>
              <w:jc w:val="both"/>
            </w:pPr>
            <w:r w:rsidRPr="0013597C">
              <w:t>(Ç)</w:t>
            </w:r>
          </w:p>
        </w:tc>
        <w:tc>
          <w:tcPr>
            <w:tcW w:w="6840" w:type="dxa"/>
            <w:gridSpan w:val="4"/>
          </w:tcPr>
          <w:p w:rsidR="00E23666" w:rsidRPr="000674EF" w:rsidRDefault="00E23666" w:rsidP="000674EF">
            <w:pPr>
              <w:shd w:val="clear" w:color="auto" w:fill="FFFFFF"/>
              <w:jc w:val="both"/>
              <w:rPr>
                <w:bCs/>
                <w:color w:val="000000"/>
              </w:rPr>
            </w:pPr>
            <w:r w:rsidRPr="000674EF">
              <w:rPr>
                <w:bCs/>
                <w:color w:val="000000"/>
              </w:rPr>
              <w:t>Kamu görevlisi olan üyelerinbu fıkrada öngörülen kurallar saklı kalmak koşuluyla;</w:t>
            </w:r>
          </w:p>
        </w:tc>
      </w:tr>
      <w:tr w:rsidR="00E23666" w:rsidRPr="000674EF" w:rsidTr="000674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48" w:type="dxa"/>
            <w:tcBorders>
              <w:top w:val="nil"/>
              <w:left w:val="nil"/>
              <w:bottom w:val="nil"/>
              <w:right w:val="nil"/>
            </w:tcBorders>
          </w:tcPr>
          <w:p w:rsidR="00E23666" w:rsidRPr="0013597C" w:rsidRDefault="00E23666" w:rsidP="002646DA"/>
        </w:tc>
        <w:tc>
          <w:tcPr>
            <w:tcW w:w="540" w:type="dxa"/>
            <w:tcBorders>
              <w:top w:val="nil"/>
              <w:left w:val="nil"/>
              <w:bottom w:val="nil"/>
              <w:right w:val="nil"/>
            </w:tcBorders>
          </w:tcPr>
          <w:p w:rsidR="00E23666" w:rsidRPr="0013597C" w:rsidRDefault="00E23666" w:rsidP="002646DA"/>
        </w:tc>
        <w:tc>
          <w:tcPr>
            <w:tcW w:w="720" w:type="dxa"/>
            <w:tcBorders>
              <w:top w:val="nil"/>
              <w:left w:val="nil"/>
              <w:bottom w:val="nil"/>
              <w:right w:val="nil"/>
            </w:tcBorders>
          </w:tcPr>
          <w:p w:rsidR="00E23666" w:rsidRPr="0013597C" w:rsidRDefault="00E23666" w:rsidP="000674EF">
            <w:pPr>
              <w:jc w:val="both"/>
            </w:pPr>
          </w:p>
        </w:tc>
        <w:tc>
          <w:tcPr>
            <w:tcW w:w="720" w:type="dxa"/>
            <w:gridSpan w:val="2"/>
            <w:tcBorders>
              <w:top w:val="nil"/>
              <w:left w:val="nil"/>
              <w:bottom w:val="nil"/>
              <w:right w:val="nil"/>
            </w:tcBorders>
          </w:tcPr>
          <w:p w:rsidR="00E23666" w:rsidRPr="0013597C" w:rsidRDefault="00E23666" w:rsidP="000674EF">
            <w:pPr>
              <w:jc w:val="both"/>
            </w:pPr>
          </w:p>
        </w:tc>
        <w:tc>
          <w:tcPr>
            <w:tcW w:w="540" w:type="dxa"/>
            <w:gridSpan w:val="2"/>
            <w:tcBorders>
              <w:top w:val="nil"/>
              <w:left w:val="nil"/>
              <w:bottom w:val="nil"/>
              <w:right w:val="nil"/>
            </w:tcBorders>
          </w:tcPr>
          <w:p w:rsidR="00E23666" w:rsidRPr="000674EF" w:rsidRDefault="00E23666" w:rsidP="000674EF">
            <w:pPr>
              <w:shd w:val="clear" w:color="auto" w:fill="FFFFFF"/>
              <w:jc w:val="both"/>
              <w:rPr>
                <w:bCs/>
                <w:color w:val="000000"/>
                <w:lang w:val="en-US"/>
              </w:rPr>
            </w:pPr>
            <w:r w:rsidRPr="000674EF">
              <w:rPr>
                <w:bCs/>
                <w:color w:val="000000"/>
                <w:lang w:val="en-US"/>
              </w:rPr>
              <w:t>(a)</w:t>
            </w:r>
          </w:p>
        </w:tc>
        <w:tc>
          <w:tcPr>
            <w:tcW w:w="6300" w:type="dxa"/>
            <w:gridSpan w:val="2"/>
            <w:tcBorders>
              <w:top w:val="nil"/>
              <w:left w:val="nil"/>
              <w:bottom w:val="nil"/>
              <w:right w:val="nil"/>
            </w:tcBorders>
          </w:tcPr>
          <w:p w:rsidR="00E23666" w:rsidRPr="000674EF" w:rsidRDefault="00E23666" w:rsidP="000674EF">
            <w:pPr>
              <w:shd w:val="clear" w:color="auto" w:fill="FFFFFF"/>
              <w:jc w:val="both"/>
              <w:rPr>
                <w:bCs/>
                <w:color w:val="000000"/>
                <w:lang w:val="en-US"/>
              </w:rPr>
            </w:pPr>
            <w:r w:rsidRPr="000674EF">
              <w:rPr>
                <w:bCs/>
                <w:color w:val="000000"/>
                <w:lang w:val="en-US"/>
              </w:rPr>
              <w:t>Üyenin ölümü veya yazılı istifası halinde;</w:t>
            </w:r>
          </w:p>
        </w:tc>
      </w:tr>
      <w:tr w:rsidR="00E23666" w:rsidRPr="000674EF" w:rsidTr="000674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48" w:type="dxa"/>
            <w:tcBorders>
              <w:top w:val="nil"/>
              <w:left w:val="nil"/>
              <w:bottom w:val="nil"/>
              <w:right w:val="nil"/>
            </w:tcBorders>
          </w:tcPr>
          <w:p w:rsidR="00E23666" w:rsidRPr="0013597C" w:rsidRDefault="00E23666" w:rsidP="002646DA"/>
        </w:tc>
        <w:tc>
          <w:tcPr>
            <w:tcW w:w="540" w:type="dxa"/>
            <w:tcBorders>
              <w:top w:val="nil"/>
              <w:left w:val="nil"/>
              <w:bottom w:val="nil"/>
              <w:right w:val="nil"/>
            </w:tcBorders>
          </w:tcPr>
          <w:p w:rsidR="00E23666" w:rsidRPr="0013597C" w:rsidRDefault="00E23666" w:rsidP="002646DA"/>
        </w:tc>
        <w:tc>
          <w:tcPr>
            <w:tcW w:w="720" w:type="dxa"/>
            <w:tcBorders>
              <w:top w:val="nil"/>
              <w:left w:val="nil"/>
              <w:bottom w:val="nil"/>
              <w:right w:val="nil"/>
            </w:tcBorders>
          </w:tcPr>
          <w:p w:rsidR="00E23666" w:rsidRPr="0013597C" w:rsidRDefault="00E23666" w:rsidP="000674EF">
            <w:pPr>
              <w:jc w:val="both"/>
            </w:pPr>
          </w:p>
        </w:tc>
        <w:tc>
          <w:tcPr>
            <w:tcW w:w="720" w:type="dxa"/>
            <w:gridSpan w:val="2"/>
            <w:tcBorders>
              <w:top w:val="nil"/>
              <w:left w:val="nil"/>
              <w:bottom w:val="nil"/>
              <w:right w:val="nil"/>
            </w:tcBorders>
          </w:tcPr>
          <w:p w:rsidR="00E23666" w:rsidRPr="0013597C" w:rsidRDefault="00E23666" w:rsidP="000674EF">
            <w:pPr>
              <w:jc w:val="both"/>
            </w:pPr>
          </w:p>
        </w:tc>
        <w:tc>
          <w:tcPr>
            <w:tcW w:w="540" w:type="dxa"/>
            <w:gridSpan w:val="2"/>
            <w:tcBorders>
              <w:top w:val="nil"/>
              <w:left w:val="nil"/>
              <w:bottom w:val="nil"/>
              <w:right w:val="nil"/>
            </w:tcBorders>
          </w:tcPr>
          <w:p w:rsidR="00E23666" w:rsidRPr="000674EF" w:rsidRDefault="00E23666" w:rsidP="000674EF">
            <w:pPr>
              <w:shd w:val="clear" w:color="auto" w:fill="FFFFFF"/>
              <w:jc w:val="both"/>
              <w:rPr>
                <w:bCs/>
                <w:color w:val="000000"/>
                <w:lang w:val="en-US"/>
              </w:rPr>
            </w:pPr>
            <w:r w:rsidRPr="000674EF">
              <w:rPr>
                <w:bCs/>
                <w:color w:val="000000"/>
                <w:lang w:val="en-US"/>
              </w:rPr>
              <w:t>(b)</w:t>
            </w:r>
          </w:p>
        </w:tc>
        <w:tc>
          <w:tcPr>
            <w:tcW w:w="6300" w:type="dxa"/>
            <w:gridSpan w:val="2"/>
            <w:tcBorders>
              <w:top w:val="nil"/>
              <w:left w:val="nil"/>
              <w:bottom w:val="nil"/>
              <w:right w:val="nil"/>
            </w:tcBorders>
          </w:tcPr>
          <w:p w:rsidR="00E23666" w:rsidRPr="000674EF" w:rsidRDefault="00E23666" w:rsidP="000674EF">
            <w:pPr>
              <w:shd w:val="clear" w:color="auto" w:fill="FFFFFF"/>
              <w:jc w:val="both"/>
              <w:rPr>
                <w:bCs/>
                <w:color w:val="000000"/>
                <w:lang w:val="en-US"/>
              </w:rPr>
            </w:pPr>
            <w:r w:rsidRPr="000674EF">
              <w:rPr>
                <w:bCs/>
                <w:color w:val="000000"/>
                <w:lang w:val="en-US"/>
              </w:rPr>
              <w:t>Komitenin üst üste üç toplantısına izinsiz veya özürsüz katılmaması halinde;</w:t>
            </w:r>
          </w:p>
        </w:tc>
      </w:tr>
      <w:tr w:rsidR="00E23666" w:rsidRPr="000674EF" w:rsidTr="000674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48" w:type="dxa"/>
            <w:tcBorders>
              <w:top w:val="nil"/>
              <w:left w:val="nil"/>
              <w:bottom w:val="nil"/>
              <w:right w:val="nil"/>
            </w:tcBorders>
          </w:tcPr>
          <w:p w:rsidR="00E23666" w:rsidRPr="0013597C" w:rsidRDefault="00E23666" w:rsidP="002646DA"/>
        </w:tc>
        <w:tc>
          <w:tcPr>
            <w:tcW w:w="540" w:type="dxa"/>
            <w:tcBorders>
              <w:top w:val="nil"/>
              <w:left w:val="nil"/>
              <w:bottom w:val="nil"/>
              <w:right w:val="nil"/>
            </w:tcBorders>
          </w:tcPr>
          <w:p w:rsidR="00E23666" w:rsidRPr="0013597C" w:rsidRDefault="00E23666" w:rsidP="002646DA"/>
        </w:tc>
        <w:tc>
          <w:tcPr>
            <w:tcW w:w="720" w:type="dxa"/>
            <w:tcBorders>
              <w:top w:val="nil"/>
              <w:left w:val="nil"/>
              <w:bottom w:val="nil"/>
              <w:right w:val="nil"/>
            </w:tcBorders>
          </w:tcPr>
          <w:p w:rsidR="00E23666" w:rsidRPr="0013597C" w:rsidRDefault="00E23666" w:rsidP="000674EF">
            <w:pPr>
              <w:jc w:val="both"/>
            </w:pPr>
          </w:p>
        </w:tc>
        <w:tc>
          <w:tcPr>
            <w:tcW w:w="720" w:type="dxa"/>
            <w:gridSpan w:val="2"/>
            <w:tcBorders>
              <w:top w:val="nil"/>
              <w:left w:val="nil"/>
              <w:bottom w:val="nil"/>
              <w:right w:val="nil"/>
            </w:tcBorders>
          </w:tcPr>
          <w:p w:rsidR="00E23666" w:rsidRPr="0013597C" w:rsidRDefault="00E23666" w:rsidP="000674EF">
            <w:pPr>
              <w:jc w:val="both"/>
            </w:pPr>
          </w:p>
        </w:tc>
        <w:tc>
          <w:tcPr>
            <w:tcW w:w="540" w:type="dxa"/>
            <w:gridSpan w:val="2"/>
            <w:tcBorders>
              <w:top w:val="nil"/>
              <w:left w:val="nil"/>
              <w:bottom w:val="nil"/>
              <w:right w:val="nil"/>
            </w:tcBorders>
          </w:tcPr>
          <w:p w:rsidR="00E23666" w:rsidRPr="000674EF" w:rsidRDefault="00E23666" w:rsidP="000674EF">
            <w:pPr>
              <w:shd w:val="clear" w:color="auto" w:fill="FFFFFF"/>
              <w:jc w:val="both"/>
              <w:rPr>
                <w:bCs/>
                <w:color w:val="000000"/>
                <w:lang w:val="en-US"/>
              </w:rPr>
            </w:pPr>
            <w:r w:rsidRPr="000674EF">
              <w:rPr>
                <w:bCs/>
                <w:color w:val="000000"/>
                <w:lang w:val="en-US"/>
              </w:rPr>
              <w:t>(c)</w:t>
            </w:r>
          </w:p>
        </w:tc>
        <w:tc>
          <w:tcPr>
            <w:tcW w:w="6300" w:type="dxa"/>
            <w:gridSpan w:val="2"/>
            <w:tcBorders>
              <w:top w:val="nil"/>
              <w:left w:val="nil"/>
              <w:bottom w:val="nil"/>
              <w:right w:val="nil"/>
            </w:tcBorders>
          </w:tcPr>
          <w:p w:rsidR="00E23666" w:rsidRPr="000674EF" w:rsidRDefault="00E23666" w:rsidP="000674EF">
            <w:pPr>
              <w:shd w:val="clear" w:color="auto" w:fill="FFFFFF"/>
              <w:jc w:val="both"/>
              <w:rPr>
                <w:bCs/>
                <w:color w:val="000000"/>
                <w:lang w:val="en-US"/>
              </w:rPr>
            </w:pPr>
            <w:r w:rsidRPr="000674EF">
              <w:rPr>
                <w:bCs/>
                <w:color w:val="000000"/>
                <w:lang w:val="en-US"/>
              </w:rPr>
              <w:t>Kamu görevlisi olan üyelerin:</w:t>
            </w:r>
          </w:p>
        </w:tc>
      </w:tr>
      <w:tr w:rsidR="00E23666" w:rsidRPr="000674EF" w:rsidTr="000674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48" w:type="dxa"/>
            <w:tcBorders>
              <w:top w:val="nil"/>
              <w:left w:val="nil"/>
              <w:bottom w:val="nil"/>
              <w:right w:val="nil"/>
            </w:tcBorders>
          </w:tcPr>
          <w:p w:rsidR="00E23666" w:rsidRDefault="00E23666" w:rsidP="00B8687E">
            <w:r>
              <w:t>53/1977</w:t>
            </w:r>
          </w:p>
          <w:p w:rsidR="00E23666" w:rsidRDefault="00E23666" w:rsidP="00B8687E">
            <w:r>
              <w:t xml:space="preserve">    12/1980</w:t>
            </w:r>
          </w:p>
          <w:p w:rsidR="00E23666" w:rsidRPr="0013597C" w:rsidRDefault="00E23666" w:rsidP="002646DA">
            <w:r>
              <w:t xml:space="preserve">      7/1981</w:t>
            </w:r>
          </w:p>
        </w:tc>
        <w:tc>
          <w:tcPr>
            <w:tcW w:w="540" w:type="dxa"/>
            <w:tcBorders>
              <w:top w:val="nil"/>
              <w:left w:val="nil"/>
              <w:bottom w:val="nil"/>
              <w:right w:val="nil"/>
            </w:tcBorders>
          </w:tcPr>
          <w:p w:rsidR="00E23666" w:rsidRPr="0013597C" w:rsidRDefault="00E23666" w:rsidP="002646DA"/>
        </w:tc>
        <w:tc>
          <w:tcPr>
            <w:tcW w:w="720" w:type="dxa"/>
            <w:tcBorders>
              <w:top w:val="nil"/>
              <w:left w:val="nil"/>
              <w:bottom w:val="nil"/>
              <w:right w:val="nil"/>
            </w:tcBorders>
          </w:tcPr>
          <w:p w:rsidR="00E23666" w:rsidRPr="0013597C" w:rsidRDefault="00E23666" w:rsidP="000674EF">
            <w:pPr>
              <w:jc w:val="both"/>
            </w:pPr>
          </w:p>
        </w:tc>
        <w:tc>
          <w:tcPr>
            <w:tcW w:w="720" w:type="dxa"/>
            <w:gridSpan w:val="2"/>
            <w:tcBorders>
              <w:top w:val="nil"/>
              <w:left w:val="nil"/>
              <w:bottom w:val="nil"/>
              <w:right w:val="nil"/>
            </w:tcBorders>
          </w:tcPr>
          <w:p w:rsidR="00E23666" w:rsidRPr="0013597C" w:rsidRDefault="00E23666" w:rsidP="000674EF">
            <w:pPr>
              <w:jc w:val="both"/>
            </w:pPr>
          </w:p>
        </w:tc>
        <w:tc>
          <w:tcPr>
            <w:tcW w:w="540" w:type="dxa"/>
            <w:gridSpan w:val="2"/>
            <w:tcBorders>
              <w:top w:val="nil"/>
              <w:left w:val="nil"/>
              <w:bottom w:val="nil"/>
              <w:right w:val="nil"/>
            </w:tcBorders>
          </w:tcPr>
          <w:p w:rsidR="00E23666" w:rsidRPr="000674EF" w:rsidRDefault="00E23666" w:rsidP="000674EF">
            <w:pPr>
              <w:shd w:val="clear" w:color="auto" w:fill="FFFFFF"/>
              <w:jc w:val="both"/>
              <w:rPr>
                <w:bCs/>
                <w:color w:val="000000"/>
                <w:lang w:val="en-US"/>
              </w:rPr>
            </w:pPr>
          </w:p>
        </w:tc>
        <w:tc>
          <w:tcPr>
            <w:tcW w:w="720" w:type="dxa"/>
            <w:tcBorders>
              <w:top w:val="nil"/>
              <w:left w:val="nil"/>
              <w:bottom w:val="nil"/>
              <w:right w:val="nil"/>
            </w:tcBorders>
          </w:tcPr>
          <w:p w:rsidR="00E23666" w:rsidRPr="000674EF" w:rsidRDefault="00E23666" w:rsidP="000674EF">
            <w:pPr>
              <w:shd w:val="clear" w:color="auto" w:fill="FFFFFF"/>
              <w:jc w:val="both"/>
              <w:rPr>
                <w:bCs/>
                <w:color w:val="000000"/>
                <w:lang w:val="en-US"/>
              </w:rPr>
            </w:pPr>
            <w:r w:rsidRPr="000674EF">
              <w:rPr>
                <w:bCs/>
                <w:color w:val="000000"/>
                <w:lang w:val="en-US"/>
              </w:rPr>
              <w:t>(i)</w:t>
            </w:r>
          </w:p>
        </w:tc>
        <w:tc>
          <w:tcPr>
            <w:tcW w:w="5580" w:type="dxa"/>
            <w:tcBorders>
              <w:top w:val="nil"/>
              <w:left w:val="nil"/>
              <w:bottom w:val="nil"/>
              <w:right w:val="nil"/>
            </w:tcBorders>
          </w:tcPr>
          <w:p w:rsidR="00E23666" w:rsidRPr="000674EF" w:rsidRDefault="00E23666" w:rsidP="000674EF">
            <w:pPr>
              <w:shd w:val="clear" w:color="auto" w:fill="FFFFFF"/>
              <w:jc w:val="both"/>
              <w:rPr>
                <w:bCs/>
                <w:color w:val="000000"/>
                <w:lang w:val="en-US"/>
              </w:rPr>
            </w:pPr>
            <w:r w:rsidRPr="000674EF">
              <w:rPr>
                <w:color w:val="000000"/>
              </w:rPr>
              <w:t xml:space="preserve">Üst Kademe Yöneticiliği Yapan Kamu Görevlilerinin Atanması Hakkında Yasa kuralları uyarınca görevden alınması halinde; </w:t>
            </w:r>
          </w:p>
        </w:tc>
      </w:tr>
      <w:tr w:rsidR="001F0725" w:rsidRPr="000674EF" w:rsidTr="000674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48" w:type="dxa"/>
            <w:tcBorders>
              <w:top w:val="nil"/>
              <w:left w:val="nil"/>
              <w:bottom w:val="nil"/>
              <w:right w:val="nil"/>
            </w:tcBorders>
          </w:tcPr>
          <w:p w:rsidR="001F0725" w:rsidRPr="0013597C" w:rsidRDefault="001F0725" w:rsidP="000201FD">
            <w:r>
              <w:t xml:space="preserve">    51/1982</w:t>
            </w:r>
          </w:p>
        </w:tc>
        <w:tc>
          <w:tcPr>
            <w:tcW w:w="540" w:type="dxa"/>
            <w:tcBorders>
              <w:top w:val="nil"/>
              <w:left w:val="nil"/>
              <w:bottom w:val="nil"/>
              <w:right w:val="nil"/>
            </w:tcBorders>
          </w:tcPr>
          <w:p w:rsidR="001F0725" w:rsidRPr="0013597C" w:rsidRDefault="001F0725" w:rsidP="002646DA"/>
        </w:tc>
        <w:tc>
          <w:tcPr>
            <w:tcW w:w="720" w:type="dxa"/>
            <w:tcBorders>
              <w:top w:val="nil"/>
              <w:left w:val="nil"/>
              <w:bottom w:val="nil"/>
              <w:right w:val="nil"/>
            </w:tcBorders>
          </w:tcPr>
          <w:p w:rsidR="001F0725" w:rsidRPr="0013597C" w:rsidRDefault="001F0725" w:rsidP="000674EF">
            <w:pPr>
              <w:jc w:val="both"/>
            </w:pPr>
          </w:p>
        </w:tc>
        <w:tc>
          <w:tcPr>
            <w:tcW w:w="720" w:type="dxa"/>
            <w:gridSpan w:val="2"/>
            <w:tcBorders>
              <w:top w:val="nil"/>
              <w:left w:val="nil"/>
              <w:bottom w:val="nil"/>
              <w:right w:val="nil"/>
            </w:tcBorders>
          </w:tcPr>
          <w:p w:rsidR="001F0725" w:rsidRPr="0013597C" w:rsidRDefault="001F0725" w:rsidP="000674EF">
            <w:pPr>
              <w:jc w:val="both"/>
            </w:pPr>
          </w:p>
        </w:tc>
        <w:tc>
          <w:tcPr>
            <w:tcW w:w="540" w:type="dxa"/>
            <w:gridSpan w:val="2"/>
            <w:tcBorders>
              <w:top w:val="nil"/>
              <w:left w:val="nil"/>
              <w:bottom w:val="nil"/>
              <w:right w:val="nil"/>
            </w:tcBorders>
          </w:tcPr>
          <w:p w:rsidR="001F0725" w:rsidRPr="000674EF" w:rsidRDefault="001F0725" w:rsidP="000674EF">
            <w:pPr>
              <w:shd w:val="clear" w:color="auto" w:fill="FFFFFF"/>
              <w:jc w:val="both"/>
              <w:rPr>
                <w:bCs/>
                <w:color w:val="000000"/>
                <w:lang w:val="en-US"/>
              </w:rPr>
            </w:pPr>
          </w:p>
        </w:tc>
        <w:tc>
          <w:tcPr>
            <w:tcW w:w="720" w:type="dxa"/>
            <w:tcBorders>
              <w:top w:val="nil"/>
              <w:left w:val="nil"/>
              <w:bottom w:val="nil"/>
              <w:right w:val="nil"/>
            </w:tcBorders>
          </w:tcPr>
          <w:p w:rsidR="001F0725" w:rsidRPr="000674EF" w:rsidRDefault="001F0725" w:rsidP="000674EF">
            <w:pPr>
              <w:shd w:val="clear" w:color="auto" w:fill="FFFFFF"/>
              <w:jc w:val="both"/>
              <w:rPr>
                <w:bCs/>
                <w:color w:val="000000"/>
                <w:lang w:val="en-US"/>
              </w:rPr>
            </w:pPr>
          </w:p>
        </w:tc>
        <w:tc>
          <w:tcPr>
            <w:tcW w:w="5580" w:type="dxa"/>
            <w:tcBorders>
              <w:top w:val="nil"/>
              <w:left w:val="nil"/>
              <w:bottom w:val="nil"/>
              <w:right w:val="nil"/>
            </w:tcBorders>
          </w:tcPr>
          <w:p w:rsidR="001F0725" w:rsidRPr="000674EF" w:rsidRDefault="001F0725" w:rsidP="000674EF">
            <w:pPr>
              <w:shd w:val="clear" w:color="auto" w:fill="FFFFFF"/>
              <w:jc w:val="both"/>
              <w:rPr>
                <w:color w:val="000000"/>
              </w:rPr>
            </w:pPr>
          </w:p>
        </w:tc>
      </w:tr>
      <w:tr w:rsidR="001F0725" w:rsidRPr="000674EF" w:rsidTr="000674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48" w:type="dxa"/>
            <w:tcBorders>
              <w:top w:val="nil"/>
              <w:left w:val="nil"/>
              <w:bottom w:val="nil"/>
              <w:right w:val="nil"/>
            </w:tcBorders>
          </w:tcPr>
          <w:p w:rsidR="001F0725" w:rsidRDefault="001F0725" w:rsidP="000674EF">
            <w:pPr>
              <w:jc w:val="center"/>
            </w:pPr>
            <w:r>
              <w:t>24/1983</w:t>
            </w:r>
          </w:p>
          <w:p w:rsidR="001F0725" w:rsidRPr="0013597C" w:rsidRDefault="001F0725" w:rsidP="000201FD">
            <w:r>
              <w:t xml:space="preserve">    43/1983</w:t>
            </w:r>
          </w:p>
        </w:tc>
        <w:tc>
          <w:tcPr>
            <w:tcW w:w="540" w:type="dxa"/>
            <w:tcBorders>
              <w:top w:val="nil"/>
              <w:left w:val="nil"/>
              <w:bottom w:val="nil"/>
              <w:right w:val="nil"/>
            </w:tcBorders>
          </w:tcPr>
          <w:p w:rsidR="001F0725" w:rsidRPr="0013597C" w:rsidRDefault="001F0725" w:rsidP="002646DA"/>
        </w:tc>
        <w:tc>
          <w:tcPr>
            <w:tcW w:w="720" w:type="dxa"/>
            <w:tcBorders>
              <w:top w:val="nil"/>
              <w:left w:val="nil"/>
              <w:bottom w:val="nil"/>
              <w:right w:val="nil"/>
            </w:tcBorders>
          </w:tcPr>
          <w:p w:rsidR="001F0725" w:rsidRPr="0013597C" w:rsidRDefault="001F0725" w:rsidP="000674EF">
            <w:pPr>
              <w:jc w:val="both"/>
            </w:pPr>
          </w:p>
        </w:tc>
        <w:tc>
          <w:tcPr>
            <w:tcW w:w="720" w:type="dxa"/>
            <w:gridSpan w:val="2"/>
            <w:tcBorders>
              <w:top w:val="nil"/>
              <w:left w:val="nil"/>
              <w:bottom w:val="nil"/>
              <w:right w:val="nil"/>
            </w:tcBorders>
          </w:tcPr>
          <w:p w:rsidR="001F0725" w:rsidRPr="0013597C" w:rsidRDefault="001F0725" w:rsidP="000674EF">
            <w:pPr>
              <w:jc w:val="both"/>
            </w:pPr>
          </w:p>
        </w:tc>
        <w:tc>
          <w:tcPr>
            <w:tcW w:w="540" w:type="dxa"/>
            <w:gridSpan w:val="2"/>
            <w:tcBorders>
              <w:top w:val="nil"/>
              <w:left w:val="nil"/>
              <w:bottom w:val="nil"/>
              <w:right w:val="nil"/>
            </w:tcBorders>
          </w:tcPr>
          <w:p w:rsidR="001F0725" w:rsidRPr="000674EF" w:rsidRDefault="001F0725" w:rsidP="000674EF">
            <w:pPr>
              <w:shd w:val="clear" w:color="auto" w:fill="FFFFFF"/>
              <w:jc w:val="both"/>
              <w:rPr>
                <w:bCs/>
                <w:color w:val="000000"/>
                <w:lang w:val="en-US"/>
              </w:rPr>
            </w:pPr>
          </w:p>
        </w:tc>
        <w:tc>
          <w:tcPr>
            <w:tcW w:w="720" w:type="dxa"/>
            <w:tcBorders>
              <w:top w:val="nil"/>
              <w:left w:val="nil"/>
              <w:bottom w:val="nil"/>
              <w:right w:val="nil"/>
            </w:tcBorders>
          </w:tcPr>
          <w:p w:rsidR="001F0725" w:rsidRPr="000674EF" w:rsidRDefault="001F0725" w:rsidP="000674EF">
            <w:pPr>
              <w:shd w:val="clear" w:color="auto" w:fill="FFFFFF"/>
              <w:jc w:val="both"/>
              <w:rPr>
                <w:bCs/>
                <w:color w:val="000000"/>
                <w:lang w:val="en-US"/>
              </w:rPr>
            </w:pPr>
          </w:p>
        </w:tc>
        <w:tc>
          <w:tcPr>
            <w:tcW w:w="5580" w:type="dxa"/>
            <w:tcBorders>
              <w:top w:val="nil"/>
              <w:left w:val="nil"/>
              <w:bottom w:val="nil"/>
              <w:right w:val="nil"/>
            </w:tcBorders>
          </w:tcPr>
          <w:p w:rsidR="001F0725" w:rsidRPr="000674EF" w:rsidRDefault="001F0725" w:rsidP="000674EF">
            <w:pPr>
              <w:shd w:val="clear" w:color="auto" w:fill="FFFFFF"/>
              <w:jc w:val="both"/>
              <w:rPr>
                <w:color w:val="000000"/>
              </w:rPr>
            </w:pPr>
          </w:p>
        </w:tc>
      </w:tr>
      <w:tr w:rsidR="001F0725" w:rsidRPr="000674EF" w:rsidTr="000674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48" w:type="dxa"/>
            <w:tcBorders>
              <w:top w:val="nil"/>
              <w:left w:val="nil"/>
              <w:bottom w:val="nil"/>
              <w:right w:val="nil"/>
            </w:tcBorders>
          </w:tcPr>
          <w:p w:rsidR="001F0725" w:rsidRDefault="001F0725" w:rsidP="000674EF">
            <w:pPr>
              <w:jc w:val="center"/>
            </w:pPr>
            <w:r>
              <w:t xml:space="preserve">  2/1984</w:t>
            </w:r>
          </w:p>
          <w:p w:rsidR="001F0725" w:rsidRPr="00B23CE4" w:rsidRDefault="001F0725" w:rsidP="000201FD">
            <w:r>
              <w:t xml:space="preserve">    20/1986</w:t>
            </w:r>
          </w:p>
        </w:tc>
        <w:tc>
          <w:tcPr>
            <w:tcW w:w="540" w:type="dxa"/>
            <w:tcBorders>
              <w:top w:val="nil"/>
              <w:left w:val="nil"/>
              <w:bottom w:val="nil"/>
              <w:right w:val="nil"/>
            </w:tcBorders>
          </w:tcPr>
          <w:p w:rsidR="001F0725" w:rsidRPr="0013597C" w:rsidRDefault="001F0725" w:rsidP="002646DA"/>
        </w:tc>
        <w:tc>
          <w:tcPr>
            <w:tcW w:w="720" w:type="dxa"/>
            <w:tcBorders>
              <w:top w:val="nil"/>
              <w:left w:val="nil"/>
              <w:bottom w:val="nil"/>
              <w:right w:val="nil"/>
            </w:tcBorders>
          </w:tcPr>
          <w:p w:rsidR="001F0725" w:rsidRPr="0013597C" w:rsidRDefault="001F0725" w:rsidP="000674EF">
            <w:pPr>
              <w:jc w:val="both"/>
            </w:pPr>
          </w:p>
        </w:tc>
        <w:tc>
          <w:tcPr>
            <w:tcW w:w="720" w:type="dxa"/>
            <w:gridSpan w:val="2"/>
            <w:tcBorders>
              <w:top w:val="nil"/>
              <w:left w:val="nil"/>
              <w:bottom w:val="nil"/>
              <w:right w:val="nil"/>
            </w:tcBorders>
          </w:tcPr>
          <w:p w:rsidR="001F0725" w:rsidRPr="0013597C" w:rsidRDefault="001F0725" w:rsidP="000674EF">
            <w:pPr>
              <w:jc w:val="both"/>
            </w:pPr>
          </w:p>
        </w:tc>
        <w:tc>
          <w:tcPr>
            <w:tcW w:w="540" w:type="dxa"/>
            <w:gridSpan w:val="2"/>
            <w:tcBorders>
              <w:top w:val="nil"/>
              <w:left w:val="nil"/>
              <w:bottom w:val="nil"/>
              <w:right w:val="nil"/>
            </w:tcBorders>
          </w:tcPr>
          <w:p w:rsidR="001F0725" w:rsidRPr="000674EF" w:rsidRDefault="001F0725" w:rsidP="000674EF">
            <w:pPr>
              <w:shd w:val="clear" w:color="auto" w:fill="FFFFFF"/>
              <w:jc w:val="both"/>
              <w:rPr>
                <w:bCs/>
                <w:color w:val="000000"/>
                <w:lang w:val="en-US"/>
              </w:rPr>
            </w:pPr>
          </w:p>
        </w:tc>
        <w:tc>
          <w:tcPr>
            <w:tcW w:w="720" w:type="dxa"/>
            <w:tcBorders>
              <w:top w:val="nil"/>
              <w:left w:val="nil"/>
              <w:bottom w:val="nil"/>
              <w:right w:val="nil"/>
            </w:tcBorders>
          </w:tcPr>
          <w:p w:rsidR="001F0725" w:rsidRPr="000674EF" w:rsidRDefault="001F0725" w:rsidP="000674EF">
            <w:pPr>
              <w:shd w:val="clear" w:color="auto" w:fill="FFFFFF"/>
              <w:jc w:val="both"/>
              <w:rPr>
                <w:bCs/>
                <w:color w:val="000000"/>
                <w:lang w:val="en-US"/>
              </w:rPr>
            </w:pPr>
          </w:p>
        </w:tc>
        <w:tc>
          <w:tcPr>
            <w:tcW w:w="5580" w:type="dxa"/>
            <w:tcBorders>
              <w:top w:val="nil"/>
              <w:left w:val="nil"/>
              <w:bottom w:val="nil"/>
              <w:right w:val="nil"/>
            </w:tcBorders>
          </w:tcPr>
          <w:p w:rsidR="001F0725" w:rsidRPr="000674EF" w:rsidRDefault="001F0725" w:rsidP="000674EF">
            <w:pPr>
              <w:shd w:val="clear" w:color="auto" w:fill="FFFFFF"/>
              <w:jc w:val="both"/>
              <w:rPr>
                <w:color w:val="000000"/>
              </w:rPr>
            </w:pPr>
          </w:p>
        </w:tc>
      </w:tr>
      <w:tr w:rsidR="001F0725" w:rsidRPr="000674EF" w:rsidTr="000674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48" w:type="dxa"/>
            <w:tcBorders>
              <w:top w:val="nil"/>
              <w:left w:val="nil"/>
              <w:bottom w:val="nil"/>
              <w:right w:val="nil"/>
            </w:tcBorders>
          </w:tcPr>
          <w:p w:rsidR="001F0725" w:rsidRPr="00B23CE4" w:rsidRDefault="001F0725" w:rsidP="000674EF">
            <w:pPr>
              <w:jc w:val="center"/>
            </w:pPr>
            <w:r>
              <w:t xml:space="preserve">  4/1987</w:t>
            </w:r>
          </w:p>
        </w:tc>
        <w:tc>
          <w:tcPr>
            <w:tcW w:w="540" w:type="dxa"/>
            <w:tcBorders>
              <w:top w:val="nil"/>
              <w:left w:val="nil"/>
              <w:bottom w:val="nil"/>
              <w:right w:val="nil"/>
            </w:tcBorders>
          </w:tcPr>
          <w:p w:rsidR="001F0725" w:rsidRPr="0013597C" w:rsidRDefault="001F0725" w:rsidP="002646DA"/>
        </w:tc>
        <w:tc>
          <w:tcPr>
            <w:tcW w:w="720" w:type="dxa"/>
            <w:tcBorders>
              <w:top w:val="nil"/>
              <w:left w:val="nil"/>
              <w:bottom w:val="nil"/>
              <w:right w:val="nil"/>
            </w:tcBorders>
          </w:tcPr>
          <w:p w:rsidR="001F0725" w:rsidRPr="0013597C" w:rsidRDefault="001F0725" w:rsidP="000674EF">
            <w:pPr>
              <w:jc w:val="both"/>
            </w:pPr>
          </w:p>
        </w:tc>
        <w:tc>
          <w:tcPr>
            <w:tcW w:w="720" w:type="dxa"/>
            <w:gridSpan w:val="2"/>
            <w:tcBorders>
              <w:top w:val="nil"/>
              <w:left w:val="nil"/>
              <w:bottom w:val="nil"/>
              <w:right w:val="nil"/>
            </w:tcBorders>
          </w:tcPr>
          <w:p w:rsidR="001F0725" w:rsidRPr="0013597C" w:rsidRDefault="001F0725" w:rsidP="000674EF">
            <w:pPr>
              <w:jc w:val="both"/>
            </w:pPr>
          </w:p>
        </w:tc>
        <w:tc>
          <w:tcPr>
            <w:tcW w:w="540" w:type="dxa"/>
            <w:gridSpan w:val="2"/>
            <w:tcBorders>
              <w:top w:val="nil"/>
              <w:left w:val="nil"/>
              <w:bottom w:val="nil"/>
              <w:right w:val="nil"/>
            </w:tcBorders>
          </w:tcPr>
          <w:p w:rsidR="001F0725" w:rsidRPr="000674EF" w:rsidRDefault="001F0725" w:rsidP="000674EF">
            <w:pPr>
              <w:shd w:val="clear" w:color="auto" w:fill="FFFFFF"/>
              <w:jc w:val="both"/>
              <w:rPr>
                <w:bCs/>
                <w:color w:val="000000"/>
                <w:lang w:val="en-US"/>
              </w:rPr>
            </w:pPr>
          </w:p>
        </w:tc>
        <w:tc>
          <w:tcPr>
            <w:tcW w:w="720" w:type="dxa"/>
            <w:tcBorders>
              <w:top w:val="nil"/>
              <w:left w:val="nil"/>
              <w:bottom w:val="nil"/>
              <w:right w:val="nil"/>
            </w:tcBorders>
          </w:tcPr>
          <w:p w:rsidR="001F0725" w:rsidRPr="000674EF" w:rsidRDefault="001F0725" w:rsidP="000674EF">
            <w:pPr>
              <w:shd w:val="clear" w:color="auto" w:fill="FFFFFF"/>
              <w:jc w:val="both"/>
              <w:rPr>
                <w:bCs/>
                <w:color w:val="000000"/>
                <w:lang w:val="en-US"/>
              </w:rPr>
            </w:pPr>
          </w:p>
        </w:tc>
        <w:tc>
          <w:tcPr>
            <w:tcW w:w="5580" w:type="dxa"/>
            <w:tcBorders>
              <w:top w:val="nil"/>
              <w:left w:val="nil"/>
              <w:bottom w:val="nil"/>
              <w:right w:val="nil"/>
            </w:tcBorders>
          </w:tcPr>
          <w:p w:rsidR="001F0725" w:rsidRPr="000674EF" w:rsidRDefault="001F0725" w:rsidP="000674EF">
            <w:pPr>
              <w:shd w:val="clear" w:color="auto" w:fill="FFFFFF"/>
              <w:jc w:val="both"/>
              <w:rPr>
                <w:color w:val="000000"/>
              </w:rPr>
            </w:pPr>
          </w:p>
        </w:tc>
      </w:tr>
      <w:tr w:rsidR="001F0725" w:rsidRPr="000674EF" w:rsidTr="000674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48" w:type="dxa"/>
            <w:tcBorders>
              <w:top w:val="nil"/>
              <w:left w:val="nil"/>
              <w:bottom w:val="nil"/>
              <w:right w:val="nil"/>
            </w:tcBorders>
          </w:tcPr>
          <w:p w:rsidR="001F0725" w:rsidRPr="00B23CE4" w:rsidRDefault="0018227A" w:rsidP="000201FD">
            <w:r>
              <w:t xml:space="preserve">     </w:t>
            </w:r>
            <w:r w:rsidR="001F0725">
              <w:t>49/1987</w:t>
            </w:r>
          </w:p>
        </w:tc>
        <w:tc>
          <w:tcPr>
            <w:tcW w:w="540" w:type="dxa"/>
            <w:tcBorders>
              <w:top w:val="nil"/>
              <w:left w:val="nil"/>
              <w:bottom w:val="nil"/>
              <w:right w:val="nil"/>
            </w:tcBorders>
          </w:tcPr>
          <w:p w:rsidR="001F0725" w:rsidRPr="0013597C" w:rsidRDefault="001F0725" w:rsidP="002646DA"/>
        </w:tc>
        <w:tc>
          <w:tcPr>
            <w:tcW w:w="720" w:type="dxa"/>
            <w:tcBorders>
              <w:top w:val="nil"/>
              <w:left w:val="nil"/>
              <w:bottom w:val="nil"/>
              <w:right w:val="nil"/>
            </w:tcBorders>
          </w:tcPr>
          <w:p w:rsidR="001F0725" w:rsidRPr="0013597C" w:rsidRDefault="001F0725" w:rsidP="000674EF">
            <w:pPr>
              <w:jc w:val="both"/>
            </w:pPr>
          </w:p>
        </w:tc>
        <w:tc>
          <w:tcPr>
            <w:tcW w:w="720" w:type="dxa"/>
            <w:gridSpan w:val="2"/>
            <w:tcBorders>
              <w:top w:val="nil"/>
              <w:left w:val="nil"/>
              <w:bottom w:val="nil"/>
              <w:right w:val="nil"/>
            </w:tcBorders>
          </w:tcPr>
          <w:p w:rsidR="001F0725" w:rsidRPr="0013597C" w:rsidRDefault="001F0725" w:rsidP="000674EF">
            <w:pPr>
              <w:jc w:val="both"/>
            </w:pPr>
          </w:p>
        </w:tc>
        <w:tc>
          <w:tcPr>
            <w:tcW w:w="540" w:type="dxa"/>
            <w:gridSpan w:val="2"/>
            <w:tcBorders>
              <w:top w:val="nil"/>
              <w:left w:val="nil"/>
              <w:bottom w:val="nil"/>
              <w:right w:val="nil"/>
            </w:tcBorders>
          </w:tcPr>
          <w:p w:rsidR="001F0725" w:rsidRPr="000674EF" w:rsidRDefault="001F0725" w:rsidP="000674EF">
            <w:pPr>
              <w:shd w:val="clear" w:color="auto" w:fill="FFFFFF"/>
              <w:jc w:val="both"/>
              <w:rPr>
                <w:bCs/>
                <w:color w:val="000000"/>
                <w:lang w:val="en-US"/>
              </w:rPr>
            </w:pPr>
          </w:p>
        </w:tc>
        <w:tc>
          <w:tcPr>
            <w:tcW w:w="720" w:type="dxa"/>
            <w:tcBorders>
              <w:top w:val="nil"/>
              <w:left w:val="nil"/>
              <w:bottom w:val="nil"/>
              <w:right w:val="nil"/>
            </w:tcBorders>
          </w:tcPr>
          <w:p w:rsidR="001F0725" w:rsidRPr="000674EF" w:rsidRDefault="001F0725" w:rsidP="000674EF">
            <w:pPr>
              <w:shd w:val="clear" w:color="auto" w:fill="FFFFFF"/>
              <w:jc w:val="both"/>
              <w:rPr>
                <w:bCs/>
                <w:color w:val="000000"/>
                <w:lang w:val="en-US"/>
              </w:rPr>
            </w:pPr>
          </w:p>
        </w:tc>
        <w:tc>
          <w:tcPr>
            <w:tcW w:w="5580" w:type="dxa"/>
            <w:tcBorders>
              <w:top w:val="nil"/>
              <w:left w:val="nil"/>
              <w:bottom w:val="nil"/>
              <w:right w:val="nil"/>
            </w:tcBorders>
          </w:tcPr>
          <w:p w:rsidR="001F0725" w:rsidRPr="000674EF" w:rsidRDefault="001F0725" w:rsidP="000674EF">
            <w:pPr>
              <w:shd w:val="clear" w:color="auto" w:fill="FFFFFF"/>
              <w:jc w:val="both"/>
              <w:rPr>
                <w:color w:val="000000"/>
              </w:rPr>
            </w:pPr>
          </w:p>
        </w:tc>
      </w:tr>
      <w:tr w:rsidR="001F0725" w:rsidRPr="000674EF" w:rsidTr="000674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48" w:type="dxa"/>
            <w:tcBorders>
              <w:top w:val="nil"/>
              <w:left w:val="nil"/>
              <w:bottom w:val="nil"/>
              <w:right w:val="nil"/>
            </w:tcBorders>
          </w:tcPr>
          <w:p w:rsidR="001F0725" w:rsidRDefault="001F0725" w:rsidP="000674EF">
            <w:pPr>
              <w:jc w:val="center"/>
            </w:pPr>
            <w:r>
              <w:t>50/1987</w:t>
            </w:r>
          </w:p>
          <w:p w:rsidR="001F0725" w:rsidRDefault="001F0725" w:rsidP="000674EF">
            <w:pPr>
              <w:jc w:val="center"/>
            </w:pPr>
            <w:r>
              <w:t>33/1989</w:t>
            </w:r>
          </w:p>
          <w:p w:rsidR="001F0725" w:rsidRDefault="001F0725" w:rsidP="000674EF">
            <w:pPr>
              <w:jc w:val="center"/>
            </w:pPr>
            <w:r>
              <w:t>61/1989</w:t>
            </w:r>
          </w:p>
          <w:p w:rsidR="001F0725" w:rsidRPr="00B23CE4" w:rsidRDefault="001F0725" w:rsidP="000201FD">
            <w:r>
              <w:t xml:space="preserve">      2/1990</w:t>
            </w:r>
          </w:p>
        </w:tc>
        <w:tc>
          <w:tcPr>
            <w:tcW w:w="540" w:type="dxa"/>
            <w:tcBorders>
              <w:top w:val="nil"/>
              <w:left w:val="nil"/>
              <w:bottom w:val="nil"/>
              <w:right w:val="nil"/>
            </w:tcBorders>
          </w:tcPr>
          <w:p w:rsidR="001F0725" w:rsidRPr="0013597C" w:rsidRDefault="001F0725" w:rsidP="002646DA"/>
        </w:tc>
        <w:tc>
          <w:tcPr>
            <w:tcW w:w="720" w:type="dxa"/>
            <w:tcBorders>
              <w:top w:val="nil"/>
              <w:left w:val="nil"/>
              <w:bottom w:val="nil"/>
              <w:right w:val="nil"/>
            </w:tcBorders>
          </w:tcPr>
          <w:p w:rsidR="001F0725" w:rsidRPr="0013597C" w:rsidRDefault="001F0725" w:rsidP="000674EF">
            <w:pPr>
              <w:jc w:val="both"/>
            </w:pPr>
          </w:p>
        </w:tc>
        <w:tc>
          <w:tcPr>
            <w:tcW w:w="720" w:type="dxa"/>
            <w:gridSpan w:val="2"/>
            <w:tcBorders>
              <w:top w:val="nil"/>
              <w:left w:val="nil"/>
              <w:bottom w:val="nil"/>
              <w:right w:val="nil"/>
            </w:tcBorders>
          </w:tcPr>
          <w:p w:rsidR="001F0725" w:rsidRPr="0013597C" w:rsidRDefault="001F0725" w:rsidP="000674EF">
            <w:pPr>
              <w:jc w:val="both"/>
            </w:pPr>
          </w:p>
        </w:tc>
        <w:tc>
          <w:tcPr>
            <w:tcW w:w="540" w:type="dxa"/>
            <w:gridSpan w:val="2"/>
            <w:tcBorders>
              <w:top w:val="nil"/>
              <w:left w:val="nil"/>
              <w:bottom w:val="nil"/>
              <w:right w:val="nil"/>
            </w:tcBorders>
          </w:tcPr>
          <w:p w:rsidR="001F0725" w:rsidRPr="000674EF" w:rsidRDefault="001F0725" w:rsidP="000674EF">
            <w:pPr>
              <w:shd w:val="clear" w:color="auto" w:fill="FFFFFF"/>
              <w:jc w:val="both"/>
              <w:rPr>
                <w:bCs/>
                <w:color w:val="000000"/>
                <w:lang w:val="en-US"/>
              </w:rPr>
            </w:pPr>
          </w:p>
        </w:tc>
        <w:tc>
          <w:tcPr>
            <w:tcW w:w="720" w:type="dxa"/>
            <w:tcBorders>
              <w:top w:val="nil"/>
              <w:left w:val="nil"/>
              <w:bottom w:val="nil"/>
              <w:right w:val="nil"/>
            </w:tcBorders>
          </w:tcPr>
          <w:p w:rsidR="001F0725" w:rsidRPr="000674EF" w:rsidRDefault="001F0725" w:rsidP="000674EF">
            <w:pPr>
              <w:shd w:val="clear" w:color="auto" w:fill="FFFFFF"/>
              <w:jc w:val="both"/>
              <w:rPr>
                <w:bCs/>
                <w:color w:val="000000"/>
                <w:lang w:val="en-US"/>
              </w:rPr>
            </w:pPr>
          </w:p>
        </w:tc>
        <w:tc>
          <w:tcPr>
            <w:tcW w:w="5580" w:type="dxa"/>
            <w:tcBorders>
              <w:top w:val="nil"/>
              <w:left w:val="nil"/>
              <w:bottom w:val="nil"/>
              <w:right w:val="nil"/>
            </w:tcBorders>
          </w:tcPr>
          <w:p w:rsidR="001F0725" w:rsidRPr="000674EF" w:rsidRDefault="001F0725" w:rsidP="000674EF">
            <w:pPr>
              <w:shd w:val="clear" w:color="auto" w:fill="FFFFFF"/>
              <w:jc w:val="both"/>
              <w:rPr>
                <w:color w:val="000000"/>
              </w:rPr>
            </w:pPr>
          </w:p>
        </w:tc>
      </w:tr>
      <w:tr w:rsidR="001F0725" w:rsidRPr="000674EF" w:rsidTr="000674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48" w:type="dxa"/>
            <w:tcBorders>
              <w:top w:val="nil"/>
              <w:left w:val="nil"/>
              <w:bottom w:val="nil"/>
              <w:right w:val="nil"/>
            </w:tcBorders>
          </w:tcPr>
          <w:p w:rsidR="001F0725" w:rsidRDefault="001F0725" w:rsidP="000674EF">
            <w:pPr>
              <w:jc w:val="center"/>
            </w:pPr>
            <w:r>
              <w:t>41/1990</w:t>
            </w:r>
          </w:p>
          <w:p w:rsidR="001F0725" w:rsidRDefault="001F0725" w:rsidP="000674EF">
            <w:pPr>
              <w:jc w:val="center"/>
            </w:pPr>
            <w:r>
              <w:t>30/1991</w:t>
            </w:r>
          </w:p>
          <w:p w:rsidR="001F0725" w:rsidRPr="00B23CE4" w:rsidRDefault="001F0725" w:rsidP="000201FD">
            <w:r>
              <w:t xml:space="preserve">     31/1992</w:t>
            </w:r>
          </w:p>
        </w:tc>
        <w:tc>
          <w:tcPr>
            <w:tcW w:w="540" w:type="dxa"/>
            <w:tcBorders>
              <w:top w:val="nil"/>
              <w:left w:val="nil"/>
              <w:bottom w:val="nil"/>
              <w:right w:val="nil"/>
            </w:tcBorders>
          </w:tcPr>
          <w:p w:rsidR="001F0725" w:rsidRPr="0013597C" w:rsidRDefault="001F0725" w:rsidP="002646DA"/>
        </w:tc>
        <w:tc>
          <w:tcPr>
            <w:tcW w:w="720" w:type="dxa"/>
            <w:tcBorders>
              <w:top w:val="nil"/>
              <w:left w:val="nil"/>
              <w:bottom w:val="nil"/>
              <w:right w:val="nil"/>
            </w:tcBorders>
          </w:tcPr>
          <w:p w:rsidR="001F0725" w:rsidRPr="0013597C" w:rsidRDefault="001F0725" w:rsidP="000674EF">
            <w:pPr>
              <w:jc w:val="both"/>
            </w:pPr>
          </w:p>
        </w:tc>
        <w:tc>
          <w:tcPr>
            <w:tcW w:w="720" w:type="dxa"/>
            <w:gridSpan w:val="2"/>
            <w:tcBorders>
              <w:top w:val="nil"/>
              <w:left w:val="nil"/>
              <w:bottom w:val="nil"/>
              <w:right w:val="nil"/>
            </w:tcBorders>
          </w:tcPr>
          <w:p w:rsidR="001F0725" w:rsidRPr="0013597C" w:rsidRDefault="001F0725" w:rsidP="000674EF">
            <w:pPr>
              <w:jc w:val="both"/>
            </w:pPr>
          </w:p>
        </w:tc>
        <w:tc>
          <w:tcPr>
            <w:tcW w:w="540" w:type="dxa"/>
            <w:gridSpan w:val="2"/>
            <w:tcBorders>
              <w:top w:val="nil"/>
              <w:left w:val="nil"/>
              <w:bottom w:val="nil"/>
              <w:right w:val="nil"/>
            </w:tcBorders>
          </w:tcPr>
          <w:p w:rsidR="001F0725" w:rsidRPr="000674EF" w:rsidRDefault="001F0725" w:rsidP="000674EF">
            <w:pPr>
              <w:shd w:val="clear" w:color="auto" w:fill="FFFFFF"/>
              <w:jc w:val="both"/>
              <w:rPr>
                <w:bCs/>
                <w:color w:val="000000"/>
                <w:lang w:val="en-US"/>
              </w:rPr>
            </w:pPr>
          </w:p>
        </w:tc>
        <w:tc>
          <w:tcPr>
            <w:tcW w:w="720" w:type="dxa"/>
            <w:tcBorders>
              <w:top w:val="nil"/>
              <w:left w:val="nil"/>
              <w:bottom w:val="nil"/>
              <w:right w:val="nil"/>
            </w:tcBorders>
          </w:tcPr>
          <w:p w:rsidR="001F0725" w:rsidRPr="000674EF" w:rsidRDefault="001F0725" w:rsidP="000674EF">
            <w:pPr>
              <w:shd w:val="clear" w:color="auto" w:fill="FFFFFF"/>
              <w:jc w:val="both"/>
              <w:rPr>
                <w:bCs/>
                <w:color w:val="000000"/>
                <w:lang w:val="en-US"/>
              </w:rPr>
            </w:pPr>
          </w:p>
        </w:tc>
        <w:tc>
          <w:tcPr>
            <w:tcW w:w="5580" w:type="dxa"/>
            <w:tcBorders>
              <w:top w:val="nil"/>
              <w:left w:val="nil"/>
              <w:bottom w:val="nil"/>
              <w:right w:val="nil"/>
            </w:tcBorders>
          </w:tcPr>
          <w:p w:rsidR="001F0725" w:rsidRPr="000674EF" w:rsidRDefault="001F0725" w:rsidP="000674EF">
            <w:pPr>
              <w:shd w:val="clear" w:color="auto" w:fill="FFFFFF"/>
              <w:jc w:val="both"/>
              <w:rPr>
                <w:color w:val="000000"/>
              </w:rPr>
            </w:pPr>
          </w:p>
        </w:tc>
      </w:tr>
      <w:tr w:rsidR="001F0725" w:rsidRPr="000674EF" w:rsidTr="000674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48" w:type="dxa"/>
            <w:tcBorders>
              <w:top w:val="nil"/>
              <w:left w:val="nil"/>
              <w:bottom w:val="nil"/>
              <w:right w:val="nil"/>
            </w:tcBorders>
          </w:tcPr>
          <w:p w:rsidR="001F0725" w:rsidRDefault="001F0725" w:rsidP="000674EF">
            <w:pPr>
              <w:jc w:val="center"/>
            </w:pPr>
            <w:r>
              <w:t>16/1994</w:t>
            </w:r>
          </w:p>
          <w:p w:rsidR="001F0725" w:rsidRDefault="001F0725" w:rsidP="000674EF">
            <w:pPr>
              <w:jc w:val="center"/>
            </w:pPr>
            <w:r>
              <w:t xml:space="preserve">  5/1995</w:t>
            </w:r>
          </w:p>
          <w:p w:rsidR="001F0725" w:rsidRDefault="001F0725" w:rsidP="000674EF">
            <w:pPr>
              <w:jc w:val="center"/>
            </w:pPr>
            <w:r>
              <w:t xml:space="preserve">  6/1998</w:t>
            </w:r>
          </w:p>
          <w:p w:rsidR="001F0725" w:rsidRDefault="001F0725" w:rsidP="000674EF">
            <w:pPr>
              <w:jc w:val="center"/>
            </w:pPr>
            <w:r>
              <w:t>21/1999</w:t>
            </w:r>
          </w:p>
          <w:p w:rsidR="001F0725" w:rsidRDefault="001F0725" w:rsidP="000674EF">
            <w:pPr>
              <w:jc w:val="both"/>
            </w:pPr>
            <w:r>
              <w:t xml:space="preserve">     19/2001</w:t>
            </w:r>
          </w:p>
          <w:p w:rsidR="001F0725" w:rsidRDefault="001F0725" w:rsidP="000674EF">
            <w:pPr>
              <w:jc w:val="both"/>
            </w:pPr>
            <w:r>
              <w:t xml:space="preserve">     23/2005</w:t>
            </w:r>
          </w:p>
          <w:p w:rsidR="001F0725" w:rsidRDefault="001F0725" w:rsidP="000674EF">
            <w:pPr>
              <w:jc w:val="both"/>
            </w:pPr>
            <w:r>
              <w:t xml:space="preserve">     22/2006</w:t>
            </w:r>
          </w:p>
          <w:p w:rsidR="001F0725" w:rsidRDefault="001F0725" w:rsidP="000674EF">
            <w:pPr>
              <w:jc w:val="both"/>
            </w:pPr>
            <w:r>
              <w:t xml:space="preserve">     66/2006</w:t>
            </w:r>
          </w:p>
          <w:p w:rsidR="001F0725" w:rsidRDefault="001F0725" w:rsidP="000201FD">
            <w:r>
              <w:t xml:space="preserve">     75/2007</w:t>
            </w:r>
          </w:p>
          <w:p w:rsidR="001F0725" w:rsidRPr="00B23CE4" w:rsidRDefault="001F0725" w:rsidP="000201FD">
            <w:r>
              <w:t xml:space="preserve">       8/2010</w:t>
            </w:r>
          </w:p>
        </w:tc>
        <w:tc>
          <w:tcPr>
            <w:tcW w:w="540" w:type="dxa"/>
            <w:tcBorders>
              <w:top w:val="nil"/>
              <w:left w:val="nil"/>
              <w:bottom w:val="nil"/>
              <w:right w:val="nil"/>
            </w:tcBorders>
          </w:tcPr>
          <w:p w:rsidR="001F0725" w:rsidRPr="0013597C" w:rsidRDefault="001F0725" w:rsidP="002646DA"/>
        </w:tc>
        <w:tc>
          <w:tcPr>
            <w:tcW w:w="720" w:type="dxa"/>
            <w:tcBorders>
              <w:top w:val="nil"/>
              <w:left w:val="nil"/>
              <w:bottom w:val="nil"/>
              <w:right w:val="nil"/>
            </w:tcBorders>
          </w:tcPr>
          <w:p w:rsidR="001F0725" w:rsidRPr="0013597C" w:rsidRDefault="001F0725" w:rsidP="000674EF">
            <w:pPr>
              <w:jc w:val="both"/>
            </w:pPr>
          </w:p>
        </w:tc>
        <w:tc>
          <w:tcPr>
            <w:tcW w:w="720" w:type="dxa"/>
            <w:gridSpan w:val="2"/>
            <w:tcBorders>
              <w:top w:val="nil"/>
              <w:left w:val="nil"/>
              <w:bottom w:val="nil"/>
              <w:right w:val="nil"/>
            </w:tcBorders>
          </w:tcPr>
          <w:p w:rsidR="001F0725" w:rsidRPr="0013597C" w:rsidRDefault="001F0725" w:rsidP="000674EF">
            <w:pPr>
              <w:jc w:val="both"/>
            </w:pPr>
          </w:p>
        </w:tc>
        <w:tc>
          <w:tcPr>
            <w:tcW w:w="540" w:type="dxa"/>
            <w:gridSpan w:val="2"/>
            <w:tcBorders>
              <w:top w:val="nil"/>
              <w:left w:val="nil"/>
              <w:bottom w:val="nil"/>
              <w:right w:val="nil"/>
            </w:tcBorders>
          </w:tcPr>
          <w:p w:rsidR="001F0725" w:rsidRPr="000674EF" w:rsidRDefault="001F0725" w:rsidP="000674EF">
            <w:pPr>
              <w:shd w:val="clear" w:color="auto" w:fill="FFFFFF"/>
              <w:jc w:val="both"/>
              <w:rPr>
                <w:bCs/>
                <w:color w:val="000000"/>
                <w:lang w:val="en-US"/>
              </w:rPr>
            </w:pPr>
          </w:p>
        </w:tc>
        <w:tc>
          <w:tcPr>
            <w:tcW w:w="720" w:type="dxa"/>
            <w:tcBorders>
              <w:top w:val="nil"/>
              <w:left w:val="nil"/>
              <w:bottom w:val="nil"/>
              <w:right w:val="nil"/>
            </w:tcBorders>
          </w:tcPr>
          <w:p w:rsidR="001F0725" w:rsidRPr="000674EF" w:rsidRDefault="001F0725" w:rsidP="000674EF">
            <w:pPr>
              <w:shd w:val="clear" w:color="auto" w:fill="FFFFFF"/>
              <w:jc w:val="both"/>
              <w:rPr>
                <w:bCs/>
                <w:color w:val="000000"/>
                <w:lang w:val="en-US"/>
              </w:rPr>
            </w:pPr>
          </w:p>
        </w:tc>
        <w:tc>
          <w:tcPr>
            <w:tcW w:w="5580" w:type="dxa"/>
            <w:tcBorders>
              <w:top w:val="nil"/>
              <w:left w:val="nil"/>
              <w:bottom w:val="nil"/>
              <w:right w:val="nil"/>
            </w:tcBorders>
          </w:tcPr>
          <w:p w:rsidR="001F0725" w:rsidRPr="000674EF" w:rsidRDefault="001F0725" w:rsidP="000674EF">
            <w:pPr>
              <w:shd w:val="clear" w:color="auto" w:fill="FFFFFF"/>
              <w:jc w:val="both"/>
              <w:rPr>
                <w:color w:val="000000"/>
              </w:rPr>
            </w:pPr>
          </w:p>
        </w:tc>
      </w:tr>
      <w:tr w:rsidR="001F0725" w:rsidRPr="000674EF" w:rsidTr="000674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48" w:type="dxa"/>
            <w:tcBorders>
              <w:top w:val="nil"/>
              <w:left w:val="nil"/>
              <w:bottom w:val="nil"/>
              <w:right w:val="nil"/>
            </w:tcBorders>
          </w:tcPr>
          <w:p w:rsidR="001F0725" w:rsidRPr="0013597C" w:rsidRDefault="001F0725" w:rsidP="002646DA"/>
        </w:tc>
        <w:tc>
          <w:tcPr>
            <w:tcW w:w="540" w:type="dxa"/>
            <w:tcBorders>
              <w:top w:val="nil"/>
              <w:left w:val="nil"/>
              <w:bottom w:val="nil"/>
              <w:right w:val="nil"/>
            </w:tcBorders>
          </w:tcPr>
          <w:p w:rsidR="001F0725" w:rsidRPr="0013597C" w:rsidRDefault="001F0725" w:rsidP="002646DA"/>
        </w:tc>
        <w:tc>
          <w:tcPr>
            <w:tcW w:w="720" w:type="dxa"/>
            <w:tcBorders>
              <w:top w:val="nil"/>
              <w:left w:val="nil"/>
              <w:bottom w:val="nil"/>
              <w:right w:val="nil"/>
            </w:tcBorders>
          </w:tcPr>
          <w:p w:rsidR="001F0725" w:rsidRPr="0013597C" w:rsidRDefault="001F0725" w:rsidP="000674EF">
            <w:pPr>
              <w:jc w:val="both"/>
            </w:pPr>
          </w:p>
        </w:tc>
        <w:tc>
          <w:tcPr>
            <w:tcW w:w="720" w:type="dxa"/>
            <w:gridSpan w:val="2"/>
            <w:tcBorders>
              <w:top w:val="nil"/>
              <w:left w:val="nil"/>
              <w:bottom w:val="nil"/>
              <w:right w:val="nil"/>
            </w:tcBorders>
          </w:tcPr>
          <w:p w:rsidR="001F0725" w:rsidRPr="0013597C" w:rsidRDefault="001F0725" w:rsidP="000674EF">
            <w:pPr>
              <w:jc w:val="both"/>
            </w:pPr>
          </w:p>
        </w:tc>
        <w:tc>
          <w:tcPr>
            <w:tcW w:w="540" w:type="dxa"/>
            <w:gridSpan w:val="2"/>
            <w:tcBorders>
              <w:top w:val="nil"/>
              <w:left w:val="nil"/>
              <w:bottom w:val="nil"/>
              <w:right w:val="nil"/>
            </w:tcBorders>
          </w:tcPr>
          <w:p w:rsidR="001F0725" w:rsidRPr="000674EF" w:rsidRDefault="001F0725" w:rsidP="000674EF">
            <w:pPr>
              <w:shd w:val="clear" w:color="auto" w:fill="FFFFFF"/>
              <w:jc w:val="both"/>
              <w:rPr>
                <w:bCs/>
                <w:color w:val="000000"/>
                <w:lang w:val="en-US"/>
              </w:rPr>
            </w:pPr>
          </w:p>
        </w:tc>
        <w:tc>
          <w:tcPr>
            <w:tcW w:w="720" w:type="dxa"/>
            <w:tcBorders>
              <w:top w:val="nil"/>
              <w:left w:val="nil"/>
              <w:bottom w:val="nil"/>
              <w:right w:val="nil"/>
            </w:tcBorders>
          </w:tcPr>
          <w:p w:rsidR="001F0725" w:rsidRPr="000674EF" w:rsidRDefault="001F0725" w:rsidP="000674EF">
            <w:pPr>
              <w:shd w:val="clear" w:color="auto" w:fill="FFFFFF"/>
              <w:jc w:val="both"/>
              <w:rPr>
                <w:bCs/>
                <w:color w:val="000000"/>
                <w:lang w:val="en-US"/>
              </w:rPr>
            </w:pPr>
            <w:r w:rsidRPr="000674EF">
              <w:rPr>
                <w:bCs/>
                <w:color w:val="000000"/>
                <w:lang w:val="en-US"/>
              </w:rPr>
              <w:t>(ii)</w:t>
            </w:r>
          </w:p>
        </w:tc>
        <w:tc>
          <w:tcPr>
            <w:tcW w:w="5580" w:type="dxa"/>
            <w:tcBorders>
              <w:top w:val="nil"/>
              <w:left w:val="nil"/>
              <w:bottom w:val="nil"/>
              <w:right w:val="nil"/>
            </w:tcBorders>
          </w:tcPr>
          <w:p w:rsidR="001F0725" w:rsidRPr="000674EF" w:rsidRDefault="001F0725" w:rsidP="000674EF">
            <w:pPr>
              <w:shd w:val="clear" w:color="auto" w:fill="FFFFFF"/>
              <w:jc w:val="both"/>
              <w:rPr>
                <w:color w:val="000000"/>
              </w:rPr>
            </w:pPr>
            <w:r w:rsidRPr="000674EF">
              <w:rPr>
                <w:color w:val="000000"/>
              </w:rPr>
              <w:t>Kamu görevliliğinin sona ermesi halinde; veya</w:t>
            </w:r>
          </w:p>
        </w:tc>
      </w:tr>
      <w:tr w:rsidR="001F0725" w:rsidRPr="000674EF" w:rsidTr="000674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48" w:type="dxa"/>
            <w:tcBorders>
              <w:top w:val="nil"/>
              <w:left w:val="nil"/>
              <w:bottom w:val="nil"/>
              <w:right w:val="nil"/>
            </w:tcBorders>
          </w:tcPr>
          <w:p w:rsidR="001F0725" w:rsidRPr="0013597C" w:rsidRDefault="001F0725" w:rsidP="002646DA"/>
        </w:tc>
        <w:tc>
          <w:tcPr>
            <w:tcW w:w="540" w:type="dxa"/>
            <w:tcBorders>
              <w:top w:val="nil"/>
              <w:left w:val="nil"/>
              <w:bottom w:val="nil"/>
              <w:right w:val="nil"/>
            </w:tcBorders>
          </w:tcPr>
          <w:p w:rsidR="001F0725" w:rsidRPr="0013597C" w:rsidRDefault="001F0725" w:rsidP="002646DA"/>
        </w:tc>
        <w:tc>
          <w:tcPr>
            <w:tcW w:w="720" w:type="dxa"/>
            <w:tcBorders>
              <w:top w:val="nil"/>
              <w:left w:val="nil"/>
              <w:bottom w:val="nil"/>
              <w:right w:val="nil"/>
            </w:tcBorders>
          </w:tcPr>
          <w:p w:rsidR="001F0725" w:rsidRPr="0013597C" w:rsidRDefault="001F0725" w:rsidP="000674EF">
            <w:pPr>
              <w:jc w:val="both"/>
            </w:pPr>
          </w:p>
        </w:tc>
        <w:tc>
          <w:tcPr>
            <w:tcW w:w="720" w:type="dxa"/>
            <w:gridSpan w:val="2"/>
            <w:tcBorders>
              <w:top w:val="nil"/>
              <w:left w:val="nil"/>
              <w:bottom w:val="nil"/>
              <w:right w:val="nil"/>
            </w:tcBorders>
          </w:tcPr>
          <w:p w:rsidR="001F0725" w:rsidRPr="0013597C" w:rsidRDefault="001F0725" w:rsidP="000674EF">
            <w:pPr>
              <w:jc w:val="both"/>
            </w:pPr>
          </w:p>
        </w:tc>
        <w:tc>
          <w:tcPr>
            <w:tcW w:w="540" w:type="dxa"/>
            <w:gridSpan w:val="2"/>
            <w:tcBorders>
              <w:top w:val="nil"/>
              <w:left w:val="nil"/>
              <w:bottom w:val="nil"/>
              <w:right w:val="nil"/>
            </w:tcBorders>
          </w:tcPr>
          <w:p w:rsidR="001F0725" w:rsidRPr="000674EF" w:rsidRDefault="001F0725" w:rsidP="000674EF">
            <w:pPr>
              <w:shd w:val="clear" w:color="auto" w:fill="FFFFFF"/>
              <w:jc w:val="both"/>
              <w:rPr>
                <w:bCs/>
                <w:color w:val="000000"/>
                <w:lang w:val="en-US"/>
              </w:rPr>
            </w:pPr>
          </w:p>
        </w:tc>
        <w:tc>
          <w:tcPr>
            <w:tcW w:w="720" w:type="dxa"/>
            <w:tcBorders>
              <w:top w:val="nil"/>
              <w:left w:val="nil"/>
              <w:bottom w:val="nil"/>
              <w:right w:val="nil"/>
            </w:tcBorders>
          </w:tcPr>
          <w:p w:rsidR="001F0725" w:rsidRPr="000674EF" w:rsidRDefault="001F0725" w:rsidP="000674EF">
            <w:pPr>
              <w:shd w:val="clear" w:color="auto" w:fill="FFFFFF"/>
              <w:jc w:val="both"/>
              <w:rPr>
                <w:bCs/>
                <w:color w:val="000000"/>
                <w:lang w:val="en-US"/>
              </w:rPr>
            </w:pPr>
            <w:r w:rsidRPr="000674EF">
              <w:rPr>
                <w:bCs/>
                <w:color w:val="000000"/>
                <w:lang w:val="en-US"/>
              </w:rPr>
              <w:t>(iii)</w:t>
            </w:r>
          </w:p>
        </w:tc>
        <w:tc>
          <w:tcPr>
            <w:tcW w:w="5580" w:type="dxa"/>
            <w:tcBorders>
              <w:top w:val="nil"/>
              <w:left w:val="nil"/>
              <w:bottom w:val="nil"/>
              <w:right w:val="nil"/>
            </w:tcBorders>
          </w:tcPr>
          <w:p w:rsidR="001F0725" w:rsidRPr="000674EF" w:rsidRDefault="001F0725" w:rsidP="000674EF">
            <w:pPr>
              <w:shd w:val="clear" w:color="auto" w:fill="FFFFFF"/>
              <w:jc w:val="both"/>
              <w:rPr>
                <w:color w:val="000000"/>
              </w:rPr>
            </w:pPr>
            <w:r w:rsidRPr="000674EF">
              <w:rPr>
                <w:color w:val="000000"/>
              </w:rPr>
              <w:t xml:space="preserve">Atayan tarafından yazılı ve gerekçeli olarak görevden </w:t>
            </w:r>
            <w:r w:rsidRPr="000674EF">
              <w:rPr>
                <w:color w:val="000000"/>
              </w:rPr>
              <w:lastRenderedPageBreak/>
              <w:t>alınması halinde.</w:t>
            </w:r>
          </w:p>
        </w:tc>
      </w:tr>
      <w:tr w:rsidR="001F0725" w:rsidRPr="000674EF" w:rsidTr="000674EF">
        <w:tc>
          <w:tcPr>
            <w:tcW w:w="1548" w:type="dxa"/>
          </w:tcPr>
          <w:p w:rsidR="001F0725" w:rsidRPr="00B23CE4" w:rsidRDefault="001F0725" w:rsidP="002646DA"/>
        </w:tc>
        <w:tc>
          <w:tcPr>
            <w:tcW w:w="540" w:type="dxa"/>
          </w:tcPr>
          <w:p w:rsidR="001F0725" w:rsidRPr="00B23CE4" w:rsidRDefault="001F0725" w:rsidP="002646DA"/>
        </w:tc>
        <w:tc>
          <w:tcPr>
            <w:tcW w:w="720" w:type="dxa"/>
          </w:tcPr>
          <w:p w:rsidR="001F0725" w:rsidRPr="00B23CE4" w:rsidRDefault="001F0725" w:rsidP="00A25988">
            <w:r w:rsidRPr="00B23CE4">
              <w:t>(</w:t>
            </w:r>
            <w:r>
              <w:t>10</w:t>
            </w:r>
            <w:r w:rsidRPr="00B23CE4">
              <w:t>)</w:t>
            </w:r>
          </w:p>
        </w:tc>
        <w:tc>
          <w:tcPr>
            <w:tcW w:w="7560" w:type="dxa"/>
            <w:gridSpan w:val="6"/>
          </w:tcPr>
          <w:p w:rsidR="001F0725" w:rsidRPr="000674EF" w:rsidRDefault="001F0725" w:rsidP="000674EF">
            <w:pPr>
              <w:tabs>
                <w:tab w:val="left" w:pos="567"/>
              </w:tabs>
              <w:jc w:val="both"/>
              <w:rPr>
                <w:color w:val="000000"/>
              </w:rPr>
            </w:pPr>
            <w:r w:rsidRPr="00B23CE4">
              <w:t>Sigorta Bilgi Merkezinin gelirleri</w:t>
            </w:r>
            <w:r>
              <w:t>,</w:t>
            </w:r>
            <w:r w:rsidRPr="00B23CE4">
              <w:t xml:space="preserve"> </w:t>
            </w:r>
            <w:r>
              <w:t>vereceği</w:t>
            </w:r>
            <w:r w:rsidRPr="00B23CE4">
              <w:t xml:space="preserve"> hizmetlerden </w:t>
            </w:r>
            <w:r>
              <w:t>alacağı</w:t>
            </w:r>
            <w:r w:rsidRPr="00B23CE4">
              <w:t xml:space="preserve"> ücret</w:t>
            </w:r>
            <w:r>
              <w:t xml:space="preserve">ler ile </w:t>
            </w:r>
            <w:r w:rsidRPr="00F24EFC">
              <w:t>Birliğin yapacağı katkılardan</w:t>
            </w:r>
            <w:r w:rsidRPr="000674EF">
              <w:rPr>
                <w:b/>
                <w:i/>
              </w:rPr>
              <w:t xml:space="preserve"> </w:t>
            </w:r>
            <w:r>
              <w:t>oluşur</w:t>
            </w:r>
            <w:r w:rsidRPr="00B23CE4">
              <w:t>.</w:t>
            </w:r>
          </w:p>
        </w:tc>
      </w:tr>
      <w:tr w:rsidR="001F0725" w:rsidRPr="000674EF" w:rsidTr="000674EF">
        <w:tc>
          <w:tcPr>
            <w:tcW w:w="1548" w:type="dxa"/>
          </w:tcPr>
          <w:p w:rsidR="001F0725" w:rsidRPr="00B23CE4" w:rsidRDefault="001F0725" w:rsidP="000674EF">
            <w:pPr>
              <w:jc w:val="center"/>
            </w:pPr>
          </w:p>
        </w:tc>
        <w:tc>
          <w:tcPr>
            <w:tcW w:w="540" w:type="dxa"/>
          </w:tcPr>
          <w:p w:rsidR="001F0725" w:rsidRPr="00B23CE4" w:rsidRDefault="001F0725" w:rsidP="002646DA"/>
        </w:tc>
        <w:tc>
          <w:tcPr>
            <w:tcW w:w="720" w:type="dxa"/>
          </w:tcPr>
          <w:p w:rsidR="001F0725" w:rsidRPr="00B23CE4" w:rsidRDefault="001F0725" w:rsidP="00A25988">
            <w:r>
              <w:t>(11)</w:t>
            </w:r>
          </w:p>
        </w:tc>
        <w:tc>
          <w:tcPr>
            <w:tcW w:w="7560" w:type="dxa"/>
            <w:gridSpan w:val="6"/>
          </w:tcPr>
          <w:p w:rsidR="001F0725" w:rsidRPr="00B23CE4" w:rsidRDefault="001F0725" w:rsidP="000674EF">
            <w:pPr>
              <w:tabs>
                <w:tab w:val="left" w:pos="567"/>
              </w:tabs>
              <w:jc w:val="both"/>
            </w:pPr>
            <w:r w:rsidRPr="00B23CE4">
              <w:t>Sigorta Bilgi Merkezinin giderleri cari ve yatırım giderlerinden oluşur.</w:t>
            </w:r>
          </w:p>
        </w:tc>
      </w:tr>
      <w:tr w:rsidR="001F0725" w:rsidRPr="000674EF" w:rsidTr="000674EF">
        <w:tc>
          <w:tcPr>
            <w:tcW w:w="1548" w:type="dxa"/>
          </w:tcPr>
          <w:p w:rsidR="001F0725" w:rsidRPr="00B23CE4" w:rsidRDefault="001F0725" w:rsidP="002646DA"/>
        </w:tc>
        <w:tc>
          <w:tcPr>
            <w:tcW w:w="540" w:type="dxa"/>
          </w:tcPr>
          <w:p w:rsidR="001F0725" w:rsidRPr="00B23CE4" w:rsidRDefault="001F0725" w:rsidP="002646DA"/>
        </w:tc>
        <w:tc>
          <w:tcPr>
            <w:tcW w:w="720" w:type="dxa"/>
          </w:tcPr>
          <w:p w:rsidR="001F0725" w:rsidRPr="00B23CE4" w:rsidRDefault="001F0725" w:rsidP="00A25988">
            <w:r>
              <w:t>(12</w:t>
            </w:r>
            <w:r w:rsidRPr="00B23CE4">
              <w:t>)</w:t>
            </w:r>
          </w:p>
        </w:tc>
        <w:tc>
          <w:tcPr>
            <w:tcW w:w="7560" w:type="dxa"/>
            <w:gridSpan w:val="6"/>
          </w:tcPr>
          <w:p w:rsidR="001F0725" w:rsidRPr="00B23CE4" w:rsidRDefault="001F0725" w:rsidP="000674EF">
            <w:pPr>
              <w:tabs>
                <w:tab w:val="left" w:pos="567"/>
              </w:tabs>
              <w:jc w:val="both"/>
            </w:pPr>
            <w:r w:rsidRPr="00B23CE4">
              <w:t>Sigorta Bilgi Merkezi</w:t>
            </w:r>
            <w:r>
              <w:t>,</w:t>
            </w:r>
            <w:r w:rsidRPr="00B23CE4">
              <w:t xml:space="preserve"> Sigorta Yöneticisi </w:t>
            </w:r>
            <w:r>
              <w:t xml:space="preserve">tarafından görevlendirilecek </w:t>
            </w:r>
            <w:r w:rsidRPr="00B23CE4">
              <w:t>Bakanlık personeli</w:t>
            </w:r>
            <w:r>
              <w:t>nce</w:t>
            </w:r>
            <w:r w:rsidRPr="00B23CE4">
              <w:t xml:space="preserve"> </w:t>
            </w:r>
            <w:r w:rsidRPr="00F24EFC">
              <w:t xml:space="preserve">yılda en az bir kez olmak </w:t>
            </w:r>
            <w:r>
              <w:t>üzere</w:t>
            </w:r>
            <w:r w:rsidRPr="00B23CE4">
              <w:t xml:space="preserve"> denetlenir. </w:t>
            </w:r>
          </w:p>
        </w:tc>
      </w:tr>
      <w:tr w:rsidR="001F0725" w:rsidRPr="000674EF" w:rsidTr="000674EF">
        <w:tc>
          <w:tcPr>
            <w:tcW w:w="1548" w:type="dxa"/>
          </w:tcPr>
          <w:p w:rsidR="001F0725" w:rsidRPr="00B23CE4" w:rsidRDefault="001F0725" w:rsidP="002646DA"/>
        </w:tc>
        <w:tc>
          <w:tcPr>
            <w:tcW w:w="540" w:type="dxa"/>
          </w:tcPr>
          <w:p w:rsidR="001F0725" w:rsidRPr="00B23CE4" w:rsidRDefault="001F0725" w:rsidP="002646DA"/>
        </w:tc>
        <w:tc>
          <w:tcPr>
            <w:tcW w:w="720" w:type="dxa"/>
          </w:tcPr>
          <w:p w:rsidR="001F0725" w:rsidRPr="00B23CE4" w:rsidRDefault="001F0725" w:rsidP="0041674F">
            <w:r>
              <w:t>(13)</w:t>
            </w:r>
          </w:p>
        </w:tc>
        <w:tc>
          <w:tcPr>
            <w:tcW w:w="7560" w:type="dxa"/>
            <w:gridSpan w:val="6"/>
          </w:tcPr>
          <w:p w:rsidR="001F0725" w:rsidRPr="00F24EFC" w:rsidRDefault="001F0725" w:rsidP="000674EF">
            <w:pPr>
              <w:tabs>
                <w:tab w:val="left" w:pos="567"/>
              </w:tabs>
              <w:jc w:val="both"/>
            </w:pPr>
            <w:r w:rsidRPr="00F24EFC">
              <w:t xml:space="preserve">Sigorta şirketleri, Sigorta Bilgi Merkezi Yönetim Komitesinin belirleyeceği şekilde ve dönemlerde bilgilerini Sigorta Bilgi Merkezine vermekle yükümlüdürler. </w:t>
            </w:r>
          </w:p>
        </w:tc>
      </w:tr>
      <w:tr w:rsidR="001F0725" w:rsidRPr="000674EF" w:rsidTr="000674EF">
        <w:tc>
          <w:tcPr>
            <w:tcW w:w="1548" w:type="dxa"/>
          </w:tcPr>
          <w:p w:rsidR="001F0725" w:rsidRPr="00B23CE4" w:rsidRDefault="001F0725" w:rsidP="002646DA"/>
        </w:tc>
        <w:tc>
          <w:tcPr>
            <w:tcW w:w="540" w:type="dxa"/>
          </w:tcPr>
          <w:p w:rsidR="001F0725" w:rsidRPr="00B23CE4" w:rsidRDefault="001F0725" w:rsidP="002646DA"/>
        </w:tc>
        <w:tc>
          <w:tcPr>
            <w:tcW w:w="720" w:type="dxa"/>
          </w:tcPr>
          <w:p w:rsidR="001F0725" w:rsidRPr="00B23CE4" w:rsidRDefault="001F0725" w:rsidP="00891940">
            <w:r>
              <w:t>(14)</w:t>
            </w:r>
          </w:p>
        </w:tc>
        <w:tc>
          <w:tcPr>
            <w:tcW w:w="7560" w:type="dxa"/>
            <w:gridSpan w:val="6"/>
          </w:tcPr>
          <w:p w:rsidR="001F0725" w:rsidRPr="000674EF" w:rsidRDefault="001F0725" w:rsidP="000674EF">
            <w:pPr>
              <w:tabs>
                <w:tab w:val="left" w:pos="567"/>
              </w:tabs>
              <w:jc w:val="both"/>
              <w:rPr>
                <w:color w:val="000000"/>
              </w:rPr>
            </w:pPr>
            <w:r w:rsidRPr="000674EF">
              <w:rPr>
                <w:color w:val="000000"/>
              </w:rPr>
              <w:t xml:space="preserve">Sigorta Bilgi Merkezi tarafından verilecek hizmet karşılığı alınacak ücretler ile ilgili tarifeler, </w:t>
            </w:r>
            <w:r w:rsidRPr="00F24EFC">
              <w:t>Sigorta Bilgi Merkezi Yönetim Komitesi</w:t>
            </w:r>
            <w:r w:rsidRPr="000674EF">
              <w:rPr>
                <w:color w:val="000000"/>
              </w:rPr>
              <w:t xml:space="preserve"> tarafından hazırlanıp Sigorta Yöneticisi tarafından onaylandıktan sonra uygulanır.</w:t>
            </w:r>
          </w:p>
        </w:tc>
      </w:tr>
      <w:tr w:rsidR="001F0725" w:rsidRPr="000674EF" w:rsidTr="000674EF">
        <w:tc>
          <w:tcPr>
            <w:tcW w:w="1548" w:type="dxa"/>
          </w:tcPr>
          <w:p w:rsidR="001F0725" w:rsidRPr="00B23CE4" w:rsidRDefault="001F0725" w:rsidP="00B8687E"/>
        </w:tc>
        <w:tc>
          <w:tcPr>
            <w:tcW w:w="540" w:type="dxa"/>
          </w:tcPr>
          <w:p w:rsidR="001F0725" w:rsidRPr="00B23CE4" w:rsidRDefault="001F0725" w:rsidP="002646DA"/>
        </w:tc>
        <w:tc>
          <w:tcPr>
            <w:tcW w:w="720" w:type="dxa"/>
          </w:tcPr>
          <w:p w:rsidR="001F0725" w:rsidRPr="00B23CE4" w:rsidRDefault="001F0725" w:rsidP="002646DA">
            <w:r>
              <w:t>(15)</w:t>
            </w:r>
          </w:p>
        </w:tc>
        <w:tc>
          <w:tcPr>
            <w:tcW w:w="7560" w:type="dxa"/>
            <w:gridSpan w:val="6"/>
          </w:tcPr>
          <w:p w:rsidR="001F0725" w:rsidRPr="00B23CE4" w:rsidRDefault="001F0725" w:rsidP="000674EF">
            <w:pPr>
              <w:tabs>
                <w:tab w:val="left" w:pos="567"/>
              </w:tabs>
              <w:jc w:val="both"/>
            </w:pPr>
            <w:r w:rsidRPr="000674EF">
              <w:rPr>
                <w:color w:val="000000"/>
              </w:rPr>
              <w:t>Sigorta Bilgi Merkezinin giderleri ve</w:t>
            </w:r>
            <w:r w:rsidRPr="00B23CE4">
              <w:t xml:space="preserve"> </w:t>
            </w:r>
            <w:r w:rsidRPr="000674EF">
              <w:rPr>
                <w:color w:val="000000"/>
              </w:rPr>
              <w:t>Sigorta Bilgi Merkezi</w:t>
            </w:r>
            <w:r w:rsidRPr="00B23CE4">
              <w:t xml:space="preserve"> ile ilgili usul ve esaslar</w:t>
            </w:r>
            <w:r>
              <w:t xml:space="preserve">, </w:t>
            </w:r>
            <w:r w:rsidRPr="00F24EFC">
              <w:t>Sigorta Bilgi Merkezi Yönetim Komitesi</w:t>
            </w:r>
            <w:r w:rsidRPr="000674EF">
              <w:rPr>
                <w:color w:val="000000"/>
              </w:rPr>
              <w:t xml:space="preserve"> tarafından önerilecek </w:t>
            </w:r>
            <w:r>
              <w:t xml:space="preserve">Bakanlıkça </w:t>
            </w:r>
            <w:r w:rsidRPr="006A1380">
              <w:t>hazırlana</w:t>
            </w:r>
            <w:r>
              <w:t>cak</w:t>
            </w:r>
            <w:r w:rsidRPr="006A1380">
              <w:t xml:space="preserve"> ve Bakanlar Kurulu tarafından onaylan</w:t>
            </w:r>
            <w:r>
              <w:t>arak</w:t>
            </w:r>
            <w:r w:rsidRPr="006A1380">
              <w:t xml:space="preserve"> </w:t>
            </w:r>
            <w:r>
              <w:t>R</w:t>
            </w:r>
            <w:r w:rsidRPr="006A1380">
              <w:t xml:space="preserve">esmi </w:t>
            </w:r>
            <w:r>
              <w:t>G</w:t>
            </w:r>
            <w:r w:rsidRPr="006A1380">
              <w:t>azete</w:t>
            </w:r>
            <w:r>
              <w:t>’</w:t>
            </w:r>
            <w:r w:rsidRPr="006A1380">
              <w:t>de yayımlana</w:t>
            </w:r>
            <w:r>
              <w:t>cak</w:t>
            </w:r>
            <w:r w:rsidRPr="006A1380">
              <w:t xml:space="preserve"> </w:t>
            </w:r>
            <w:r>
              <w:t>tüzüklerde düzenlenir.</w:t>
            </w:r>
          </w:p>
        </w:tc>
      </w:tr>
      <w:tr w:rsidR="001F0725" w:rsidRPr="000674EF" w:rsidTr="000674EF">
        <w:tc>
          <w:tcPr>
            <w:tcW w:w="1548" w:type="dxa"/>
          </w:tcPr>
          <w:p w:rsidR="001F0725" w:rsidRPr="00B23CE4" w:rsidRDefault="001F0725" w:rsidP="00B8687E"/>
        </w:tc>
        <w:tc>
          <w:tcPr>
            <w:tcW w:w="540" w:type="dxa"/>
          </w:tcPr>
          <w:p w:rsidR="001F0725" w:rsidRPr="00B23CE4" w:rsidRDefault="001F0725" w:rsidP="002646DA"/>
        </w:tc>
        <w:tc>
          <w:tcPr>
            <w:tcW w:w="720" w:type="dxa"/>
          </w:tcPr>
          <w:p w:rsidR="001F0725" w:rsidRPr="00B23CE4" w:rsidRDefault="001F0725" w:rsidP="002646DA"/>
        </w:tc>
        <w:tc>
          <w:tcPr>
            <w:tcW w:w="7560" w:type="dxa"/>
            <w:gridSpan w:val="6"/>
          </w:tcPr>
          <w:p w:rsidR="001F0725" w:rsidRPr="000674EF" w:rsidRDefault="001F0725" w:rsidP="000674EF">
            <w:pPr>
              <w:tabs>
                <w:tab w:val="left" w:pos="567"/>
              </w:tabs>
              <w:jc w:val="both"/>
              <w:rPr>
                <w:color w:val="000000"/>
              </w:rPr>
            </w:pPr>
          </w:p>
        </w:tc>
      </w:tr>
      <w:tr w:rsidR="001F0725" w:rsidRPr="000674EF" w:rsidTr="000674EF">
        <w:tc>
          <w:tcPr>
            <w:tcW w:w="1548" w:type="dxa"/>
          </w:tcPr>
          <w:p w:rsidR="001F0725" w:rsidRPr="000674EF" w:rsidRDefault="001F0725" w:rsidP="000726FF">
            <w:pPr>
              <w:rPr>
                <w:spacing w:val="-1"/>
              </w:rPr>
            </w:pPr>
            <w:r w:rsidRPr="000674EF">
              <w:rPr>
                <w:spacing w:val="-1"/>
              </w:rPr>
              <w:t>İlan ve Reklamlar</w:t>
            </w:r>
          </w:p>
        </w:tc>
        <w:tc>
          <w:tcPr>
            <w:tcW w:w="8820" w:type="dxa"/>
            <w:gridSpan w:val="8"/>
          </w:tcPr>
          <w:p w:rsidR="001F0725" w:rsidRPr="000674EF" w:rsidRDefault="001F0725" w:rsidP="000674EF">
            <w:pPr>
              <w:shd w:val="clear" w:color="auto" w:fill="FFFFFF"/>
              <w:jc w:val="both"/>
              <w:rPr>
                <w:color w:val="000000"/>
              </w:rPr>
            </w:pPr>
            <w:r w:rsidRPr="000674EF">
              <w:rPr>
                <w:color w:val="000000"/>
              </w:rPr>
              <w:t>69. Sigorta ve reasürans şirketleri ile sigorta ve reasürans şirketi aracılarının ilan ve reklamları, tür, şekil, nitelik ve miktarları itibarıyl</w:t>
            </w:r>
            <w:r w:rsidR="0000203E" w:rsidRPr="000674EF">
              <w:rPr>
                <w:color w:val="000000"/>
              </w:rPr>
              <w:t>a</w:t>
            </w:r>
            <w:r w:rsidRPr="000674EF">
              <w:rPr>
                <w:color w:val="000000"/>
              </w:rPr>
              <w:t xml:space="preserve">, Sigorta Yöneticisi tarafından saptanan esas ve koşullara aykırı olamaz. </w:t>
            </w:r>
          </w:p>
        </w:tc>
      </w:tr>
      <w:tr w:rsidR="001F0725" w:rsidRPr="000674EF" w:rsidTr="000674EF">
        <w:tc>
          <w:tcPr>
            <w:tcW w:w="1548" w:type="dxa"/>
          </w:tcPr>
          <w:p w:rsidR="001F0725" w:rsidRDefault="001F0725" w:rsidP="002646DA"/>
        </w:tc>
        <w:tc>
          <w:tcPr>
            <w:tcW w:w="540" w:type="dxa"/>
          </w:tcPr>
          <w:p w:rsidR="001F0725" w:rsidRDefault="001F0725" w:rsidP="002646DA"/>
        </w:tc>
        <w:tc>
          <w:tcPr>
            <w:tcW w:w="720" w:type="dxa"/>
          </w:tcPr>
          <w:p w:rsidR="001F0725" w:rsidRPr="00BB28A2" w:rsidRDefault="001F0725" w:rsidP="002646DA"/>
        </w:tc>
        <w:tc>
          <w:tcPr>
            <w:tcW w:w="7560" w:type="dxa"/>
            <w:gridSpan w:val="6"/>
          </w:tcPr>
          <w:p w:rsidR="001F0725" w:rsidRPr="000674EF" w:rsidRDefault="001F0725" w:rsidP="000674EF">
            <w:pPr>
              <w:tabs>
                <w:tab w:val="left" w:pos="567"/>
              </w:tabs>
              <w:jc w:val="both"/>
              <w:rPr>
                <w:color w:val="000000"/>
              </w:rPr>
            </w:pPr>
          </w:p>
        </w:tc>
      </w:tr>
      <w:tr w:rsidR="001F0725" w:rsidRPr="000674EF" w:rsidTr="000674EF">
        <w:tc>
          <w:tcPr>
            <w:tcW w:w="1548" w:type="dxa"/>
          </w:tcPr>
          <w:p w:rsidR="001F0725" w:rsidRPr="000674EF" w:rsidRDefault="001F0725" w:rsidP="000726FF">
            <w:pPr>
              <w:rPr>
                <w:spacing w:val="-1"/>
              </w:rPr>
            </w:pPr>
            <w:r w:rsidRPr="000674EF">
              <w:rPr>
                <w:spacing w:val="-1"/>
              </w:rPr>
              <w:t>Sigortacılık İlişkileri</w:t>
            </w:r>
          </w:p>
        </w:tc>
        <w:tc>
          <w:tcPr>
            <w:tcW w:w="8820" w:type="dxa"/>
            <w:gridSpan w:val="8"/>
          </w:tcPr>
          <w:p w:rsidR="001F0725" w:rsidRPr="000674EF" w:rsidRDefault="001F0725" w:rsidP="000674EF">
            <w:pPr>
              <w:shd w:val="clear" w:color="auto" w:fill="FFFFFF"/>
              <w:jc w:val="both"/>
              <w:rPr>
                <w:color w:val="000000"/>
              </w:rPr>
            </w:pPr>
            <w:r w:rsidRPr="000674EF">
              <w:rPr>
                <w:color w:val="000000"/>
              </w:rPr>
              <w:t>70. Kişilerin, sigorta şirketini seçme hakkı sınırlandırılamaz. Bir sözleşmenin unsurları içerisinde, taraflardan birinin bu sözleşmede yer alan herhangi bir hususta sigorta yaptırmaya zorunlu tutulduğu hallerde, sigortanın belirli bir şirkete yaptırılması koşulu getirilemez.</w:t>
            </w:r>
          </w:p>
        </w:tc>
      </w:tr>
      <w:tr w:rsidR="001F0725" w:rsidRPr="000674EF" w:rsidTr="000674EF">
        <w:tc>
          <w:tcPr>
            <w:tcW w:w="1548" w:type="dxa"/>
          </w:tcPr>
          <w:p w:rsidR="001F0725" w:rsidRDefault="001F0725" w:rsidP="002646DA"/>
        </w:tc>
        <w:tc>
          <w:tcPr>
            <w:tcW w:w="540" w:type="dxa"/>
          </w:tcPr>
          <w:p w:rsidR="001F0725" w:rsidRDefault="001F0725" w:rsidP="002646DA"/>
        </w:tc>
        <w:tc>
          <w:tcPr>
            <w:tcW w:w="720" w:type="dxa"/>
          </w:tcPr>
          <w:p w:rsidR="001F0725" w:rsidRPr="00BB28A2" w:rsidRDefault="001F0725" w:rsidP="002646DA"/>
        </w:tc>
        <w:tc>
          <w:tcPr>
            <w:tcW w:w="7560" w:type="dxa"/>
            <w:gridSpan w:val="6"/>
          </w:tcPr>
          <w:p w:rsidR="001F0725" w:rsidRPr="000674EF" w:rsidRDefault="001F0725" w:rsidP="000674EF">
            <w:pPr>
              <w:tabs>
                <w:tab w:val="left" w:pos="567"/>
              </w:tabs>
              <w:jc w:val="both"/>
              <w:rPr>
                <w:color w:val="000000"/>
              </w:rPr>
            </w:pPr>
          </w:p>
        </w:tc>
      </w:tr>
      <w:tr w:rsidR="001F0725" w:rsidRPr="000674EF" w:rsidTr="000674EF">
        <w:tc>
          <w:tcPr>
            <w:tcW w:w="1548" w:type="dxa"/>
          </w:tcPr>
          <w:p w:rsidR="001F0725" w:rsidRPr="000674EF" w:rsidRDefault="001F0725" w:rsidP="000726FF">
            <w:pPr>
              <w:rPr>
                <w:spacing w:val="-1"/>
              </w:rPr>
            </w:pPr>
            <w:r w:rsidRPr="000674EF">
              <w:rPr>
                <w:spacing w:val="-1"/>
              </w:rPr>
              <w:t xml:space="preserve">Hak </w:t>
            </w:r>
          </w:p>
        </w:tc>
        <w:tc>
          <w:tcPr>
            <w:tcW w:w="8820" w:type="dxa"/>
            <w:gridSpan w:val="8"/>
          </w:tcPr>
          <w:p w:rsidR="001F0725" w:rsidRPr="000674EF" w:rsidRDefault="001F0725" w:rsidP="000674EF">
            <w:pPr>
              <w:tabs>
                <w:tab w:val="left" w:pos="567"/>
              </w:tabs>
              <w:jc w:val="both"/>
              <w:rPr>
                <w:color w:val="000000"/>
              </w:rPr>
            </w:pPr>
            <w:r w:rsidRPr="000674EF">
              <w:rPr>
                <w:color w:val="000000"/>
              </w:rPr>
              <w:t>71. Hak sahiplerince aranmayan paralar;</w:t>
            </w:r>
          </w:p>
        </w:tc>
      </w:tr>
      <w:tr w:rsidR="001F0725" w:rsidRPr="000674EF" w:rsidTr="000674EF">
        <w:tc>
          <w:tcPr>
            <w:tcW w:w="1548" w:type="dxa"/>
          </w:tcPr>
          <w:p w:rsidR="001F0725" w:rsidRPr="000674EF" w:rsidRDefault="001F0725" w:rsidP="000726FF">
            <w:pPr>
              <w:rPr>
                <w:spacing w:val="-1"/>
              </w:rPr>
            </w:pPr>
            <w:r w:rsidRPr="000674EF">
              <w:rPr>
                <w:spacing w:val="-1"/>
              </w:rPr>
              <w:t>Sahiplerince Aranmayan Paralar</w:t>
            </w:r>
          </w:p>
        </w:tc>
        <w:tc>
          <w:tcPr>
            <w:tcW w:w="540" w:type="dxa"/>
          </w:tcPr>
          <w:p w:rsidR="001F0725" w:rsidRPr="000674EF" w:rsidRDefault="001F0725" w:rsidP="000674EF">
            <w:pPr>
              <w:shd w:val="clear" w:color="auto" w:fill="FFFFFF"/>
              <w:jc w:val="both"/>
              <w:rPr>
                <w:color w:val="000000"/>
              </w:rPr>
            </w:pPr>
          </w:p>
        </w:tc>
        <w:tc>
          <w:tcPr>
            <w:tcW w:w="720" w:type="dxa"/>
          </w:tcPr>
          <w:p w:rsidR="001F0725" w:rsidRPr="000674EF" w:rsidRDefault="001F0725" w:rsidP="000674EF">
            <w:pPr>
              <w:shd w:val="clear" w:color="auto" w:fill="FFFFFF"/>
              <w:jc w:val="both"/>
              <w:rPr>
                <w:color w:val="000000"/>
              </w:rPr>
            </w:pPr>
            <w:r w:rsidRPr="000674EF">
              <w:rPr>
                <w:color w:val="000000"/>
              </w:rPr>
              <w:t>(1)</w:t>
            </w:r>
          </w:p>
        </w:tc>
        <w:tc>
          <w:tcPr>
            <w:tcW w:w="7560" w:type="dxa"/>
            <w:gridSpan w:val="6"/>
          </w:tcPr>
          <w:p w:rsidR="001F0725" w:rsidRPr="000674EF" w:rsidRDefault="001F0725" w:rsidP="000674EF">
            <w:pPr>
              <w:shd w:val="clear" w:color="auto" w:fill="FFFFFF"/>
              <w:jc w:val="both"/>
              <w:rPr>
                <w:color w:val="000000"/>
              </w:rPr>
            </w:pPr>
            <w:r w:rsidRPr="000674EF">
              <w:rPr>
                <w:color w:val="000000"/>
              </w:rPr>
              <w:t>Yaşama ve ölüm koşuluna bağlı hayat sigortalarında, ödemeyi gerektiren tarihten başlayarak onuncu yılı takip eden yıl başından itibaren altıncı ayın dolması ile;</w:t>
            </w:r>
          </w:p>
        </w:tc>
      </w:tr>
      <w:tr w:rsidR="00E23666" w:rsidRPr="000674EF" w:rsidTr="000674EF">
        <w:tc>
          <w:tcPr>
            <w:tcW w:w="1548" w:type="dxa"/>
          </w:tcPr>
          <w:p w:rsidR="00E23666" w:rsidRPr="000674EF" w:rsidRDefault="00E23666" w:rsidP="000726FF">
            <w:pPr>
              <w:rPr>
                <w:spacing w:val="-1"/>
              </w:rPr>
            </w:pPr>
          </w:p>
        </w:tc>
        <w:tc>
          <w:tcPr>
            <w:tcW w:w="540" w:type="dxa"/>
          </w:tcPr>
          <w:p w:rsidR="00E23666" w:rsidRPr="000674EF" w:rsidRDefault="00E23666" w:rsidP="000674EF">
            <w:pPr>
              <w:shd w:val="clear" w:color="auto" w:fill="FFFFFF"/>
              <w:jc w:val="both"/>
              <w:rPr>
                <w:color w:val="000000"/>
              </w:rPr>
            </w:pPr>
          </w:p>
        </w:tc>
        <w:tc>
          <w:tcPr>
            <w:tcW w:w="720" w:type="dxa"/>
          </w:tcPr>
          <w:p w:rsidR="00E23666" w:rsidRPr="000674EF" w:rsidRDefault="00E23666" w:rsidP="000674EF">
            <w:pPr>
              <w:shd w:val="clear" w:color="auto" w:fill="FFFFFF"/>
              <w:jc w:val="both"/>
              <w:rPr>
                <w:color w:val="000000"/>
              </w:rPr>
            </w:pPr>
            <w:r w:rsidRPr="000674EF">
              <w:rPr>
                <w:color w:val="000000"/>
              </w:rPr>
              <w:t>(2)</w:t>
            </w:r>
          </w:p>
        </w:tc>
        <w:tc>
          <w:tcPr>
            <w:tcW w:w="7560" w:type="dxa"/>
            <w:gridSpan w:val="6"/>
          </w:tcPr>
          <w:p w:rsidR="00E23666" w:rsidRPr="000674EF" w:rsidRDefault="00E23666" w:rsidP="000674EF">
            <w:pPr>
              <w:shd w:val="clear" w:color="auto" w:fill="FFFFFF"/>
              <w:jc w:val="both"/>
              <w:rPr>
                <w:color w:val="000000"/>
              </w:rPr>
            </w:pPr>
            <w:r w:rsidRPr="000674EF">
              <w:rPr>
                <w:color w:val="000000"/>
              </w:rPr>
              <w:t>Tasfiye ve iflas işlemlerinin devamı sırasında müracaatları halinde ödenmek üzere, son bilançonun tanziminden sonra, sahiplerinin ad ve kimlikleri ile bilinen adreslerini ve hak kazandıkları para miktarını gösterir şekilde tanzim edilecek bir cetvel ile Kuzey Kıbrıs Türk Cumhuriyeti Merkez Bankası nezdinde açılan hazine hesabına yatırılmak suretiyle Devlete intikal eder.</w:t>
            </w:r>
          </w:p>
        </w:tc>
      </w:tr>
      <w:tr w:rsidR="00E23666" w:rsidRPr="000674EF" w:rsidTr="000674EF">
        <w:tc>
          <w:tcPr>
            <w:tcW w:w="1548" w:type="dxa"/>
          </w:tcPr>
          <w:p w:rsidR="00E23666" w:rsidRDefault="00E23666" w:rsidP="002646DA"/>
        </w:tc>
        <w:tc>
          <w:tcPr>
            <w:tcW w:w="540" w:type="dxa"/>
          </w:tcPr>
          <w:p w:rsidR="00E23666" w:rsidRDefault="00E23666" w:rsidP="002646DA"/>
        </w:tc>
        <w:tc>
          <w:tcPr>
            <w:tcW w:w="720" w:type="dxa"/>
          </w:tcPr>
          <w:p w:rsidR="00E23666" w:rsidRPr="00BB28A2" w:rsidRDefault="00E23666" w:rsidP="002646DA"/>
        </w:tc>
        <w:tc>
          <w:tcPr>
            <w:tcW w:w="7560" w:type="dxa"/>
            <w:gridSpan w:val="6"/>
          </w:tcPr>
          <w:p w:rsidR="00E23666" w:rsidRPr="000674EF" w:rsidRDefault="00E23666" w:rsidP="000674EF">
            <w:pPr>
              <w:tabs>
                <w:tab w:val="left" w:pos="567"/>
              </w:tabs>
              <w:jc w:val="both"/>
              <w:rPr>
                <w:color w:val="000000"/>
              </w:rPr>
            </w:pPr>
          </w:p>
        </w:tc>
      </w:tr>
      <w:tr w:rsidR="00B8687E" w:rsidRPr="000674EF" w:rsidTr="000674EF">
        <w:tc>
          <w:tcPr>
            <w:tcW w:w="1548" w:type="dxa"/>
          </w:tcPr>
          <w:p w:rsidR="00B8687E" w:rsidRPr="000674EF" w:rsidRDefault="00B8687E" w:rsidP="000726FF">
            <w:pPr>
              <w:rPr>
                <w:spacing w:val="-1"/>
              </w:rPr>
            </w:pPr>
            <w:r w:rsidRPr="000674EF">
              <w:rPr>
                <w:spacing w:val="-1"/>
              </w:rPr>
              <w:t>İyi Niyet</w:t>
            </w:r>
          </w:p>
        </w:tc>
        <w:tc>
          <w:tcPr>
            <w:tcW w:w="540" w:type="dxa"/>
          </w:tcPr>
          <w:p w:rsidR="00B8687E" w:rsidRPr="000674EF" w:rsidRDefault="00B8687E" w:rsidP="000674EF">
            <w:pPr>
              <w:shd w:val="clear" w:color="auto" w:fill="FFFFFF"/>
              <w:jc w:val="both"/>
              <w:rPr>
                <w:color w:val="000000"/>
              </w:rPr>
            </w:pPr>
            <w:r w:rsidRPr="000674EF">
              <w:rPr>
                <w:color w:val="000000"/>
              </w:rPr>
              <w:t xml:space="preserve">72. </w:t>
            </w:r>
          </w:p>
        </w:tc>
        <w:tc>
          <w:tcPr>
            <w:tcW w:w="720" w:type="dxa"/>
          </w:tcPr>
          <w:p w:rsidR="00B8687E" w:rsidRPr="000674EF" w:rsidRDefault="00B8687E" w:rsidP="000674EF">
            <w:pPr>
              <w:shd w:val="clear" w:color="auto" w:fill="FFFFFF"/>
              <w:jc w:val="both"/>
              <w:rPr>
                <w:color w:val="000000"/>
              </w:rPr>
            </w:pPr>
            <w:r w:rsidRPr="000674EF">
              <w:rPr>
                <w:color w:val="000000"/>
              </w:rPr>
              <w:t>(1)</w:t>
            </w:r>
          </w:p>
        </w:tc>
        <w:tc>
          <w:tcPr>
            <w:tcW w:w="7560" w:type="dxa"/>
            <w:gridSpan w:val="6"/>
          </w:tcPr>
          <w:p w:rsidR="00B8687E" w:rsidRPr="000674EF" w:rsidRDefault="00B8687E" w:rsidP="000674EF">
            <w:pPr>
              <w:jc w:val="both"/>
              <w:rPr>
                <w:color w:val="000000"/>
              </w:rPr>
            </w:pPr>
            <w:r w:rsidRPr="000674EF">
              <w:rPr>
                <w:color w:val="000000"/>
              </w:rPr>
              <w:t>Sigorta ve reasürans şirketleri ile sigorta ve reasürans aracılığı hizmeti yapanlar ve sigorta eksperleri, sigortalının hak ve menfaatlerini tehlikeye sokabilecek hareketlerden kaçınmak, sigortacılığın gereklerine ve iyi niyet kurallarına uygun hareket etmek ve ödenmesi gerekli hale gelmiş sigorta tazminatlarını zamanında ödemek zorundadırlar.</w:t>
            </w:r>
          </w:p>
        </w:tc>
      </w:tr>
      <w:tr w:rsidR="00B8687E" w:rsidRPr="000674EF" w:rsidTr="000674EF">
        <w:tc>
          <w:tcPr>
            <w:tcW w:w="1548" w:type="dxa"/>
          </w:tcPr>
          <w:p w:rsidR="00B8687E" w:rsidRPr="00AD3C6B" w:rsidRDefault="00B8687E" w:rsidP="000726FF"/>
        </w:tc>
        <w:tc>
          <w:tcPr>
            <w:tcW w:w="540" w:type="dxa"/>
          </w:tcPr>
          <w:p w:rsidR="00B8687E" w:rsidRDefault="00B8687E" w:rsidP="000726FF"/>
        </w:tc>
        <w:tc>
          <w:tcPr>
            <w:tcW w:w="720" w:type="dxa"/>
          </w:tcPr>
          <w:p w:rsidR="00B8687E" w:rsidRPr="000674EF" w:rsidRDefault="00B8687E" w:rsidP="000674EF">
            <w:pPr>
              <w:shd w:val="clear" w:color="auto" w:fill="FFFFFF"/>
              <w:jc w:val="both"/>
              <w:rPr>
                <w:color w:val="000000"/>
              </w:rPr>
            </w:pPr>
            <w:r w:rsidRPr="000674EF">
              <w:rPr>
                <w:color w:val="000000"/>
              </w:rPr>
              <w:t>(2)</w:t>
            </w:r>
          </w:p>
        </w:tc>
        <w:tc>
          <w:tcPr>
            <w:tcW w:w="7560" w:type="dxa"/>
            <w:gridSpan w:val="6"/>
          </w:tcPr>
          <w:p w:rsidR="00B8687E" w:rsidRPr="000674EF" w:rsidRDefault="00B8687E" w:rsidP="000674EF">
            <w:pPr>
              <w:jc w:val="both"/>
              <w:rPr>
                <w:color w:val="000000"/>
              </w:rPr>
            </w:pPr>
            <w:r w:rsidRPr="000674EF">
              <w:rPr>
                <w:color w:val="000000"/>
              </w:rPr>
              <w:t>Sigorta Yöneticisi yukarıdaki (1)’inci fıkrada öngörülen kişi ve kuruluşların bu kurala uymalarını sağlamak üzere bu Yasa çerçevesinde gerekli her türlü tedbiri almaya yetkilidir.</w:t>
            </w:r>
          </w:p>
        </w:tc>
      </w:tr>
      <w:tr w:rsidR="00B8687E" w:rsidRPr="000674EF" w:rsidTr="000674EF">
        <w:tc>
          <w:tcPr>
            <w:tcW w:w="1548" w:type="dxa"/>
          </w:tcPr>
          <w:p w:rsidR="00B8687E" w:rsidRDefault="00B8687E" w:rsidP="002646DA"/>
        </w:tc>
        <w:tc>
          <w:tcPr>
            <w:tcW w:w="540" w:type="dxa"/>
          </w:tcPr>
          <w:p w:rsidR="00B8687E" w:rsidRDefault="00B8687E" w:rsidP="002646DA"/>
        </w:tc>
        <w:tc>
          <w:tcPr>
            <w:tcW w:w="720" w:type="dxa"/>
          </w:tcPr>
          <w:p w:rsidR="00B8687E" w:rsidRPr="00BB28A2" w:rsidRDefault="00B8687E" w:rsidP="002646DA"/>
        </w:tc>
        <w:tc>
          <w:tcPr>
            <w:tcW w:w="7560" w:type="dxa"/>
            <w:gridSpan w:val="6"/>
          </w:tcPr>
          <w:p w:rsidR="00B8687E" w:rsidRPr="000674EF" w:rsidRDefault="00B8687E" w:rsidP="000674EF">
            <w:pPr>
              <w:tabs>
                <w:tab w:val="left" w:pos="567"/>
              </w:tabs>
              <w:jc w:val="both"/>
              <w:rPr>
                <w:color w:val="000000"/>
              </w:rPr>
            </w:pPr>
          </w:p>
        </w:tc>
      </w:tr>
      <w:tr w:rsidR="00AF2148" w:rsidRPr="000674EF" w:rsidTr="000674EF">
        <w:tc>
          <w:tcPr>
            <w:tcW w:w="1548" w:type="dxa"/>
          </w:tcPr>
          <w:p w:rsidR="00AF2148" w:rsidRPr="000674EF" w:rsidRDefault="00AF2148" w:rsidP="000726FF">
            <w:pPr>
              <w:rPr>
                <w:spacing w:val="-1"/>
              </w:rPr>
            </w:pPr>
            <w:r w:rsidRPr="000674EF">
              <w:rPr>
                <w:spacing w:val="-1"/>
              </w:rPr>
              <w:t>Sigortacılıkla Bağdaşma-</w:t>
            </w:r>
          </w:p>
        </w:tc>
        <w:tc>
          <w:tcPr>
            <w:tcW w:w="540" w:type="dxa"/>
          </w:tcPr>
          <w:p w:rsidR="00AF2148" w:rsidRPr="000674EF" w:rsidRDefault="00AF2148" w:rsidP="000674EF">
            <w:pPr>
              <w:shd w:val="clear" w:color="auto" w:fill="FFFFFF"/>
              <w:jc w:val="both"/>
              <w:rPr>
                <w:color w:val="000000"/>
              </w:rPr>
            </w:pPr>
            <w:r w:rsidRPr="000674EF">
              <w:rPr>
                <w:color w:val="000000"/>
              </w:rPr>
              <w:t>73.</w:t>
            </w:r>
          </w:p>
        </w:tc>
        <w:tc>
          <w:tcPr>
            <w:tcW w:w="720" w:type="dxa"/>
          </w:tcPr>
          <w:p w:rsidR="00AF2148" w:rsidRPr="000674EF" w:rsidRDefault="00AF2148" w:rsidP="000674EF">
            <w:pPr>
              <w:shd w:val="clear" w:color="auto" w:fill="FFFFFF"/>
              <w:jc w:val="both"/>
              <w:rPr>
                <w:color w:val="000000"/>
              </w:rPr>
            </w:pPr>
            <w:r w:rsidRPr="000674EF">
              <w:rPr>
                <w:color w:val="000000"/>
              </w:rPr>
              <w:t>(1)</w:t>
            </w:r>
          </w:p>
        </w:tc>
        <w:tc>
          <w:tcPr>
            <w:tcW w:w="7560" w:type="dxa"/>
            <w:gridSpan w:val="6"/>
          </w:tcPr>
          <w:p w:rsidR="00AF2148" w:rsidRPr="000674EF" w:rsidRDefault="00AF2148" w:rsidP="000674EF">
            <w:pPr>
              <w:shd w:val="clear" w:color="auto" w:fill="FFFFFF"/>
              <w:jc w:val="both"/>
              <w:rPr>
                <w:color w:val="000000"/>
              </w:rPr>
            </w:pPr>
            <w:r w:rsidRPr="000674EF">
              <w:rPr>
                <w:color w:val="000000"/>
              </w:rPr>
              <w:t>Sigorta ve reasürans şirketleri sigortacılık faaliyetleri dışında başka herhangi bir işle uğraşamazlar.</w:t>
            </w:r>
          </w:p>
        </w:tc>
      </w:tr>
      <w:tr w:rsidR="00AF2148" w:rsidRPr="000674EF" w:rsidTr="000674EF">
        <w:tc>
          <w:tcPr>
            <w:tcW w:w="1548" w:type="dxa"/>
          </w:tcPr>
          <w:p w:rsidR="00AF2148" w:rsidRPr="000674EF" w:rsidRDefault="00AF2148" w:rsidP="000726FF">
            <w:pPr>
              <w:rPr>
                <w:spacing w:val="-1"/>
              </w:rPr>
            </w:pPr>
            <w:r w:rsidRPr="000674EF">
              <w:rPr>
                <w:spacing w:val="-1"/>
              </w:rPr>
              <w:t>yan İşler</w:t>
            </w:r>
          </w:p>
        </w:tc>
        <w:tc>
          <w:tcPr>
            <w:tcW w:w="540" w:type="dxa"/>
          </w:tcPr>
          <w:p w:rsidR="00AF2148" w:rsidRPr="000674EF" w:rsidRDefault="00AF2148" w:rsidP="000674EF">
            <w:pPr>
              <w:shd w:val="clear" w:color="auto" w:fill="FFFFFF"/>
              <w:jc w:val="both"/>
              <w:rPr>
                <w:color w:val="000000"/>
              </w:rPr>
            </w:pPr>
          </w:p>
        </w:tc>
        <w:tc>
          <w:tcPr>
            <w:tcW w:w="720" w:type="dxa"/>
          </w:tcPr>
          <w:p w:rsidR="00AF2148" w:rsidRPr="000674EF" w:rsidRDefault="00AF2148" w:rsidP="000674EF">
            <w:pPr>
              <w:shd w:val="clear" w:color="auto" w:fill="FFFFFF"/>
              <w:jc w:val="both"/>
              <w:rPr>
                <w:color w:val="000000"/>
              </w:rPr>
            </w:pPr>
            <w:r w:rsidRPr="000674EF">
              <w:rPr>
                <w:color w:val="000000"/>
              </w:rPr>
              <w:t>(2)</w:t>
            </w:r>
          </w:p>
        </w:tc>
        <w:tc>
          <w:tcPr>
            <w:tcW w:w="850" w:type="dxa"/>
            <w:gridSpan w:val="3"/>
          </w:tcPr>
          <w:p w:rsidR="00AF2148" w:rsidRPr="000674EF" w:rsidRDefault="00AF2148" w:rsidP="000674EF">
            <w:pPr>
              <w:shd w:val="clear" w:color="auto" w:fill="FFFFFF"/>
              <w:jc w:val="both"/>
              <w:rPr>
                <w:color w:val="000000"/>
              </w:rPr>
            </w:pPr>
            <w:r w:rsidRPr="000674EF">
              <w:rPr>
                <w:color w:val="000000"/>
              </w:rPr>
              <w:t>(A)</w:t>
            </w:r>
          </w:p>
        </w:tc>
        <w:tc>
          <w:tcPr>
            <w:tcW w:w="6710" w:type="dxa"/>
            <w:gridSpan w:val="3"/>
          </w:tcPr>
          <w:p w:rsidR="00AF2148" w:rsidRPr="000674EF" w:rsidRDefault="00AF2148" w:rsidP="000674EF">
            <w:pPr>
              <w:shd w:val="clear" w:color="auto" w:fill="FFFFFF"/>
              <w:jc w:val="both"/>
              <w:rPr>
                <w:color w:val="000000"/>
              </w:rPr>
            </w:pPr>
            <w:r w:rsidRPr="000674EF">
              <w:rPr>
                <w:color w:val="000000"/>
              </w:rPr>
              <w:t>Sigorta ve reasürans şirketleri ticaret amacıyla emtia veya gayrimenkul alım veya satımı ile uğraşamazlar; ve</w:t>
            </w:r>
          </w:p>
        </w:tc>
      </w:tr>
    </w:tbl>
    <w:p w:rsidR="00401A23" w:rsidRDefault="00401A23">
      <w:r>
        <w:br w:type="page"/>
      </w:r>
    </w:p>
    <w:tbl>
      <w:tblPr>
        <w:tblW w:w="10368" w:type="dxa"/>
        <w:tblLayout w:type="fixed"/>
        <w:tblLook w:val="01E0"/>
      </w:tblPr>
      <w:tblGrid>
        <w:gridCol w:w="1548"/>
        <w:gridCol w:w="540"/>
        <w:gridCol w:w="720"/>
        <w:gridCol w:w="850"/>
        <w:gridCol w:w="6710"/>
      </w:tblGrid>
      <w:tr w:rsidR="00AF2148" w:rsidRPr="000674EF" w:rsidTr="000674EF">
        <w:tc>
          <w:tcPr>
            <w:tcW w:w="1548" w:type="dxa"/>
          </w:tcPr>
          <w:p w:rsidR="00AF2148" w:rsidRPr="000674EF" w:rsidRDefault="00AF2148" w:rsidP="000726FF">
            <w:pPr>
              <w:rPr>
                <w:spacing w:val="-1"/>
              </w:rPr>
            </w:pPr>
          </w:p>
        </w:tc>
        <w:tc>
          <w:tcPr>
            <w:tcW w:w="540" w:type="dxa"/>
          </w:tcPr>
          <w:p w:rsidR="00AF2148" w:rsidRPr="000674EF" w:rsidRDefault="00AF2148" w:rsidP="000674EF">
            <w:pPr>
              <w:shd w:val="clear" w:color="auto" w:fill="FFFFFF"/>
              <w:jc w:val="both"/>
              <w:rPr>
                <w:color w:val="000000"/>
              </w:rPr>
            </w:pPr>
          </w:p>
        </w:tc>
        <w:tc>
          <w:tcPr>
            <w:tcW w:w="720" w:type="dxa"/>
          </w:tcPr>
          <w:p w:rsidR="00AF2148" w:rsidRPr="000674EF" w:rsidRDefault="00AF2148" w:rsidP="000674EF">
            <w:pPr>
              <w:shd w:val="clear" w:color="auto" w:fill="FFFFFF"/>
              <w:jc w:val="both"/>
              <w:rPr>
                <w:color w:val="000000"/>
              </w:rPr>
            </w:pPr>
          </w:p>
        </w:tc>
        <w:tc>
          <w:tcPr>
            <w:tcW w:w="850" w:type="dxa"/>
          </w:tcPr>
          <w:p w:rsidR="00AF2148" w:rsidRPr="000674EF" w:rsidRDefault="00AF2148" w:rsidP="000674EF">
            <w:pPr>
              <w:shd w:val="clear" w:color="auto" w:fill="FFFFFF"/>
              <w:jc w:val="both"/>
              <w:rPr>
                <w:color w:val="000000"/>
              </w:rPr>
            </w:pPr>
            <w:r w:rsidRPr="000674EF">
              <w:rPr>
                <w:color w:val="000000"/>
              </w:rPr>
              <w:t>(B)</w:t>
            </w:r>
          </w:p>
        </w:tc>
        <w:tc>
          <w:tcPr>
            <w:tcW w:w="6710" w:type="dxa"/>
          </w:tcPr>
          <w:p w:rsidR="00AF2148" w:rsidRPr="000674EF" w:rsidRDefault="00AF2148" w:rsidP="000674EF">
            <w:pPr>
              <w:shd w:val="clear" w:color="auto" w:fill="FFFFFF"/>
              <w:jc w:val="both"/>
              <w:rPr>
                <w:color w:val="000000"/>
              </w:rPr>
            </w:pPr>
            <w:r w:rsidRPr="000674EF">
              <w:rPr>
                <w:color w:val="000000"/>
              </w:rPr>
              <w:t>Amaç dışı iktisap edilen gayrimenkulleri üç yıl içinde elden çıkarmak zorundadırlar.</w:t>
            </w:r>
          </w:p>
        </w:tc>
      </w:tr>
      <w:tr w:rsidR="00AF2148" w:rsidRPr="000674EF" w:rsidTr="000674EF">
        <w:tc>
          <w:tcPr>
            <w:tcW w:w="1548" w:type="dxa"/>
          </w:tcPr>
          <w:p w:rsidR="00AF2148" w:rsidRDefault="00AF2148" w:rsidP="002646DA"/>
        </w:tc>
        <w:tc>
          <w:tcPr>
            <w:tcW w:w="540" w:type="dxa"/>
          </w:tcPr>
          <w:p w:rsidR="00AF2148" w:rsidRDefault="00AF2148" w:rsidP="002646DA"/>
        </w:tc>
        <w:tc>
          <w:tcPr>
            <w:tcW w:w="720" w:type="dxa"/>
          </w:tcPr>
          <w:p w:rsidR="00AF2148" w:rsidRPr="00BB28A2" w:rsidRDefault="00AF2148" w:rsidP="002646DA"/>
        </w:tc>
        <w:tc>
          <w:tcPr>
            <w:tcW w:w="7560" w:type="dxa"/>
            <w:gridSpan w:val="2"/>
          </w:tcPr>
          <w:p w:rsidR="00AF2148" w:rsidRPr="000674EF" w:rsidRDefault="00AF2148" w:rsidP="000674EF">
            <w:pPr>
              <w:tabs>
                <w:tab w:val="left" w:pos="567"/>
              </w:tabs>
              <w:jc w:val="both"/>
              <w:rPr>
                <w:color w:val="000000"/>
              </w:rPr>
            </w:pPr>
          </w:p>
        </w:tc>
      </w:tr>
      <w:tr w:rsidR="00AF2148" w:rsidRPr="000674EF" w:rsidTr="000674EF">
        <w:tc>
          <w:tcPr>
            <w:tcW w:w="1548" w:type="dxa"/>
          </w:tcPr>
          <w:p w:rsidR="00AF2148" w:rsidRPr="000674EF" w:rsidRDefault="00AF2148" w:rsidP="000726FF">
            <w:pPr>
              <w:rPr>
                <w:spacing w:val="-1"/>
              </w:rPr>
            </w:pPr>
            <w:r w:rsidRPr="000674EF">
              <w:rPr>
                <w:spacing w:val="-1"/>
              </w:rPr>
              <w:t>Çıkar Çatışması</w:t>
            </w:r>
          </w:p>
        </w:tc>
        <w:tc>
          <w:tcPr>
            <w:tcW w:w="8820" w:type="dxa"/>
            <w:gridSpan w:val="4"/>
          </w:tcPr>
          <w:p w:rsidR="00AF2148" w:rsidRPr="000674EF" w:rsidRDefault="00AF2148" w:rsidP="000674EF">
            <w:pPr>
              <w:shd w:val="clear" w:color="auto" w:fill="FFFFFF"/>
              <w:jc w:val="both"/>
              <w:rPr>
                <w:color w:val="000000"/>
              </w:rPr>
            </w:pPr>
            <w:r w:rsidRPr="000674EF">
              <w:rPr>
                <w:color w:val="000000"/>
              </w:rPr>
              <w:t>74. Sigorta Tahkim Komisyonu önündeki herhangi bir işlemin tarafı olan gerçek kişilerle veya tüzel kişilerin sahibi veya hissedarı veya yöneticisi ile akrabalık bağı (eş, evlat, ana, baba, kardeş, torun ve eşinin aynı derecedeki kan ve sıhri hısımları) olan Sigorta Tahkim Komisyon üyleri ve hizmet birimi personeli, bu işlemlerle ilgili karar süreçlerine katılamaz ve hiçbir karar alamazlar.</w:t>
            </w:r>
          </w:p>
        </w:tc>
      </w:tr>
      <w:tr w:rsidR="00AF2148" w:rsidRPr="000674EF" w:rsidTr="000674EF">
        <w:tc>
          <w:tcPr>
            <w:tcW w:w="1548" w:type="dxa"/>
          </w:tcPr>
          <w:p w:rsidR="00AF2148" w:rsidRDefault="00AF2148" w:rsidP="002646DA"/>
        </w:tc>
        <w:tc>
          <w:tcPr>
            <w:tcW w:w="540" w:type="dxa"/>
          </w:tcPr>
          <w:p w:rsidR="00AF2148" w:rsidRDefault="00AF2148" w:rsidP="002646DA"/>
        </w:tc>
        <w:tc>
          <w:tcPr>
            <w:tcW w:w="720" w:type="dxa"/>
          </w:tcPr>
          <w:p w:rsidR="00AF2148" w:rsidRPr="00BB28A2" w:rsidRDefault="00AF2148" w:rsidP="002646DA"/>
        </w:tc>
        <w:tc>
          <w:tcPr>
            <w:tcW w:w="7560" w:type="dxa"/>
            <w:gridSpan w:val="2"/>
          </w:tcPr>
          <w:p w:rsidR="00AF2148" w:rsidRPr="000674EF" w:rsidRDefault="00AF2148" w:rsidP="000674EF">
            <w:pPr>
              <w:tabs>
                <w:tab w:val="left" w:pos="567"/>
              </w:tabs>
              <w:jc w:val="both"/>
              <w:rPr>
                <w:color w:val="000000"/>
              </w:rPr>
            </w:pPr>
          </w:p>
        </w:tc>
      </w:tr>
      <w:tr w:rsidR="00AF2148" w:rsidRPr="000674EF" w:rsidTr="000674EF">
        <w:tc>
          <w:tcPr>
            <w:tcW w:w="1548" w:type="dxa"/>
          </w:tcPr>
          <w:p w:rsidR="00AF2148" w:rsidRPr="000674EF" w:rsidRDefault="00AF2148" w:rsidP="000726FF">
            <w:pPr>
              <w:rPr>
                <w:spacing w:val="-1"/>
              </w:rPr>
            </w:pPr>
            <w:r w:rsidRPr="000674EF">
              <w:rPr>
                <w:spacing w:val="-1"/>
              </w:rPr>
              <w:t>Bilgi Verme Yükümlülüğü</w:t>
            </w:r>
          </w:p>
        </w:tc>
        <w:tc>
          <w:tcPr>
            <w:tcW w:w="540" w:type="dxa"/>
          </w:tcPr>
          <w:p w:rsidR="00AF2148" w:rsidRPr="000674EF" w:rsidRDefault="00AF2148" w:rsidP="000674EF">
            <w:pPr>
              <w:shd w:val="clear" w:color="auto" w:fill="FFFFFF"/>
              <w:jc w:val="both"/>
              <w:rPr>
                <w:color w:val="000000"/>
              </w:rPr>
            </w:pPr>
            <w:r w:rsidRPr="000674EF">
              <w:rPr>
                <w:color w:val="000000"/>
              </w:rPr>
              <w:t>75.</w:t>
            </w:r>
          </w:p>
        </w:tc>
        <w:tc>
          <w:tcPr>
            <w:tcW w:w="720" w:type="dxa"/>
          </w:tcPr>
          <w:p w:rsidR="00AF2148" w:rsidRPr="000674EF" w:rsidRDefault="00AF2148" w:rsidP="000674EF">
            <w:pPr>
              <w:shd w:val="clear" w:color="auto" w:fill="FFFFFF"/>
              <w:jc w:val="both"/>
              <w:rPr>
                <w:color w:val="000000"/>
              </w:rPr>
            </w:pPr>
            <w:r w:rsidRPr="000674EF">
              <w:rPr>
                <w:color w:val="000000"/>
              </w:rPr>
              <w:t>(1)</w:t>
            </w:r>
          </w:p>
        </w:tc>
        <w:tc>
          <w:tcPr>
            <w:tcW w:w="7560" w:type="dxa"/>
            <w:gridSpan w:val="2"/>
          </w:tcPr>
          <w:p w:rsidR="00AF2148" w:rsidRPr="000674EF" w:rsidRDefault="00AF2148" w:rsidP="000674EF">
            <w:pPr>
              <w:shd w:val="clear" w:color="auto" w:fill="FFFFFF"/>
              <w:jc w:val="both"/>
              <w:rPr>
                <w:color w:val="000000"/>
              </w:rPr>
            </w:pPr>
            <w:r w:rsidRPr="000674EF">
              <w:rPr>
                <w:color w:val="000000"/>
              </w:rPr>
              <w:t xml:space="preserve">Bu Yasaya tabi kişiler ile sigortacılıkla ilgili her tür mesleki faaliyet icra edenler, sigorta şirketleri ile reasürans şirketlerinin iştirakleri, bankalar ve diğer kişiler, özel yasalardaki yasaklayıcı ve sınırlayıcı kurallar dikkate alınmaksızın gizli dahi olsa bu Yasanın uygulanması ile ilgili olarak Sigorta Yöneticisi tarafından istenen her türlü bilgi ve belgeyi vermekle yükümlüdür. </w:t>
            </w:r>
          </w:p>
        </w:tc>
      </w:tr>
      <w:tr w:rsidR="00AF2148" w:rsidRPr="000674EF" w:rsidTr="000674EF">
        <w:tc>
          <w:tcPr>
            <w:tcW w:w="1548" w:type="dxa"/>
          </w:tcPr>
          <w:p w:rsidR="00AF2148" w:rsidRPr="000674EF" w:rsidRDefault="00AF2148" w:rsidP="000726FF">
            <w:pPr>
              <w:rPr>
                <w:spacing w:val="-1"/>
              </w:rPr>
            </w:pPr>
          </w:p>
        </w:tc>
        <w:tc>
          <w:tcPr>
            <w:tcW w:w="540" w:type="dxa"/>
          </w:tcPr>
          <w:p w:rsidR="00AF2148" w:rsidRPr="000674EF" w:rsidRDefault="00AF2148" w:rsidP="000674EF">
            <w:pPr>
              <w:shd w:val="clear" w:color="auto" w:fill="FFFFFF"/>
              <w:jc w:val="both"/>
              <w:rPr>
                <w:color w:val="000000"/>
              </w:rPr>
            </w:pPr>
          </w:p>
        </w:tc>
        <w:tc>
          <w:tcPr>
            <w:tcW w:w="720" w:type="dxa"/>
          </w:tcPr>
          <w:p w:rsidR="00AF2148" w:rsidRPr="000674EF" w:rsidRDefault="00AF2148" w:rsidP="000674EF">
            <w:pPr>
              <w:shd w:val="clear" w:color="auto" w:fill="FFFFFF"/>
              <w:jc w:val="both"/>
              <w:rPr>
                <w:color w:val="000000"/>
              </w:rPr>
            </w:pPr>
          </w:p>
        </w:tc>
        <w:tc>
          <w:tcPr>
            <w:tcW w:w="7560" w:type="dxa"/>
            <w:gridSpan w:val="2"/>
          </w:tcPr>
          <w:p w:rsidR="00AF2148" w:rsidRPr="000674EF" w:rsidRDefault="00AF2148" w:rsidP="000674EF">
            <w:pPr>
              <w:shd w:val="clear" w:color="auto" w:fill="FFFFFF"/>
              <w:jc w:val="both"/>
              <w:rPr>
                <w:color w:val="000000"/>
              </w:rPr>
            </w:pPr>
            <w:r w:rsidRPr="000674EF">
              <w:rPr>
                <w:color w:val="000000"/>
              </w:rPr>
              <w:tab/>
              <w:t>Ancak Devletin güvenliği ve temel dış yararlarına karşı ağır sonuçlar doğuracak haller ile aile hayatının gizliliği ve savunma hakkına ilişkin kurallar saklıdır.</w:t>
            </w:r>
          </w:p>
        </w:tc>
      </w:tr>
      <w:tr w:rsidR="00AF2148" w:rsidRPr="000674EF" w:rsidTr="000674EF">
        <w:tc>
          <w:tcPr>
            <w:tcW w:w="1548" w:type="dxa"/>
          </w:tcPr>
          <w:p w:rsidR="00AF2148" w:rsidRDefault="00AF2148" w:rsidP="002646DA"/>
        </w:tc>
        <w:tc>
          <w:tcPr>
            <w:tcW w:w="540" w:type="dxa"/>
          </w:tcPr>
          <w:p w:rsidR="00AF2148" w:rsidRDefault="00AF2148" w:rsidP="002646DA"/>
        </w:tc>
        <w:tc>
          <w:tcPr>
            <w:tcW w:w="720" w:type="dxa"/>
          </w:tcPr>
          <w:p w:rsidR="00AF2148" w:rsidRPr="000674EF" w:rsidRDefault="00AF2148" w:rsidP="000674EF">
            <w:pPr>
              <w:shd w:val="clear" w:color="auto" w:fill="FFFFFF"/>
              <w:jc w:val="both"/>
              <w:rPr>
                <w:color w:val="000000"/>
              </w:rPr>
            </w:pPr>
            <w:r w:rsidRPr="000674EF">
              <w:rPr>
                <w:color w:val="000000"/>
              </w:rPr>
              <w:t>(2)</w:t>
            </w:r>
          </w:p>
        </w:tc>
        <w:tc>
          <w:tcPr>
            <w:tcW w:w="850" w:type="dxa"/>
          </w:tcPr>
          <w:p w:rsidR="00AF2148" w:rsidRPr="000674EF" w:rsidRDefault="00AF2148" w:rsidP="000674EF">
            <w:pPr>
              <w:shd w:val="clear" w:color="auto" w:fill="FFFFFF"/>
              <w:jc w:val="both"/>
              <w:rPr>
                <w:color w:val="000000"/>
              </w:rPr>
            </w:pPr>
            <w:r w:rsidRPr="000674EF">
              <w:rPr>
                <w:color w:val="000000"/>
              </w:rPr>
              <w:t>(A)</w:t>
            </w:r>
          </w:p>
        </w:tc>
        <w:tc>
          <w:tcPr>
            <w:tcW w:w="6710" w:type="dxa"/>
          </w:tcPr>
          <w:p w:rsidR="00AF2148" w:rsidRPr="000674EF" w:rsidRDefault="00AF2148" w:rsidP="000674EF">
            <w:pPr>
              <w:shd w:val="clear" w:color="auto" w:fill="FFFFFF"/>
              <w:jc w:val="both"/>
              <w:rPr>
                <w:color w:val="000000"/>
              </w:rPr>
            </w:pPr>
            <w:r w:rsidRPr="000674EF">
              <w:rPr>
                <w:color w:val="000000"/>
              </w:rPr>
              <w:t xml:space="preserve">Mütekabiliyet ilkesi çerçevesinde ve bu Yasanın uygulanması ile ilgili olarak yabancı ülke yasalarına göre denetime yetkili makamların, kendi ülkelerindeki sigortacılık sektöründe faaliyet gösteren kuruluşların bu Yasaya tabi Kuzey Kıbrıs Türk Cumhuriyetindeki şube veya ortaklıklarında denetim yapma ve bilgi isteme taleplerinin yerine getirilmesi Sigorta Yöneticisinin iznine tabidir. Bu makamlarca istenen bilgiler, açıklanmaması koşuluyla Sigorta Yöneticisi tarafından verilebilir. </w:t>
            </w:r>
          </w:p>
        </w:tc>
      </w:tr>
      <w:tr w:rsidR="00AF2148" w:rsidRPr="000674EF" w:rsidTr="000674EF">
        <w:tc>
          <w:tcPr>
            <w:tcW w:w="1548" w:type="dxa"/>
          </w:tcPr>
          <w:p w:rsidR="00AF2148" w:rsidRDefault="00AF2148" w:rsidP="002646DA"/>
        </w:tc>
        <w:tc>
          <w:tcPr>
            <w:tcW w:w="540" w:type="dxa"/>
          </w:tcPr>
          <w:p w:rsidR="00AF2148" w:rsidRDefault="00AF2148" w:rsidP="002646DA"/>
        </w:tc>
        <w:tc>
          <w:tcPr>
            <w:tcW w:w="720" w:type="dxa"/>
          </w:tcPr>
          <w:p w:rsidR="00AF2148" w:rsidRPr="000674EF" w:rsidRDefault="00AF2148" w:rsidP="000674EF">
            <w:pPr>
              <w:shd w:val="clear" w:color="auto" w:fill="FFFFFF"/>
              <w:jc w:val="both"/>
              <w:rPr>
                <w:color w:val="000000"/>
              </w:rPr>
            </w:pPr>
          </w:p>
        </w:tc>
        <w:tc>
          <w:tcPr>
            <w:tcW w:w="850" w:type="dxa"/>
          </w:tcPr>
          <w:p w:rsidR="00AF2148" w:rsidRPr="000674EF" w:rsidRDefault="00AF2148" w:rsidP="000674EF">
            <w:pPr>
              <w:shd w:val="clear" w:color="auto" w:fill="FFFFFF"/>
              <w:jc w:val="both"/>
              <w:rPr>
                <w:color w:val="000000"/>
              </w:rPr>
            </w:pPr>
            <w:r w:rsidRPr="000674EF">
              <w:rPr>
                <w:color w:val="000000"/>
              </w:rPr>
              <w:t>(B)</w:t>
            </w:r>
          </w:p>
        </w:tc>
        <w:tc>
          <w:tcPr>
            <w:tcW w:w="6710" w:type="dxa"/>
          </w:tcPr>
          <w:p w:rsidR="00AF2148" w:rsidRPr="000674EF" w:rsidRDefault="00AF2148" w:rsidP="000674EF">
            <w:pPr>
              <w:shd w:val="clear" w:color="auto" w:fill="FFFFFF"/>
              <w:jc w:val="both"/>
              <w:rPr>
                <w:color w:val="000000"/>
              </w:rPr>
            </w:pPr>
            <w:r w:rsidRPr="000674EF">
              <w:rPr>
                <w:color w:val="000000"/>
              </w:rPr>
              <w:t>Sigorta Yöneticisi, diğer ülkelerin denetime yetkili makamları ile yapacağı anlaşmalar çerçevesinde sigortacılıkla ilgili her türlü işbirliği ve bilgi alışverişinde bulunabilir.</w:t>
            </w:r>
          </w:p>
        </w:tc>
      </w:tr>
      <w:tr w:rsidR="00AF2148" w:rsidRPr="000674EF" w:rsidTr="000674EF">
        <w:tc>
          <w:tcPr>
            <w:tcW w:w="1548" w:type="dxa"/>
          </w:tcPr>
          <w:p w:rsidR="00AF2148" w:rsidRDefault="00AF2148" w:rsidP="002646DA"/>
        </w:tc>
        <w:tc>
          <w:tcPr>
            <w:tcW w:w="540" w:type="dxa"/>
          </w:tcPr>
          <w:p w:rsidR="00AF2148" w:rsidRDefault="00AF2148" w:rsidP="002646DA"/>
        </w:tc>
        <w:tc>
          <w:tcPr>
            <w:tcW w:w="720" w:type="dxa"/>
          </w:tcPr>
          <w:p w:rsidR="00AF2148" w:rsidRPr="000674EF" w:rsidRDefault="00AF2148" w:rsidP="000674EF">
            <w:pPr>
              <w:shd w:val="clear" w:color="auto" w:fill="FFFFFF"/>
              <w:jc w:val="both"/>
              <w:rPr>
                <w:color w:val="000000"/>
              </w:rPr>
            </w:pPr>
          </w:p>
        </w:tc>
        <w:tc>
          <w:tcPr>
            <w:tcW w:w="850" w:type="dxa"/>
          </w:tcPr>
          <w:p w:rsidR="00AF2148" w:rsidRPr="000674EF" w:rsidRDefault="00AF2148" w:rsidP="000674EF">
            <w:pPr>
              <w:shd w:val="clear" w:color="auto" w:fill="FFFFFF"/>
              <w:jc w:val="both"/>
              <w:rPr>
                <w:color w:val="000000"/>
              </w:rPr>
            </w:pPr>
          </w:p>
        </w:tc>
        <w:tc>
          <w:tcPr>
            <w:tcW w:w="6710" w:type="dxa"/>
          </w:tcPr>
          <w:p w:rsidR="00AF2148" w:rsidRPr="000674EF" w:rsidRDefault="00AF2148" w:rsidP="000674EF">
            <w:pPr>
              <w:shd w:val="clear" w:color="auto" w:fill="FFFFFF"/>
              <w:jc w:val="both"/>
              <w:rPr>
                <w:color w:val="000000"/>
              </w:rPr>
            </w:pPr>
          </w:p>
        </w:tc>
      </w:tr>
      <w:tr w:rsidR="00AF2148" w:rsidRPr="000674EF" w:rsidTr="000674EF">
        <w:tc>
          <w:tcPr>
            <w:tcW w:w="1548" w:type="dxa"/>
          </w:tcPr>
          <w:p w:rsidR="00AF2148" w:rsidRPr="000674EF" w:rsidRDefault="00AF2148" w:rsidP="007E2273">
            <w:pPr>
              <w:rPr>
                <w:spacing w:val="-1"/>
              </w:rPr>
            </w:pPr>
            <w:r w:rsidRPr="000674EF">
              <w:rPr>
                <w:spacing w:val="-1"/>
              </w:rPr>
              <w:t>Gizli Bilgi Saklama Yükümlü-</w:t>
            </w:r>
          </w:p>
          <w:p w:rsidR="00AF2148" w:rsidRPr="000674EF" w:rsidRDefault="00AF2148" w:rsidP="007E2273">
            <w:pPr>
              <w:rPr>
                <w:spacing w:val="-1"/>
              </w:rPr>
            </w:pPr>
            <w:r w:rsidRPr="000674EF">
              <w:rPr>
                <w:spacing w:val="-1"/>
              </w:rPr>
              <w:t>lüğü</w:t>
            </w:r>
          </w:p>
        </w:tc>
        <w:tc>
          <w:tcPr>
            <w:tcW w:w="8820" w:type="dxa"/>
            <w:gridSpan w:val="4"/>
          </w:tcPr>
          <w:p w:rsidR="00AF2148" w:rsidRPr="008B4A73" w:rsidRDefault="00AF2148" w:rsidP="000674EF">
            <w:pPr>
              <w:shd w:val="clear" w:color="auto" w:fill="FFFFFF"/>
              <w:jc w:val="both"/>
            </w:pPr>
            <w:r w:rsidRPr="000674EF">
              <w:rPr>
                <w:color w:val="000000"/>
              </w:rPr>
              <w:t xml:space="preserve">76. Bakan, Komite, Daire çalışanları ve Birliğin hizmet aldığı muhasip ve murakıp gibi dış denetçiler ile bilgisayar uzmanları, Daire adına hareket eden uzmanlar ile Birlik, </w:t>
            </w:r>
            <w:r w:rsidRPr="008B4A73">
              <w:t>gizli bilgi olarak nitelendirilen herhangi bir bilgi ve belgeyi görevleri süresince veya sonrasında, bu Yasa kurallarının uygulanması için gerekli olan haller dışında, kullanamaz ve ifşa edemezler.</w:t>
            </w:r>
          </w:p>
        </w:tc>
      </w:tr>
      <w:tr w:rsidR="00AF2148" w:rsidRPr="000674EF" w:rsidTr="000674EF">
        <w:tc>
          <w:tcPr>
            <w:tcW w:w="1548" w:type="dxa"/>
          </w:tcPr>
          <w:p w:rsidR="00AF2148" w:rsidRDefault="00AF2148" w:rsidP="002646DA"/>
        </w:tc>
        <w:tc>
          <w:tcPr>
            <w:tcW w:w="8820" w:type="dxa"/>
            <w:gridSpan w:val="4"/>
          </w:tcPr>
          <w:p w:rsidR="00AF2148" w:rsidRPr="000674EF" w:rsidRDefault="00AF2148" w:rsidP="000674EF">
            <w:pPr>
              <w:shd w:val="clear" w:color="auto" w:fill="FFFFFF"/>
              <w:jc w:val="both"/>
              <w:rPr>
                <w:color w:val="000000"/>
              </w:rPr>
            </w:pPr>
          </w:p>
        </w:tc>
      </w:tr>
      <w:tr w:rsidR="00AF2148" w:rsidRPr="000674EF" w:rsidTr="000674EF">
        <w:tc>
          <w:tcPr>
            <w:tcW w:w="1548" w:type="dxa"/>
          </w:tcPr>
          <w:p w:rsidR="00AF2148" w:rsidRPr="000674EF" w:rsidRDefault="00AF2148" w:rsidP="007E2273">
            <w:pPr>
              <w:rPr>
                <w:spacing w:val="-1"/>
              </w:rPr>
            </w:pPr>
            <w:r w:rsidRPr="000674EF">
              <w:rPr>
                <w:spacing w:val="-1"/>
              </w:rPr>
              <w:t>Şüpheli İşlem Bildirimi</w:t>
            </w:r>
          </w:p>
        </w:tc>
        <w:tc>
          <w:tcPr>
            <w:tcW w:w="8820" w:type="dxa"/>
            <w:gridSpan w:val="4"/>
          </w:tcPr>
          <w:p w:rsidR="00AF2148" w:rsidRPr="000674EF" w:rsidRDefault="00AF2148" w:rsidP="000674EF">
            <w:pPr>
              <w:shd w:val="clear" w:color="auto" w:fill="FFFFFF"/>
              <w:jc w:val="both"/>
              <w:rPr>
                <w:color w:val="000000"/>
              </w:rPr>
            </w:pPr>
            <w:r w:rsidRPr="000674EF">
              <w:rPr>
                <w:color w:val="000000"/>
              </w:rPr>
              <w:t>77. Sigorta ve reasürans şirketleri, yürürlükteki suç gelirlerinin aklanmasının önlenmesi ile ilgili mevzuat kuralları uyarınca nakdi para limitini aşan nakit işlemleri ve şüpheli işlemleri süreleri içerisinde Daireye bildirmek zorundadırlar. Yapılacak denetimlerde, bildirim yapmadığı belirlenen şirketler hakkında, ilgili mevzuat çerçevesinde yasal işlem yapılır.</w:t>
            </w:r>
          </w:p>
        </w:tc>
      </w:tr>
      <w:tr w:rsidR="00AF2148" w:rsidRPr="000674EF" w:rsidTr="000674EF">
        <w:tc>
          <w:tcPr>
            <w:tcW w:w="1548" w:type="dxa"/>
          </w:tcPr>
          <w:p w:rsidR="00AF2148" w:rsidRPr="000674EF" w:rsidRDefault="00AF2148" w:rsidP="007E2273">
            <w:pPr>
              <w:rPr>
                <w:spacing w:val="-1"/>
              </w:rPr>
            </w:pPr>
          </w:p>
        </w:tc>
        <w:tc>
          <w:tcPr>
            <w:tcW w:w="8820" w:type="dxa"/>
            <w:gridSpan w:val="4"/>
          </w:tcPr>
          <w:p w:rsidR="00AF2148" w:rsidRPr="000674EF" w:rsidRDefault="00AF2148" w:rsidP="000674EF">
            <w:pPr>
              <w:shd w:val="clear" w:color="auto" w:fill="FFFFFF"/>
              <w:jc w:val="both"/>
              <w:rPr>
                <w:color w:val="000000"/>
              </w:rPr>
            </w:pPr>
          </w:p>
        </w:tc>
      </w:tr>
    </w:tbl>
    <w:p w:rsidR="0000203E" w:rsidRDefault="0000203E">
      <w:r>
        <w:br w:type="page"/>
      </w:r>
    </w:p>
    <w:tbl>
      <w:tblPr>
        <w:tblW w:w="10368" w:type="dxa"/>
        <w:tblLayout w:type="fixed"/>
        <w:tblLook w:val="01E0"/>
      </w:tblPr>
      <w:tblGrid>
        <w:gridCol w:w="1548"/>
        <w:gridCol w:w="540"/>
        <w:gridCol w:w="720"/>
        <w:gridCol w:w="7560"/>
      </w:tblGrid>
      <w:tr w:rsidR="00AF2148" w:rsidRPr="000674EF" w:rsidTr="000674EF">
        <w:tc>
          <w:tcPr>
            <w:tcW w:w="1548" w:type="dxa"/>
          </w:tcPr>
          <w:p w:rsidR="00AF2148" w:rsidRPr="008B4A73" w:rsidRDefault="00AF2148" w:rsidP="007E2273">
            <w:r w:rsidRPr="008B4A73">
              <w:t>Zorunlu Bildirimler</w:t>
            </w:r>
          </w:p>
        </w:tc>
        <w:tc>
          <w:tcPr>
            <w:tcW w:w="8820" w:type="dxa"/>
            <w:gridSpan w:val="3"/>
          </w:tcPr>
          <w:p w:rsidR="00AF2148" w:rsidRPr="008B4A73" w:rsidRDefault="00AF2148" w:rsidP="000674EF">
            <w:pPr>
              <w:jc w:val="both"/>
            </w:pPr>
            <w:r w:rsidRPr="008B4A73">
              <w:t xml:space="preserve">78. </w:t>
            </w:r>
            <w:r w:rsidRPr="000674EF">
              <w:rPr>
                <w:color w:val="000000"/>
              </w:rPr>
              <w:t>Maliye İşleriyle Görevli Bakanlıkça yetki verilen bağımsız denetçiler, denetim sırasında sigorta şirketinin varlığını tehlikeye sokabilecek veya yöneticilerin bu Yasa veya bu Yasa tahtında çıkarılacak tüzük kurallarının ihlal edildiğini gösteren hususlarını tespit ederse, durumu derhal Sigorta Yöneticisine bildirmekle yükümlüdürler. Bu bildirim, mesleki gizlilik prensiplerinin ve anlaşmaların veya bu Yasa uyarınca belirlenen sırlara ilişkin yükümlülüklerin ihlal edildiği anlamına gelmez.</w:t>
            </w:r>
          </w:p>
        </w:tc>
      </w:tr>
      <w:tr w:rsidR="00AF2148" w:rsidRPr="000674EF" w:rsidTr="000674EF">
        <w:tc>
          <w:tcPr>
            <w:tcW w:w="1548" w:type="dxa"/>
          </w:tcPr>
          <w:p w:rsidR="00AF2148" w:rsidRPr="000674EF" w:rsidRDefault="00AF2148" w:rsidP="007E2273">
            <w:pPr>
              <w:rPr>
                <w:b/>
                <w:i/>
              </w:rPr>
            </w:pPr>
          </w:p>
        </w:tc>
        <w:tc>
          <w:tcPr>
            <w:tcW w:w="8820" w:type="dxa"/>
            <w:gridSpan w:val="3"/>
          </w:tcPr>
          <w:p w:rsidR="00AF2148" w:rsidRPr="000674EF" w:rsidRDefault="00AF2148" w:rsidP="000674EF">
            <w:pPr>
              <w:jc w:val="both"/>
              <w:rPr>
                <w:b/>
                <w:i/>
              </w:rPr>
            </w:pPr>
          </w:p>
        </w:tc>
      </w:tr>
      <w:tr w:rsidR="00AF2148" w:rsidRPr="000674EF" w:rsidTr="000674EF">
        <w:tc>
          <w:tcPr>
            <w:tcW w:w="10368" w:type="dxa"/>
            <w:gridSpan w:val="4"/>
          </w:tcPr>
          <w:p w:rsidR="00AF2148" w:rsidRPr="000674EF" w:rsidRDefault="00AF2148" w:rsidP="000674EF">
            <w:pPr>
              <w:shd w:val="clear" w:color="auto" w:fill="FFFFFF"/>
              <w:jc w:val="center"/>
              <w:rPr>
                <w:color w:val="000000"/>
              </w:rPr>
            </w:pPr>
            <w:r w:rsidRPr="000674EF">
              <w:rPr>
                <w:color w:val="000000"/>
              </w:rPr>
              <w:t>ONYEDİNCİ  KISIM</w:t>
            </w:r>
          </w:p>
        </w:tc>
      </w:tr>
      <w:tr w:rsidR="00AF2148" w:rsidRPr="000674EF" w:rsidTr="000674EF">
        <w:tc>
          <w:tcPr>
            <w:tcW w:w="10368" w:type="dxa"/>
            <w:gridSpan w:val="4"/>
          </w:tcPr>
          <w:p w:rsidR="00AF2148" w:rsidRPr="000674EF" w:rsidRDefault="00AF2148" w:rsidP="000674EF">
            <w:pPr>
              <w:shd w:val="clear" w:color="auto" w:fill="FFFFFF"/>
              <w:jc w:val="center"/>
              <w:rPr>
                <w:color w:val="000000"/>
              </w:rPr>
            </w:pPr>
            <w:r w:rsidRPr="000674EF">
              <w:rPr>
                <w:color w:val="000000"/>
              </w:rPr>
              <w:t>Geçici Kurallar</w:t>
            </w:r>
          </w:p>
        </w:tc>
      </w:tr>
      <w:tr w:rsidR="00AF2148" w:rsidRPr="000674EF" w:rsidTr="000674EF">
        <w:tc>
          <w:tcPr>
            <w:tcW w:w="1548" w:type="dxa"/>
          </w:tcPr>
          <w:p w:rsidR="00AF2148" w:rsidRDefault="00AF2148" w:rsidP="002646DA"/>
        </w:tc>
        <w:tc>
          <w:tcPr>
            <w:tcW w:w="540" w:type="dxa"/>
          </w:tcPr>
          <w:p w:rsidR="00AF2148" w:rsidRDefault="00AF2148" w:rsidP="002646DA"/>
        </w:tc>
        <w:tc>
          <w:tcPr>
            <w:tcW w:w="720" w:type="dxa"/>
          </w:tcPr>
          <w:p w:rsidR="00AF2148" w:rsidRPr="00BB28A2" w:rsidRDefault="00AF2148" w:rsidP="002646DA"/>
        </w:tc>
        <w:tc>
          <w:tcPr>
            <w:tcW w:w="7560" w:type="dxa"/>
          </w:tcPr>
          <w:p w:rsidR="00AF2148" w:rsidRPr="000674EF" w:rsidRDefault="00AF2148" w:rsidP="000674EF">
            <w:pPr>
              <w:tabs>
                <w:tab w:val="left" w:pos="567"/>
              </w:tabs>
              <w:jc w:val="both"/>
              <w:rPr>
                <w:color w:val="000000"/>
              </w:rPr>
            </w:pPr>
          </w:p>
        </w:tc>
      </w:tr>
      <w:tr w:rsidR="00AF2148" w:rsidRPr="000674EF" w:rsidTr="000674EF">
        <w:tc>
          <w:tcPr>
            <w:tcW w:w="1548" w:type="dxa"/>
          </w:tcPr>
          <w:p w:rsidR="00AF2148" w:rsidRPr="000674EF" w:rsidRDefault="00AF2148" w:rsidP="00F0479D">
            <w:pPr>
              <w:rPr>
                <w:spacing w:val="-1"/>
              </w:rPr>
            </w:pPr>
            <w:r w:rsidRPr="000674EF">
              <w:rPr>
                <w:spacing w:val="-1"/>
              </w:rPr>
              <w:t>Geçici Madde</w:t>
            </w:r>
          </w:p>
          <w:p w:rsidR="00AF2148" w:rsidRPr="000674EF" w:rsidRDefault="00AF2148" w:rsidP="00F0479D">
            <w:pPr>
              <w:rPr>
                <w:spacing w:val="-1"/>
              </w:rPr>
            </w:pPr>
            <w:r w:rsidRPr="000674EF">
              <w:rPr>
                <w:spacing w:val="-1"/>
              </w:rPr>
              <w:t>Bu Yasanın Yürürlüğe Girdiği Tarihten Önce Faaliyet Gösteren Sigorta ve Reasürans Şirketlerinin Lisans İşlemleri</w:t>
            </w:r>
          </w:p>
        </w:tc>
        <w:tc>
          <w:tcPr>
            <w:tcW w:w="8820" w:type="dxa"/>
            <w:gridSpan w:val="3"/>
          </w:tcPr>
          <w:p w:rsidR="00AF2148" w:rsidRPr="000674EF" w:rsidRDefault="00AF2148" w:rsidP="000674EF">
            <w:pPr>
              <w:shd w:val="clear" w:color="auto" w:fill="FFFFFF"/>
              <w:jc w:val="both"/>
              <w:rPr>
                <w:color w:val="000000"/>
              </w:rPr>
            </w:pPr>
            <w:r w:rsidRPr="000674EF">
              <w:rPr>
                <w:color w:val="000000"/>
              </w:rPr>
              <w:t>1. Bu Yasanın yürürlüğe girdiği tarihten önce sigortacılık yapma izni alıp faaliyet gösteren sigorta ve reasürans şirketleri, bu</w:t>
            </w:r>
            <w:r w:rsidRPr="000674EF">
              <w:rPr>
                <w:b/>
                <w:i/>
                <w:color w:val="000000"/>
              </w:rPr>
              <w:t xml:space="preserve"> </w:t>
            </w:r>
            <w:r w:rsidRPr="000674EF">
              <w:rPr>
                <w:color w:val="000000"/>
              </w:rPr>
              <w:t>Yasanın 22’nci maddesinin (2)’nci fıkrasında öngörülen lisans bedelini, bu Yasanın yürürlüğe girdiği tarihten başlayarak en geç otuz gün içerisinde Gelir ve Vergi Dairesi veznelerine yatırmak koşuluyla Sigorta Yöneticisinden lisans almak zorundadırlar.</w:t>
            </w:r>
          </w:p>
        </w:tc>
      </w:tr>
      <w:tr w:rsidR="00AF2148" w:rsidRPr="000674EF" w:rsidTr="000674EF">
        <w:tc>
          <w:tcPr>
            <w:tcW w:w="1548" w:type="dxa"/>
          </w:tcPr>
          <w:p w:rsidR="00AF2148" w:rsidRDefault="00AF2148" w:rsidP="002646DA"/>
        </w:tc>
        <w:tc>
          <w:tcPr>
            <w:tcW w:w="540" w:type="dxa"/>
          </w:tcPr>
          <w:p w:rsidR="00AF2148" w:rsidRDefault="00AF2148" w:rsidP="002646DA"/>
        </w:tc>
        <w:tc>
          <w:tcPr>
            <w:tcW w:w="720" w:type="dxa"/>
          </w:tcPr>
          <w:p w:rsidR="00AF2148" w:rsidRPr="00BB28A2" w:rsidRDefault="00AF2148" w:rsidP="002646DA"/>
        </w:tc>
        <w:tc>
          <w:tcPr>
            <w:tcW w:w="7560" w:type="dxa"/>
          </w:tcPr>
          <w:p w:rsidR="00AF2148" w:rsidRPr="000674EF" w:rsidRDefault="00AF2148" w:rsidP="000674EF">
            <w:pPr>
              <w:tabs>
                <w:tab w:val="left" w:pos="567"/>
              </w:tabs>
              <w:jc w:val="both"/>
              <w:rPr>
                <w:color w:val="000000"/>
              </w:rPr>
            </w:pPr>
          </w:p>
        </w:tc>
      </w:tr>
      <w:tr w:rsidR="00AF2148" w:rsidRPr="000674EF" w:rsidTr="000674EF">
        <w:tc>
          <w:tcPr>
            <w:tcW w:w="1548" w:type="dxa"/>
          </w:tcPr>
          <w:p w:rsidR="00AF2148" w:rsidRPr="000674EF" w:rsidRDefault="00AF2148" w:rsidP="00F0479D">
            <w:pPr>
              <w:rPr>
                <w:spacing w:val="-1"/>
              </w:rPr>
            </w:pPr>
            <w:r w:rsidRPr="000674EF">
              <w:rPr>
                <w:spacing w:val="-1"/>
              </w:rPr>
              <w:t>Geçici Madde Sigorta ve Reasürans Şirketlerinin Sermayele-rinin Bu Yasanın Öngördüğü Ö</w:t>
            </w:r>
            <w:r w:rsidRPr="000674EF">
              <w:rPr>
                <w:bCs/>
                <w:color w:val="000000"/>
              </w:rPr>
              <w:t>denmiş Minimum Sermaye</w:t>
            </w:r>
            <w:r w:rsidRPr="000674EF">
              <w:rPr>
                <w:spacing w:val="-1"/>
              </w:rPr>
              <w:t>ye Çıkarılması</w:t>
            </w:r>
          </w:p>
        </w:tc>
        <w:tc>
          <w:tcPr>
            <w:tcW w:w="8820" w:type="dxa"/>
            <w:gridSpan w:val="3"/>
          </w:tcPr>
          <w:p w:rsidR="00AF2148" w:rsidRPr="000674EF" w:rsidRDefault="00AF2148" w:rsidP="000674EF">
            <w:pPr>
              <w:shd w:val="clear" w:color="auto" w:fill="FFFFFF"/>
              <w:jc w:val="both"/>
              <w:rPr>
                <w:color w:val="000000"/>
              </w:rPr>
            </w:pPr>
            <w:r w:rsidRPr="000674EF">
              <w:rPr>
                <w:color w:val="000000"/>
              </w:rPr>
              <w:t xml:space="preserve">2. Bu Yasanın yürürlüğe girdiği tarihten önce kurulmuş veya ön izin almış sigorta ve reasürans şirketleri, bu Yasanın 13’üncü maddesinin (7)’nci fıkrasında öngörülen ödenmiş sermayenin, eksik kalan kısmı için her yılın Ocak ayı sonuna kadar 1/4 (dörtte bir)’inden az olmamak koşuluyla bu Yasanın yürürlüğe girdiği tarihten başlayarak dört yıl içerisinde nakden ödemek suretiyle öngörülen </w:t>
            </w:r>
            <w:r w:rsidRPr="000674EF">
              <w:rPr>
                <w:bCs/>
                <w:color w:val="000000"/>
              </w:rPr>
              <w:t>ödenmiş minimum sermaye</w:t>
            </w:r>
            <w:r w:rsidRPr="000674EF">
              <w:rPr>
                <w:color w:val="000000"/>
              </w:rPr>
              <w:t xml:space="preserve"> tutarına çıkarmakla yükümlüdürler.</w:t>
            </w:r>
          </w:p>
        </w:tc>
      </w:tr>
      <w:tr w:rsidR="00AF2148" w:rsidRPr="000674EF" w:rsidTr="000674EF">
        <w:tc>
          <w:tcPr>
            <w:tcW w:w="1548" w:type="dxa"/>
          </w:tcPr>
          <w:p w:rsidR="00AF2148" w:rsidRPr="000674EF" w:rsidRDefault="00AF2148" w:rsidP="00F0479D">
            <w:pPr>
              <w:rPr>
                <w:spacing w:val="-1"/>
              </w:rPr>
            </w:pPr>
          </w:p>
        </w:tc>
        <w:tc>
          <w:tcPr>
            <w:tcW w:w="8820" w:type="dxa"/>
            <w:gridSpan w:val="3"/>
          </w:tcPr>
          <w:p w:rsidR="00AF2148" w:rsidRPr="000674EF" w:rsidRDefault="00AF2148" w:rsidP="000674EF">
            <w:pPr>
              <w:shd w:val="clear" w:color="auto" w:fill="FFFFFF"/>
              <w:jc w:val="both"/>
              <w:rPr>
                <w:color w:val="000000"/>
              </w:rPr>
            </w:pPr>
          </w:p>
        </w:tc>
      </w:tr>
      <w:tr w:rsidR="0000203E" w:rsidRPr="000674EF" w:rsidTr="000674EF">
        <w:tc>
          <w:tcPr>
            <w:tcW w:w="1548" w:type="dxa"/>
          </w:tcPr>
          <w:p w:rsidR="0000203E" w:rsidRPr="000674EF" w:rsidRDefault="0000203E" w:rsidP="00362F58">
            <w:pPr>
              <w:rPr>
                <w:spacing w:val="-1"/>
              </w:rPr>
            </w:pPr>
            <w:r w:rsidRPr="000674EF">
              <w:rPr>
                <w:spacing w:val="-1"/>
              </w:rPr>
              <w:t xml:space="preserve">Geçici Madde Şirketlerin Genel Müdürlerine </w:t>
            </w:r>
          </w:p>
        </w:tc>
        <w:tc>
          <w:tcPr>
            <w:tcW w:w="540" w:type="dxa"/>
          </w:tcPr>
          <w:p w:rsidR="0000203E" w:rsidRPr="000674EF" w:rsidRDefault="0000203E" w:rsidP="000674EF">
            <w:pPr>
              <w:shd w:val="clear" w:color="auto" w:fill="FFFFFF"/>
              <w:jc w:val="both"/>
              <w:rPr>
                <w:color w:val="000000"/>
              </w:rPr>
            </w:pPr>
            <w:r w:rsidRPr="000674EF">
              <w:rPr>
                <w:color w:val="000000"/>
              </w:rPr>
              <w:t xml:space="preserve">3. </w:t>
            </w:r>
          </w:p>
          <w:p w:rsidR="0000203E" w:rsidRDefault="0000203E" w:rsidP="002646DA"/>
        </w:tc>
        <w:tc>
          <w:tcPr>
            <w:tcW w:w="720" w:type="dxa"/>
          </w:tcPr>
          <w:p w:rsidR="0000203E" w:rsidRPr="00BB28A2" w:rsidRDefault="0000203E" w:rsidP="002646DA">
            <w:r>
              <w:t>(1)</w:t>
            </w:r>
          </w:p>
        </w:tc>
        <w:tc>
          <w:tcPr>
            <w:tcW w:w="7560" w:type="dxa"/>
          </w:tcPr>
          <w:p w:rsidR="0000203E" w:rsidRPr="000674EF" w:rsidRDefault="0000203E" w:rsidP="000674EF">
            <w:pPr>
              <w:tabs>
                <w:tab w:val="left" w:pos="567"/>
              </w:tabs>
              <w:jc w:val="both"/>
              <w:rPr>
                <w:color w:val="000000"/>
              </w:rPr>
            </w:pPr>
            <w:r w:rsidRPr="000674EF">
              <w:rPr>
                <w:color w:val="000000"/>
              </w:rPr>
              <w:t>Bu Yasanın yürürlüğe girdiği tarihten önce kurulmuş sigorta  ve reasürans şirketlerinin direktörleri, genel müdürleri, müdürleri, müdür yardımcıları veya murahhas azaları bu Yasanın 18’inci maddesinin (3)’üncü fıkrasında öngörülen niteliklere haiz olup olmadıklarına bakılmaksızın görevlerine devam ederler.</w:t>
            </w:r>
          </w:p>
        </w:tc>
      </w:tr>
      <w:tr w:rsidR="0000203E" w:rsidRPr="000674EF" w:rsidTr="000674EF">
        <w:tc>
          <w:tcPr>
            <w:tcW w:w="1548" w:type="dxa"/>
          </w:tcPr>
          <w:p w:rsidR="0000203E" w:rsidRPr="000674EF" w:rsidRDefault="0000203E" w:rsidP="00362F58">
            <w:pPr>
              <w:rPr>
                <w:spacing w:val="-1"/>
              </w:rPr>
            </w:pPr>
            <w:r w:rsidRPr="000674EF">
              <w:rPr>
                <w:spacing w:val="-1"/>
              </w:rPr>
              <w:t>İlişkin Kurallar</w:t>
            </w:r>
          </w:p>
        </w:tc>
        <w:tc>
          <w:tcPr>
            <w:tcW w:w="540" w:type="dxa"/>
          </w:tcPr>
          <w:p w:rsidR="0000203E" w:rsidRPr="000674EF" w:rsidRDefault="0000203E" w:rsidP="000674EF">
            <w:pPr>
              <w:shd w:val="clear" w:color="auto" w:fill="FFFFFF"/>
              <w:jc w:val="both"/>
              <w:rPr>
                <w:color w:val="000000"/>
              </w:rPr>
            </w:pPr>
          </w:p>
        </w:tc>
        <w:tc>
          <w:tcPr>
            <w:tcW w:w="720" w:type="dxa"/>
          </w:tcPr>
          <w:p w:rsidR="0000203E" w:rsidRPr="00530EEA" w:rsidRDefault="0000203E" w:rsidP="002646DA">
            <w:r w:rsidRPr="00530EEA">
              <w:t>(2)</w:t>
            </w:r>
          </w:p>
        </w:tc>
        <w:tc>
          <w:tcPr>
            <w:tcW w:w="7560" w:type="dxa"/>
          </w:tcPr>
          <w:p w:rsidR="0000203E" w:rsidRPr="000674EF" w:rsidRDefault="0000203E" w:rsidP="000674EF">
            <w:pPr>
              <w:tabs>
                <w:tab w:val="left" w:pos="567"/>
              </w:tabs>
              <w:jc w:val="both"/>
              <w:rPr>
                <w:color w:val="000000"/>
              </w:rPr>
            </w:pPr>
            <w:r w:rsidRPr="000674EF">
              <w:rPr>
                <w:color w:val="000000"/>
              </w:rPr>
              <w:t>Bu Yasa yürürlüğe girdikten sonra, sigorta şirketini değiştirmek suretiyle sigortacılık sektöründe çalışmaya devam edecek olan genel müdür, müdür, müdür yardımcıları veya murahhas azalarda bu Yasanın 18’inci maddesinin (3)’üncü fıkrasında öngörülen nitelikler aranmaz.</w:t>
            </w:r>
          </w:p>
        </w:tc>
      </w:tr>
      <w:tr w:rsidR="00AF2148" w:rsidRPr="000674EF" w:rsidTr="000674EF">
        <w:tc>
          <w:tcPr>
            <w:tcW w:w="1548" w:type="dxa"/>
          </w:tcPr>
          <w:p w:rsidR="00AF2148" w:rsidRDefault="00AF2148" w:rsidP="002646DA"/>
        </w:tc>
        <w:tc>
          <w:tcPr>
            <w:tcW w:w="540" w:type="dxa"/>
          </w:tcPr>
          <w:p w:rsidR="00AF2148" w:rsidRDefault="00AF2148" w:rsidP="002646DA"/>
        </w:tc>
        <w:tc>
          <w:tcPr>
            <w:tcW w:w="720" w:type="dxa"/>
          </w:tcPr>
          <w:p w:rsidR="00AF2148" w:rsidRPr="00BB28A2" w:rsidRDefault="00AF2148" w:rsidP="002646DA"/>
        </w:tc>
        <w:tc>
          <w:tcPr>
            <w:tcW w:w="7560" w:type="dxa"/>
          </w:tcPr>
          <w:p w:rsidR="00AF2148" w:rsidRPr="000674EF" w:rsidRDefault="00AF2148" w:rsidP="000674EF">
            <w:pPr>
              <w:tabs>
                <w:tab w:val="left" w:pos="567"/>
              </w:tabs>
              <w:jc w:val="both"/>
              <w:rPr>
                <w:color w:val="000000"/>
              </w:rPr>
            </w:pPr>
          </w:p>
        </w:tc>
      </w:tr>
    </w:tbl>
    <w:p w:rsidR="0000203E" w:rsidRDefault="0000203E">
      <w:r>
        <w:br w:type="page"/>
      </w:r>
    </w:p>
    <w:tbl>
      <w:tblPr>
        <w:tblW w:w="10368" w:type="dxa"/>
        <w:tblLayout w:type="fixed"/>
        <w:tblLook w:val="01E0"/>
      </w:tblPr>
      <w:tblGrid>
        <w:gridCol w:w="1548"/>
        <w:gridCol w:w="540"/>
        <w:gridCol w:w="720"/>
        <w:gridCol w:w="7560"/>
      </w:tblGrid>
      <w:tr w:rsidR="00AF2148" w:rsidRPr="000674EF" w:rsidTr="000674EF">
        <w:tc>
          <w:tcPr>
            <w:tcW w:w="1548" w:type="dxa"/>
          </w:tcPr>
          <w:p w:rsidR="00AF2148" w:rsidRPr="000674EF" w:rsidRDefault="00AF2148" w:rsidP="00F0479D">
            <w:pPr>
              <w:rPr>
                <w:spacing w:val="-1"/>
              </w:rPr>
            </w:pPr>
            <w:r w:rsidRPr="000674EF">
              <w:rPr>
                <w:spacing w:val="-1"/>
              </w:rPr>
              <w:t xml:space="preserve">Geçici Madde </w:t>
            </w:r>
          </w:p>
          <w:p w:rsidR="00AF2148" w:rsidRPr="000674EF" w:rsidRDefault="00AF2148" w:rsidP="00F0479D">
            <w:pPr>
              <w:rPr>
                <w:spacing w:val="-1"/>
              </w:rPr>
            </w:pPr>
            <w:r w:rsidRPr="000674EF">
              <w:rPr>
                <w:spacing w:val="-1"/>
              </w:rPr>
              <w:t>Hayat Sınıfında Faaliyet Gösteren Şirketler</w:t>
            </w:r>
          </w:p>
        </w:tc>
        <w:tc>
          <w:tcPr>
            <w:tcW w:w="8820" w:type="dxa"/>
            <w:gridSpan w:val="3"/>
          </w:tcPr>
          <w:p w:rsidR="00AF2148" w:rsidRPr="000674EF" w:rsidRDefault="00AF2148" w:rsidP="000674EF">
            <w:pPr>
              <w:shd w:val="clear" w:color="auto" w:fill="FFFFFF"/>
              <w:jc w:val="both"/>
              <w:rPr>
                <w:color w:val="000000"/>
              </w:rPr>
            </w:pPr>
            <w:r w:rsidRPr="000674EF">
              <w:rPr>
                <w:color w:val="000000"/>
              </w:rPr>
              <w:t>4. Bu Yasanın yürürlüğe girdiği tarihten önce kurulmuş hayat dışı ve hayat gruplarında faaliyet gösteren sigorta şirketleri, bu Yasanın 26’ncı maddesi uyarınca yeni hayat poliçeleri isdar etmediği sürece mevcut hayat portföyü yükümlülüklerini hayat dışı şirket hesapları içerisinde takip edip sonlandırabilirler.</w:t>
            </w:r>
          </w:p>
        </w:tc>
      </w:tr>
      <w:tr w:rsidR="00AF2148" w:rsidRPr="000674EF" w:rsidTr="000674EF">
        <w:tc>
          <w:tcPr>
            <w:tcW w:w="1548" w:type="dxa"/>
          </w:tcPr>
          <w:p w:rsidR="00AF2148" w:rsidRDefault="00AF2148" w:rsidP="002646DA"/>
        </w:tc>
        <w:tc>
          <w:tcPr>
            <w:tcW w:w="540" w:type="dxa"/>
          </w:tcPr>
          <w:p w:rsidR="00AF2148" w:rsidRDefault="00AF2148" w:rsidP="002646DA"/>
        </w:tc>
        <w:tc>
          <w:tcPr>
            <w:tcW w:w="720" w:type="dxa"/>
          </w:tcPr>
          <w:p w:rsidR="00AF2148" w:rsidRPr="00BB28A2" w:rsidRDefault="00AF2148" w:rsidP="002646DA"/>
        </w:tc>
        <w:tc>
          <w:tcPr>
            <w:tcW w:w="7560" w:type="dxa"/>
          </w:tcPr>
          <w:p w:rsidR="00AF2148" w:rsidRPr="000674EF" w:rsidRDefault="00AF2148" w:rsidP="000674EF">
            <w:pPr>
              <w:tabs>
                <w:tab w:val="left" w:pos="567"/>
              </w:tabs>
              <w:jc w:val="both"/>
              <w:rPr>
                <w:color w:val="000000"/>
              </w:rPr>
            </w:pPr>
          </w:p>
        </w:tc>
      </w:tr>
      <w:tr w:rsidR="00AF2148" w:rsidRPr="000674EF" w:rsidTr="000674EF">
        <w:tc>
          <w:tcPr>
            <w:tcW w:w="1548" w:type="dxa"/>
          </w:tcPr>
          <w:p w:rsidR="00AF2148" w:rsidRDefault="00AF2148" w:rsidP="002646DA">
            <w:r w:rsidRPr="000674EF">
              <w:rPr>
                <w:spacing w:val="-1"/>
              </w:rPr>
              <w:t>Geçici Madde</w:t>
            </w:r>
          </w:p>
        </w:tc>
        <w:tc>
          <w:tcPr>
            <w:tcW w:w="8820" w:type="dxa"/>
            <w:gridSpan w:val="3"/>
          </w:tcPr>
          <w:p w:rsidR="00AF2148" w:rsidRPr="000674EF" w:rsidRDefault="00AF2148" w:rsidP="000674EF">
            <w:pPr>
              <w:tabs>
                <w:tab w:val="left" w:pos="567"/>
              </w:tabs>
              <w:jc w:val="both"/>
              <w:rPr>
                <w:color w:val="000000"/>
              </w:rPr>
            </w:pPr>
            <w:r w:rsidRPr="000674EF">
              <w:rPr>
                <w:color w:val="000000"/>
              </w:rPr>
              <w:t>5. Bu Yasanın yürürlüğe girdiği tarihten önce faaliyet gösteren sigorta aracıları en geç  altı ay içerisinde;</w:t>
            </w:r>
          </w:p>
        </w:tc>
      </w:tr>
      <w:tr w:rsidR="00AF2148" w:rsidRPr="000674EF" w:rsidTr="000674EF">
        <w:tc>
          <w:tcPr>
            <w:tcW w:w="1548" w:type="dxa"/>
          </w:tcPr>
          <w:p w:rsidR="00AF2148" w:rsidRDefault="00AF2148" w:rsidP="002646DA">
            <w:r w:rsidRPr="000674EF">
              <w:rPr>
                <w:spacing w:val="-1"/>
              </w:rPr>
              <w:t>Faaliyet</w:t>
            </w:r>
          </w:p>
        </w:tc>
        <w:tc>
          <w:tcPr>
            <w:tcW w:w="540" w:type="dxa"/>
          </w:tcPr>
          <w:p w:rsidR="00AF2148" w:rsidRDefault="00AF2148" w:rsidP="002646DA"/>
        </w:tc>
        <w:tc>
          <w:tcPr>
            <w:tcW w:w="720" w:type="dxa"/>
          </w:tcPr>
          <w:p w:rsidR="00AF2148" w:rsidRPr="00BB28A2" w:rsidRDefault="00AF2148" w:rsidP="002646DA">
            <w:r>
              <w:t>(1)</w:t>
            </w:r>
          </w:p>
        </w:tc>
        <w:tc>
          <w:tcPr>
            <w:tcW w:w="7560" w:type="dxa"/>
          </w:tcPr>
          <w:p w:rsidR="00AF2148" w:rsidRPr="000674EF" w:rsidRDefault="00AF2148" w:rsidP="000674EF">
            <w:pPr>
              <w:tabs>
                <w:tab w:val="left" w:pos="567"/>
              </w:tabs>
              <w:jc w:val="both"/>
              <w:rPr>
                <w:color w:val="000000"/>
              </w:rPr>
            </w:pPr>
            <w:r w:rsidRPr="000674EF">
              <w:rPr>
                <w:color w:val="000000"/>
              </w:rPr>
              <w:t>Bu Yasa kuralları uyarınca yükümlülüklerini yerine getirmek; ve</w:t>
            </w:r>
          </w:p>
        </w:tc>
      </w:tr>
      <w:tr w:rsidR="00AF2148" w:rsidRPr="000674EF" w:rsidTr="000674EF">
        <w:tc>
          <w:tcPr>
            <w:tcW w:w="1548" w:type="dxa"/>
          </w:tcPr>
          <w:p w:rsidR="00AF2148" w:rsidRDefault="00AF2148" w:rsidP="002646DA">
            <w:r w:rsidRPr="000674EF">
              <w:rPr>
                <w:spacing w:val="-1"/>
              </w:rPr>
              <w:t>Gösteren Sigorta</w:t>
            </w:r>
          </w:p>
        </w:tc>
        <w:tc>
          <w:tcPr>
            <w:tcW w:w="540" w:type="dxa"/>
          </w:tcPr>
          <w:p w:rsidR="00AF2148" w:rsidRPr="000674EF" w:rsidRDefault="00AF2148" w:rsidP="002646DA">
            <w:pPr>
              <w:rPr>
                <w:color w:val="000000"/>
              </w:rPr>
            </w:pPr>
          </w:p>
        </w:tc>
        <w:tc>
          <w:tcPr>
            <w:tcW w:w="720" w:type="dxa"/>
          </w:tcPr>
          <w:p w:rsidR="00AF2148" w:rsidRPr="00BB28A2" w:rsidRDefault="00AF2148" w:rsidP="002646DA">
            <w:r>
              <w:t>(2)</w:t>
            </w:r>
          </w:p>
        </w:tc>
        <w:tc>
          <w:tcPr>
            <w:tcW w:w="7560" w:type="dxa"/>
          </w:tcPr>
          <w:p w:rsidR="00AF2148" w:rsidRPr="000674EF" w:rsidRDefault="00AF2148" w:rsidP="000674EF">
            <w:pPr>
              <w:tabs>
                <w:tab w:val="left" w:pos="567"/>
              </w:tabs>
              <w:jc w:val="both"/>
              <w:rPr>
                <w:color w:val="000000"/>
              </w:rPr>
            </w:pPr>
            <w:r w:rsidRPr="000674EF">
              <w:rPr>
                <w:color w:val="000000"/>
              </w:rPr>
              <w:t>Lisans ücretlerini Gelir ve Vergi Dairesi veznelerine yatırmak koşuluyla lisans almak,</w:t>
            </w:r>
          </w:p>
        </w:tc>
      </w:tr>
      <w:tr w:rsidR="0000203E" w:rsidRPr="000674EF" w:rsidTr="000674EF">
        <w:tc>
          <w:tcPr>
            <w:tcW w:w="1548" w:type="dxa"/>
          </w:tcPr>
          <w:p w:rsidR="0000203E" w:rsidRPr="000674EF" w:rsidRDefault="0000203E" w:rsidP="000201FD">
            <w:pPr>
              <w:rPr>
                <w:spacing w:val="-1"/>
              </w:rPr>
            </w:pPr>
            <w:r w:rsidRPr="000674EF">
              <w:rPr>
                <w:spacing w:val="-1"/>
              </w:rPr>
              <w:t>Aracılarına İlişkin Kurallar</w:t>
            </w:r>
          </w:p>
        </w:tc>
        <w:tc>
          <w:tcPr>
            <w:tcW w:w="540" w:type="dxa"/>
          </w:tcPr>
          <w:p w:rsidR="0000203E" w:rsidRPr="000674EF" w:rsidRDefault="0000203E" w:rsidP="002646DA">
            <w:pPr>
              <w:rPr>
                <w:color w:val="000000"/>
              </w:rPr>
            </w:pPr>
          </w:p>
        </w:tc>
        <w:tc>
          <w:tcPr>
            <w:tcW w:w="8280" w:type="dxa"/>
            <w:gridSpan w:val="2"/>
          </w:tcPr>
          <w:p w:rsidR="0000203E" w:rsidRPr="000674EF" w:rsidRDefault="0000203E" w:rsidP="000674EF">
            <w:pPr>
              <w:shd w:val="clear" w:color="auto" w:fill="FFFFFF"/>
              <w:jc w:val="both"/>
              <w:rPr>
                <w:color w:val="000000"/>
              </w:rPr>
            </w:pPr>
            <w:r w:rsidRPr="000674EF">
              <w:rPr>
                <w:color w:val="000000"/>
              </w:rPr>
              <w:t>zorundadırlar.</w:t>
            </w:r>
          </w:p>
        </w:tc>
      </w:tr>
      <w:tr w:rsidR="0000203E" w:rsidRPr="000674EF" w:rsidTr="000674EF">
        <w:tc>
          <w:tcPr>
            <w:tcW w:w="1548" w:type="dxa"/>
          </w:tcPr>
          <w:p w:rsidR="0000203E" w:rsidRDefault="0000203E" w:rsidP="002646DA"/>
        </w:tc>
        <w:tc>
          <w:tcPr>
            <w:tcW w:w="540" w:type="dxa"/>
          </w:tcPr>
          <w:p w:rsidR="0000203E" w:rsidRDefault="0000203E" w:rsidP="002646DA"/>
        </w:tc>
        <w:tc>
          <w:tcPr>
            <w:tcW w:w="720" w:type="dxa"/>
          </w:tcPr>
          <w:p w:rsidR="0000203E" w:rsidRPr="00BB28A2" w:rsidRDefault="0000203E" w:rsidP="002646DA"/>
        </w:tc>
        <w:tc>
          <w:tcPr>
            <w:tcW w:w="7560" w:type="dxa"/>
          </w:tcPr>
          <w:p w:rsidR="0000203E" w:rsidRPr="000674EF" w:rsidRDefault="0000203E" w:rsidP="000674EF">
            <w:pPr>
              <w:tabs>
                <w:tab w:val="left" w:pos="567"/>
              </w:tabs>
              <w:jc w:val="both"/>
              <w:rPr>
                <w:color w:val="000000"/>
              </w:rPr>
            </w:pPr>
          </w:p>
        </w:tc>
      </w:tr>
      <w:tr w:rsidR="0000203E" w:rsidRPr="000674EF" w:rsidTr="000674EF">
        <w:tc>
          <w:tcPr>
            <w:tcW w:w="1548" w:type="dxa"/>
          </w:tcPr>
          <w:p w:rsidR="0000203E" w:rsidRPr="000674EF" w:rsidRDefault="0000203E" w:rsidP="00F0479D">
            <w:pPr>
              <w:rPr>
                <w:spacing w:val="-1"/>
              </w:rPr>
            </w:pPr>
            <w:r w:rsidRPr="000674EF">
              <w:rPr>
                <w:spacing w:val="-1"/>
              </w:rPr>
              <w:t>Geçici Madde</w:t>
            </w:r>
          </w:p>
        </w:tc>
        <w:tc>
          <w:tcPr>
            <w:tcW w:w="540" w:type="dxa"/>
          </w:tcPr>
          <w:p w:rsidR="0000203E" w:rsidRPr="000674EF" w:rsidRDefault="0000203E" w:rsidP="000674EF">
            <w:pPr>
              <w:widowControl w:val="0"/>
              <w:shd w:val="clear" w:color="auto" w:fill="FFFFFF"/>
              <w:tabs>
                <w:tab w:val="left" w:pos="373"/>
                <w:tab w:val="left" w:pos="493"/>
              </w:tabs>
              <w:autoSpaceDE w:val="0"/>
              <w:autoSpaceDN w:val="0"/>
              <w:adjustRightInd w:val="0"/>
              <w:jc w:val="both"/>
              <w:rPr>
                <w:color w:val="000000"/>
              </w:rPr>
            </w:pPr>
            <w:r w:rsidRPr="000674EF">
              <w:rPr>
                <w:color w:val="000000"/>
              </w:rPr>
              <w:t>6.</w:t>
            </w:r>
          </w:p>
        </w:tc>
        <w:tc>
          <w:tcPr>
            <w:tcW w:w="720" w:type="dxa"/>
          </w:tcPr>
          <w:p w:rsidR="0000203E" w:rsidRPr="000674EF" w:rsidRDefault="0000203E" w:rsidP="000674EF">
            <w:pPr>
              <w:widowControl w:val="0"/>
              <w:shd w:val="clear" w:color="auto" w:fill="FFFFFF"/>
              <w:tabs>
                <w:tab w:val="left" w:pos="373"/>
                <w:tab w:val="left" w:pos="493"/>
              </w:tabs>
              <w:autoSpaceDE w:val="0"/>
              <w:autoSpaceDN w:val="0"/>
              <w:adjustRightInd w:val="0"/>
              <w:jc w:val="both"/>
              <w:rPr>
                <w:color w:val="000000"/>
              </w:rPr>
            </w:pPr>
            <w:r w:rsidRPr="000674EF">
              <w:rPr>
                <w:color w:val="000000"/>
              </w:rPr>
              <w:t>(1)</w:t>
            </w:r>
          </w:p>
        </w:tc>
        <w:tc>
          <w:tcPr>
            <w:tcW w:w="7560" w:type="dxa"/>
          </w:tcPr>
          <w:p w:rsidR="0000203E" w:rsidRPr="000674EF" w:rsidRDefault="0000203E" w:rsidP="000674EF">
            <w:pPr>
              <w:widowControl w:val="0"/>
              <w:shd w:val="clear" w:color="auto" w:fill="FFFFFF"/>
              <w:tabs>
                <w:tab w:val="left" w:pos="373"/>
                <w:tab w:val="left" w:pos="493"/>
              </w:tabs>
              <w:autoSpaceDE w:val="0"/>
              <w:autoSpaceDN w:val="0"/>
              <w:adjustRightInd w:val="0"/>
              <w:jc w:val="both"/>
              <w:rPr>
                <w:color w:val="000000"/>
              </w:rPr>
            </w:pPr>
            <w:r w:rsidRPr="000674EF">
              <w:rPr>
                <w:color w:val="000000"/>
              </w:rPr>
              <w:t>Merkezi Kuzey Kıbrıs Türk Cumhuriyetinde bulunan sigorta ve reasürans şirketleri; veya</w:t>
            </w:r>
          </w:p>
        </w:tc>
      </w:tr>
      <w:tr w:rsidR="0000203E" w:rsidRPr="000674EF" w:rsidTr="000674EF">
        <w:tc>
          <w:tcPr>
            <w:tcW w:w="1548" w:type="dxa"/>
          </w:tcPr>
          <w:p w:rsidR="0000203E" w:rsidRPr="000674EF" w:rsidRDefault="0000203E" w:rsidP="00F0479D">
            <w:pPr>
              <w:rPr>
                <w:b/>
                <w:i/>
                <w:spacing w:val="-1"/>
              </w:rPr>
            </w:pPr>
            <w:r w:rsidRPr="000674EF">
              <w:rPr>
                <w:spacing w:val="-1"/>
              </w:rPr>
              <w:t xml:space="preserve">Bu Yasanın Yürürlüğe </w:t>
            </w:r>
          </w:p>
        </w:tc>
        <w:tc>
          <w:tcPr>
            <w:tcW w:w="540" w:type="dxa"/>
          </w:tcPr>
          <w:p w:rsidR="0000203E" w:rsidRPr="000674EF" w:rsidRDefault="0000203E" w:rsidP="000674EF">
            <w:pPr>
              <w:widowControl w:val="0"/>
              <w:shd w:val="clear" w:color="auto" w:fill="FFFFFF"/>
              <w:tabs>
                <w:tab w:val="left" w:pos="373"/>
                <w:tab w:val="left" w:pos="493"/>
              </w:tabs>
              <w:autoSpaceDE w:val="0"/>
              <w:autoSpaceDN w:val="0"/>
              <w:adjustRightInd w:val="0"/>
              <w:jc w:val="both"/>
              <w:rPr>
                <w:color w:val="000000"/>
              </w:rPr>
            </w:pPr>
          </w:p>
        </w:tc>
        <w:tc>
          <w:tcPr>
            <w:tcW w:w="720" w:type="dxa"/>
          </w:tcPr>
          <w:p w:rsidR="0000203E" w:rsidRPr="000674EF" w:rsidRDefault="0000203E" w:rsidP="000674EF">
            <w:pPr>
              <w:widowControl w:val="0"/>
              <w:shd w:val="clear" w:color="auto" w:fill="FFFFFF"/>
              <w:tabs>
                <w:tab w:val="left" w:pos="373"/>
                <w:tab w:val="left" w:pos="493"/>
              </w:tabs>
              <w:autoSpaceDE w:val="0"/>
              <w:autoSpaceDN w:val="0"/>
              <w:adjustRightInd w:val="0"/>
              <w:jc w:val="both"/>
              <w:rPr>
                <w:color w:val="000000"/>
              </w:rPr>
            </w:pPr>
            <w:r w:rsidRPr="000674EF">
              <w:rPr>
                <w:color w:val="000000"/>
              </w:rPr>
              <w:t>(2)</w:t>
            </w:r>
          </w:p>
        </w:tc>
        <w:tc>
          <w:tcPr>
            <w:tcW w:w="7560" w:type="dxa"/>
          </w:tcPr>
          <w:p w:rsidR="0000203E" w:rsidRPr="000674EF" w:rsidRDefault="0000203E" w:rsidP="000674EF">
            <w:pPr>
              <w:widowControl w:val="0"/>
              <w:shd w:val="clear" w:color="auto" w:fill="FFFFFF"/>
              <w:tabs>
                <w:tab w:val="left" w:pos="373"/>
                <w:tab w:val="left" w:pos="493"/>
              </w:tabs>
              <w:autoSpaceDE w:val="0"/>
              <w:autoSpaceDN w:val="0"/>
              <w:adjustRightInd w:val="0"/>
              <w:jc w:val="both"/>
              <w:rPr>
                <w:color w:val="000000"/>
              </w:rPr>
            </w:pPr>
            <w:r w:rsidRPr="000674EF">
              <w:rPr>
                <w:color w:val="000000"/>
              </w:rPr>
              <w:t>Merkezi yabancı ülkede olup, Kuzey Kıbrıs Türk Cumhuriyetinde şube açmak suretiyle faaliyet gösteren isteyen sigorta şirketleri,</w:t>
            </w:r>
          </w:p>
        </w:tc>
      </w:tr>
      <w:tr w:rsidR="0000203E" w:rsidRPr="000674EF" w:rsidTr="000674EF">
        <w:tc>
          <w:tcPr>
            <w:tcW w:w="1548" w:type="dxa"/>
          </w:tcPr>
          <w:p w:rsidR="0000203E" w:rsidRDefault="0000203E" w:rsidP="008E1936">
            <w:r w:rsidRPr="000674EF">
              <w:rPr>
                <w:spacing w:val="-1"/>
              </w:rPr>
              <w:t>Girdiği Tarihten Önce Faaliyet Gösteren</w:t>
            </w:r>
          </w:p>
        </w:tc>
        <w:tc>
          <w:tcPr>
            <w:tcW w:w="540" w:type="dxa"/>
          </w:tcPr>
          <w:p w:rsidR="0000203E" w:rsidRPr="000674EF" w:rsidRDefault="0000203E" w:rsidP="000674EF">
            <w:pPr>
              <w:widowControl w:val="0"/>
              <w:shd w:val="clear" w:color="auto" w:fill="FFFFFF"/>
              <w:tabs>
                <w:tab w:val="left" w:pos="373"/>
                <w:tab w:val="left" w:pos="493"/>
              </w:tabs>
              <w:autoSpaceDE w:val="0"/>
              <w:autoSpaceDN w:val="0"/>
              <w:adjustRightInd w:val="0"/>
              <w:jc w:val="both"/>
              <w:rPr>
                <w:b/>
                <w:i/>
                <w:color w:val="000000"/>
              </w:rPr>
            </w:pPr>
          </w:p>
        </w:tc>
        <w:tc>
          <w:tcPr>
            <w:tcW w:w="8280" w:type="dxa"/>
            <w:gridSpan w:val="2"/>
          </w:tcPr>
          <w:p w:rsidR="0000203E" w:rsidRPr="000674EF" w:rsidRDefault="0000203E" w:rsidP="000674EF">
            <w:pPr>
              <w:tabs>
                <w:tab w:val="left" w:pos="567"/>
              </w:tabs>
              <w:jc w:val="both"/>
              <w:rPr>
                <w:color w:val="000000"/>
              </w:rPr>
            </w:pPr>
            <w:r w:rsidRPr="000674EF">
              <w:rPr>
                <w:color w:val="000000"/>
              </w:rPr>
              <w:t>faaliyetlerini sürdürebilmek için bu Yasanın yürürlüğe girdiği tarihten başlayarak en geç altı ay içerisinde bu Yasanın 21’inci maddesi uyarınca ruhsat almak zorundadırlar.</w:t>
            </w:r>
          </w:p>
        </w:tc>
      </w:tr>
      <w:tr w:rsidR="0000203E" w:rsidRPr="000674EF" w:rsidTr="000674EF">
        <w:tc>
          <w:tcPr>
            <w:tcW w:w="1548" w:type="dxa"/>
          </w:tcPr>
          <w:p w:rsidR="0000203E" w:rsidRDefault="0000203E" w:rsidP="008E1936">
            <w:r w:rsidRPr="000674EF">
              <w:rPr>
                <w:spacing w:val="-1"/>
              </w:rPr>
              <w:t>Sigorta ve Reasürans Şirketlerinin Ruhsat İşlemleri</w:t>
            </w:r>
          </w:p>
        </w:tc>
        <w:tc>
          <w:tcPr>
            <w:tcW w:w="540" w:type="dxa"/>
          </w:tcPr>
          <w:p w:rsidR="0000203E" w:rsidRPr="000674EF" w:rsidRDefault="0000203E" w:rsidP="000674EF">
            <w:pPr>
              <w:widowControl w:val="0"/>
              <w:shd w:val="clear" w:color="auto" w:fill="FFFFFF"/>
              <w:tabs>
                <w:tab w:val="left" w:pos="373"/>
                <w:tab w:val="left" w:pos="493"/>
              </w:tabs>
              <w:autoSpaceDE w:val="0"/>
              <w:autoSpaceDN w:val="0"/>
              <w:adjustRightInd w:val="0"/>
              <w:jc w:val="both"/>
              <w:rPr>
                <w:b/>
                <w:i/>
                <w:color w:val="000000"/>
              </w:rPr>
            </w:pPr>
          </w:p>
        </w:tc>
        <w:tc>
          <w:tcPr>
            <w:tcW w:w="720" w:type="dxa"/>
          </w:tcPr>
          <w:p w:rsidR="0000203E" w:rsidRPr="000674EF" w:rsidRDefault="0000203E" w:rsidP="000674EF">
            <w:pPr>
              <w:widowControl w:val="0"/>
              <w:shd w:val="clear" w:color="auto" w:fill="FFFFFF"/>
              <w:tabs>
                <w:tab w:val="left" w:pos="373"/>
                <w:tab w:val="left" w:pos="493"/>
              </w:tabs>
              <w:autoSpaceDE w:val="0"/>
              <w:autoSpaceDN w:val="0"/>
              <w:adjustRightInd w:val="0"/>
              <w:jc w:val="both"/>
              <w:rPr>
                <w:b/>
                <w:i/>
                <w:color w:val="000000"/>
              </w:rPr>
            </w:pPr>
          </w:p>
        </w:tc>
        <w:tc>
          <w:tcPr>
            <w:tcW w:w="7560" w:type="dxa"/>
          </w:tcPr>
          <w:p w:rsidR="0000203E" w:rsidRPr="000674EF" w:rsidRDefault="0000203E" w:rsidP="000674EF">
            <w:pPr>
              <w:widowControl w:val="0"/>
              <w:shd w:val="clear" w:color="auto" w:fill="FFFFFF"/>
              <w:tabs>
                <w:tab w:val="left" w:pos="373"/>
                <w:tab w:val="left" w:pos="493"/>
              </w:tabs>
              <w:autoSpaceDE w:val="0"/>
              <w:autoSpaceDN w:val="0"/>
              <w:adjustRightInd w:val="0"/>
              <w:jc w:val="both"/>
              <w:rPr>
                <w:b/>
                <w:i/>
                <w:color w:val="000000"/>
              </w:rPr>
            </w:pPr>
          </w:p>
        </w:tc>
      </w:tr>
      <w:tr w:rsidR="0000203E" w:rsidRPr="000674EF" w:rsidTr="000674EF">
        <w:tc>
          <w:tcPr>
            <w:tcW w:w="1548" w:type="dxa"/>
          </w:tcPr>
          <w:p w:rsidR="0000203E" w:rsidRDefault="0000203E" w:rsidP="002646DA"/>
        </w:tc>
        <w:tc>
          <w:tcPr>
            <w:tcW w:w="540" w:type="dxa"/>
          </w:tcPr>
          <w:p w:rsidR="0000203E" w:rsidRDefault="0000203E" w:rsidP="002646DA"/>
        </w:tc>
        <w:tc>
          <w:tcPr>
            <w:tcW w:w="720" w:type="dxa"/>
          </w:tcPr>
          <w:p w:rsidR="0000203E" w:rsidRPr="00BB28A2" w:rsidRDefault="0000203E" w:rsidP="002646DA"/>
        </w:tc>
        <w:tc>
          <w:tcPr>
            <w:tcW w:w="7560" w:type="dxa"/>
          </w:tcPr>
          <w:p w:rsidR="0000203E" w:rsidRPr="000674EF" w:rsidRDefault="0000203E" w:rsidP="000674EF">
            <w:pPr>
              <w:tabs>
                <w:tab w:val="left" w:pos="567"/>
              </w:tabs>
              <w:jc w:val="both"/>
              <w:rPr>
                <w:color w:val="000000"/>
              </w:rPr>
            </w:pPr>
          </w:p>
        </w:tc>
      </w:tr>
      <w:tr w:rsidR="00AF2148" w:rsidRPr="000674EF" w:rsidTr="000674EF">
        <w:tc>
          <w:tcPr>
            <w:tcW w:w="1548" w:type="dxa"/>
          </w:tcPr>
          <w:p w:rsidR="00AF2148" w:rsidRPr="000674EF" w:rsidRDefault="00AF2148" w:rsidP="008C3217">
            <w:pPr>
              <w:rPr>
                <w:spacing w:val="-1"/>
              </w:rPr>
            </w:pPr>
            <w:r w:rsidRPr="000674EF">
              <w:rPr>
                <w:spacing w:val="-1"/>
              </w:rPr>
              <w:t>Geçici Madde</w:t>
            </w:r>
          </w:p>
          <w:p w:rsidR="00AF2148" w:rsidRPr="000674EF" w:rsidRDefault="00AF2148" w:rsidP="008C3217">
            <w:pPr>
              <w:rPr>
                <w:spacing w:val="-1"/>
              </w:rPr>
            </w:pPr>
            <w:r w:rsidRPr="000674EF">
              <w:rPr>
                <w:spacing w:val="-1"/>
              </w:rPr>
              <w:t xml:space="preserve">Sigorta Reasürans Şirketlerinin Ana Sözleşme ve Tüzükler </w:t>
            </w:r>
            <w:r w:rsidR="0000203E" w:rsidRPr="000674EF">
              <w:rPr>
                <w:spacing w:val="-1"/>
              </w:rPr>
              <w:t>i</w:t>
            </w:r>
            <w:r w:rsidRPr="000674EF">
              <w:rPr>
                <w:spacing w:val="-1"/>
              </w:rPr>
              <w:t>le İlgili Kurallar</w:t>
            </w:r>
          </w:p>
        </w:tc>
        <w:tc>
          <w:tcPr>
            <w:tcW w:w="8820" w:type="dxa"/>
            <w:gridSpan w:val="3"/>
          </w:tcPr>
          <w:p w:rsidR="00AF2148" w:rsidRPr="000674EF" w:rsidRDefault="00AF2148" w:rsidP="000674EF">
            <w:pPr>
              <w:shd w:val="clear" w:color="auto" w:fill="FFFFFF"/>
              <w:jc w:val="both"/>
              <w:rPr>
                <w:color w:val="000000"/>
              </w:rPr>
            </w:pPr>
            <w:r w:rsidRPr="000674EF">
              <w:rPr>
                <w:color w:val="000000"/>
              </w:rPr>
              <w:t>7. Bu Yasanın yürürlüğe girdiği tarihten başlayarak bir yıl içerisinde sigorta ve reasürans şirketleri, ana sözleşme ve tüzüklerini bu Yasa kurallarına uygun hale getirmek  zorundadırlar.</w:t>
            </w:r>
          </w:p>
          <w:p w:rsidR="00AF2148" w:rsidRPr="000674EF" w:rsidRDefault="00AF2148" w:rsidP="000674EF">
            <w:pPr>
              <w:shd w:val="clear" w:color="auto" w:fill="FFFFFF"/>
              <w:jc w:val="both"/>
              <w:rPr>
                <w:color w:val="000000"/>
              </w:rPr>
            </w:pPr>
          </w:p>
          <w:p w:rsidR="00AF2148" w:rsidRPr="000674EF" w:rsidRDefault="00AF2148" w:rsidP="000674EF">
            <w:pPr>
              <w:shd w:val="clear" w:color="auto" w:fill="FFFFFF"/>
              <w:jc w:val="both"/>
              <w:rPr>
                <w:color w:val="000000"/>
              </w:rPr>
            </w:pPr>
          </w:p>
        </w:tc>
      </w:tr>
      <w:tr w:rsidR="00AF2148" w:rsidRPr="000674EF" w:rsidTr="000674EF">
        <w:tc>
          <w:tcPr>
            <w:tcW w:w="1548" w:type="dxa"/>
          </w:tcPr>
          <w:p w:rsidR="00AF2148" w:rsidRPr="000674EF" w:rsidRDefault="00AF2148" w:rsidP="008C3217">
            <w:pPr>
              <w:rPr>
                <w:spacing w:val="-1"/>
              </w:rPr>
            </w:pPr>
          </w:p>
        </w:tc>
        <w:tc>
          <w:tcPr>
            <w:tcW w:w="8820" w:type="dxa"/>
            <w:gridSpan w:val="3"/>
          </w:tcPr>
          <w:p w:rsidR="00AF2148" w:rsidRPr="000674EF" w:rsidRDefault="00AF2148" w:rsidP="000674EF">
            <w:pPr>
              <w:shd w:val="clear" w:color="auto" w:fill="FFFFFF"/>
              <w:jc w:val="both"/>
              <w:rPr>
                <w:color w:val="000000"/>
              </w:rPr>
            </w:pPr>
          </w:p>
        </w:tc>
      </w:tr>
    </w:tbl>
    <w:p w:rsidR="009156E8" w:rsidRDefault="009156E8">
      <w:r>
        <w:br w:type="page"/>
      </w:r>
    </w:p>
    <w:tbl>
      <w:tblPr>
        <w:tblW w:w="10368" w:type="dxa"/>
        <w:tblLayout w:type="fixed"/>
        <w:tblLook w:val="01E0"/>
      </w:tblPr>
      <w:tblGrid>
        <w:gridCol w:w="1548"/>
        <w:gridCol w:w="540"/>
        <w:gridCol w:w="720"/>
        <w:gridCol w:w="7560"/>
      </w:tblGrid>
      <w:tr w:rsidR="00AF2148" w:rsidRPr="000674EF" w:rsidTr="000674EF">
        <w:tc>
          <w:tcPr>
            <w:tcW w:w="1548" w:type="dxa"/>
          </w:tcPr>
          <w:p w:rsidR="00AF2148" w:rsidRPr="000674EF" w:rsidRDefault="00AF2148" w:rsidP="00FB7AD7">
            <w:pPr>
              <w:rPr>
                <w:spacing w:val="-1"/>
              </w:rPr>
            </w:pPr>
            <w:r w:rsidRPr="000674EF">
              <w:rPr>
                <w:spacing w:val="-1"/>
              </w:rPr>
              <w:t>Geçici Madde</w:t>
            </w:r>
          </w:p>
          <w:p w:rsidR="00AF2148" w:rsidRPr="000674EF" w:rsidRDefault="00AF2148" w:rsidP="00FB7AD7">
            <w:pPr>
              <w:rPr>
                <w:spacing w:val="-1"/>
              </w:rPr>
            </w:pPr>
            <w:r w:rsidRPr="000674EF">
              <w:rPr>
                <w:spacing w:val="-1"/>
              </w:rPr>
              <w:t>Bu Yasanın Yürürlüğe Girdiği Tarihten Önce Tasfiye Edilmiş veya Tasfiye İşlemleri Halen Devam Etmekte Olan Sigorta Şirketleri ile İlgili Kurallar</w:t>
            </w:r>
          </w:p>
        </w:tc>
        <w:tc>
          <w:tcPr>
            <w:tcW w:w="8820" w:type="dxa"/>
            <w:gridSpan w:val="3"/>
          </w:tcPr>
          <w:p w:rsidR="00AF2148" w:rsidRPr="000674EF" w:rsidRDefault="00AF2148" w:rsidP="000674EF">
            <w:pPr>
              <w:shd w:val="clear" w:color="auto" w:fill="FFFFFF"/>
              <w:jc w:val="both"/>
              <w:rPr>
                <w:color w:val="000000"/>
              </w:rPr>
            </w:pPr>
            <w:r w:rsidRPr="000674EF">
              <w:rPr>
                <w:color w:val="000000"/>
              </w:rPr>
              <w:t>8.</w:t>
            </w:r>
            <w:r w:rsidR="000773CF" w:rsidRPr="000674EF">
              <w:rPr>
                <w:color w:val="000000"/>
              </w:rPr>
              <w:t xml:space="preserve"> </w:t>
            </w:r>
            <w:r w:rsidRPr="000674EF">
              <w:rPr>
                <w:color w:val="000000"/>
              </w:rPr>
              <w:t>Bu Yasanın yürürlüğe girdiği tarihten önce, tasfiye edilmiş veya tasfiyesi halen devam etmekte olan bankaların sigorta şirketleri, bu Yasanın mevcut sigorta şirketleri ile ilgili öngördüğü şartları yerine getirmek koşuluyla faaliyetlerine aynen devam ederler.</w:t>
            </w:r>
          </w:p>
        </w:tc>
      </w:tr>
      <w:tr w:rsidR="00AF2148" w:rsidRPr="000674EF" w:rsidTr="000674EF">
        <w:tc>
          <w:tcPr>
            <w:tcW w:w="1548" w:type="dxa"/>
          </w:tcPr>
          <w:p w:rsidR="00AF2148" w:rsidRPr="000674EF" w:rsidRDefault="00AF2148" w:rsidP="00FB7AD7">
            <w:pPr>
              <w:rPr>
                <w:b/>
                <w:i/>
                <w:spacing w:val="-1"/>
              </w:rPr>
            </w:pPr>
          </w:p>
        </w:tc>
        <w:tc>
          <w:tcPr>
            <w:tcW w:w="8820" w:type="dxa"/>
            <w:gridSpan w:val="3"/>
          </w:tcPr>
          <w:p w:rsidR="00AF2148" w:rsidRPr="000674EF" w:rsidRDefault="00AF2148" w:rsidP="000674EF">
            <w:pPr>
              <w:shd w:val="clear" w:color="auto" w:fill="FFFFFF"/>
              <w:jc w:val="both"/>
              <w:rPr>
                <w:b/>
                <w:i/>
                <w:color w:val="000000"/>
              </w:rPr>
            </w:pPr>
          </w:p>
        </w:tc>
      </w:tr>
      <w:tr w:rsidR="00AF2148" w:rsidRPr="000674EF" w:rsidTr="000674EF">
        <w:tc>
          <w:tcPr>
            <w:tcW w:w="1548" w:type="dxa"/>
          </w:tcPr>
          <w:p w:rsidR="00AF2148" w:rsidRPr="000674EF" w:rsidRDefault="00AF2148" w:rsidP="005E253F">
            <w:pPr>
              <w:rPr>
                <w:spacing w:val="-1"/>
              </w:rPr>
            </w:pPr>
            <w:r w:rsidRPr="000674EF">
              <w:rPr>
                <w:spacing w:val="-1"/>
              </w:rPr>
              <w:t>Geçici Madde</w:t>
            </w:r>
          </w:p>
          <w:p w:rsidR="00AF2148" w:rsidRPr="000674EF" w:rsidRDefault="00AF2148" w:rsidP="005E253F">
            <w:pPr>
              <w:rPr>
                <w:spacing w:val="-1"/>
              </w:rPr>
            </w:pPr>
            <w:r w:rsidRPr="000674EF">
              <w:rPr>
                <w:spacing w:val="-1"/>
              </w:rPr>
              <w:t>Bu Yasanın Yürürlüğe Girdiği Tarihten Önce Sigorta Eksperliği Faaliyetinde Bulunanlar ile İlgili Kurallar</w:t>
            </w:r>
          </w:p>
        </w:tc>
        <w:tc>
          <w:tcPr>
            <w:tcW w:w="8820" w:type="dxa"/>
            <w:gridSpan w:val="3"/>
          </w:tcPr>
          <w:p w:rsidR="00AF2148" w:rsidRPr="000674EF" w:rsidRDefault="00AF2148" w:rsidP="000674EF">
            <w:pPr>
              <w:shd w:val="clear" w:color="auto" w:fill="FFFFFF"/>
              <w:jc w:val="both"/>
              <w:rPr>
                <w:color w:val="000000"/>
              </w:rPr>
            </w:pPr>
            <w:r w:rsidRPr="000674EF">
              <w:rPr>
                <w:color w:val="000000"/>
              </w:rPr>
              <w:t xml:space="preserve">9. Bu Yasanın yürürlüğe girdiği tarihten önce münhasıran sigorta eksperliği faaliyetinde bulunduğunu belgeleyen Kuzey Kıbrıs Türk Cumhuriyeti yurttaşı gerçek kişiler Sigorta Yöneticisinin düzenleyeceği sınavda başarılı olmak koşuluyla, bu Yasanın 61’inci maddesinin (3)’üncü fıkra kurallarına bakılmaksızın faaliyetlerine devam eder. </w:t>
            </w:r>
          </w:p>
        </w:tc>
      </w:tr>
      <w:tr w:rsidR="00AF2148" w:rsidRPr="000674EF" w:rsidTr="000674EF">
        <w:tc>
          <w:tcPr>
            <w:tcW w:w="1548" w:type="dxa"/>
          </w:tcPr>
          <w:p w:rsidR="00AF2148" w:rsidRPr="000674EF" w:rsidRDefault="00AF2148" w:rsidP="005E253F">
            <w:pPr>
              <w:rPr>
                <w:b/>
                <w:i/>
                <w:spacing w:val="-1"/>
              </w:rPr>
            </w:pPr>
          </w:p>
        </w:tc>
        <w:tc>
          <w:tcPr>
            <w:tcW w:w="8820" w:type="dxa"/>
            <w:gridSpan w:val="3"/>
          </w:tcPr>
          <w:p w:rsidR="00AF2148" w:rsidRPr="000674EF" w:rsidRDefault="00AF2148" w:rsidP="000674EF">
            <w:pPr>
              <w:shd w:val="clear" w:color="auto" w:fill="FFFFFF"/>
              <w:jc w:val="both"/>
              <w:rPr>
                <w:b/>
                <w:i/>
                <w:color w:val="000000"/>
              </w:rPr>
            </w:pPr>
          </w:p>
        </w:tc>
      </w:tr>
      <w:tr w:rsidR="00AF2148" w:rsidRPr="000674EF" w:rsidTr="000674EF">
        <w:tc>
          <w:tcPr>
            <w:tcW w:w="1548" w:type="dxa"/>
          </w:tcPr>
          <w:p w:rsidR="00AF2148" w:rsidRPr="000674EF" w:rsidRDefault="00AF2148" w:rsidP="00486A85">
            <w:pPr>
              <w:rPr>
                <w:spacing w:val="-1"/>
              </w:rPr>
            </w:pPr>
            <w:r w:rsidRPr="000674EF">
              <w:rPr>
                <w:spacing w:val="-1"/>
              </w:rPr>
              <w:t xml:space="preserve">Geçici Madde </w:t>
            </w:r>
          </w:p>
          <w:p w:rsidR="00AF2148" w:rsidRPr="000674EF" w:rsidRDefault="00AF2148" w:rsidP="00486A85">
            <w:pPr>
              <w:rPr>
                <w:spacing w:val="-1"/>
              </w:rPr>
            </w:pPr>
            <w:r w:rsidRPr="000674EF">
              <w:rPr>
                <w:spacing w:val="-1"/>
              </w:rPr>
              <w:t>Bu Yasanın Yürürlüğe Girdiği Tarihten Önce Sigorta ve Reasürans Şirketlerinde Çalışanların Aracılık Faaliyetleri ile İlgili Kurallar</w:t>
            </w:r>
          </w:p>
          <w:p w:rsidR="00087EDC" w:rsidRPr="000674EF" w:rsidRDefault="00087EDC" w:rsidP="00486A85">
            <w:pPr>
              <w:rPr>
                <w:spacing w:val="-1"/>
              </w:rPr>
            </w:pPr>
          </w:p>
          <w:p w:rsidR="00087EDC" w:rsidRPr="000674EF" w:rsidRDefault="00087EDC" w:rsidP="00486A85">
            <w:pPr>
              <w:rPr>
                <w:spacing w:val="-1"/>
              </w:rPr>
            </w:pPr>
          </w:p>
          <w:p w:rsidR="00087EDC" w:rsidRPr="000674EF" w:rsidRDefault="00087EDC" w:rsidP="00486A85">
            <w:pPr>
              <w:rPr>
                <w:spacing w:val="-1"/>
              </w:rPr>
            </w:pPr>
          </w:p>
          <w:p w:rsidR="00087EDC" w:rsidRPr="000674EF" w:rsidRDefault="00087EDC" w:rsidP="00486A85">
            <w:pPr>
              <w:rPr>
                <w:spacing w:val="-1"/>
              </w:rPr>
            </w:pPr>
          </w:p>
          <w:p w:rsidR="00087EDC" w:rsidRPr="000674EF" w:rsidRDefault="00087EDC" w:rsidP="00486A85">
            <w:pPr>
              <w:rPr>
                <w:spacing w:val="-1"/>
              </w:rPr>
            </w:pPr>
          </w:p>
        </w:tc>
        <w:tc>
          <w:tcPr>
            <w:tcW w:w="8820" w:type="dxa"/>
            <w:gridSpan w:val="3"/>
          </w:tcPr>
          <w:p w:rsidR="00AF2148" w:rsidRPr="000674EF" w:rsidRDefault="00AF2148" w:rsidP="000674EF">
            <w:pPr>
              <w:widowControl w:val="0"/>
              <w:shd w:val="clear" w:color="auto" w:fill="FFFFFF"/>
              <w:autoSpaceDE w:val="0"/>
              <w:autoSpaceDN w:val="0"/>
              <w:adjustRightInd w:val="0"/>
              <w:jc w:val="both"/>
              <w:rPr>
                <w:spacing w:val="-1"/>
              </w:rPr>
            </w:pPr>
            <w:r w:rsidRPr="000674EF">
              <w:rPr>
                <w:color w:val="000000"/>
              </w:rPr>
              <w:t xml:space="preserve">10. Bu Yasanın yürürlüğe girdiği tarihten önce, </w:t>
            </w:r>
            <w:r w:rsidRPr="000674EF">
              <w:rPr>
                <w:spacing w:val="-1"/>
              </w:rPr>
              <w:t xml:space="preserve"> s</w:t>
            </w:r>
            <w:r w:rsidRPr="000674EF">
              <w:rPr>
                <w:color w:val="000000"/>
              </w:rPr>
              <w:t>igorta ve reasürans şirketlerinde görev yapan direktörler kurulu başkan ve üyeleri ile yöneticileri, müdürler kurulu üyeleri ve buralarda istihdam edilen diğer kişiler ile bunların eş ve velayetleri altındaki çocukları, sigorta ve reasürans aracılığı faaliyetinde bulunanlar bu Yasanın 62’nci madde kurallarına bakılmaksızın aracılık yapan tüzel kişilere ortak olabilirler veya aracılık yapan kişi ve kuruluşlar bünyesinde çalışabilirler.</w:t>
            </w:r>
          </w:p>
        </w:tc>
      </w:tr>
      <w:tr w:rsidR="005039CD" w:rsidRPr="000674EF" w:rsidTr="000674EF">
        <w:tc>
          <w:tcPr>
            <w:tcW w:w="1548" w:type="dxa"/>
          </w:tcPr>
          <w:p w:rsidR="005039CD" w:rsidRPr="000674EF" w:rsidRDefault="005039CD" w:rsidP="008C3217">
            <w:pPr>
              <w:rPr>
                <w:spacing w:val="-1"/>
              </w:rPr>
            </w:pPr>
          </w:p>
        </w:tc>
        <w:tc>
          <w:tcPr>
            <w:tcW w:w="8820" w:type="dxa"/>
            <w:gridSpan w:val="3"/>
          </w:tcPr>
          <w:p w:rsidR="005039CD" w:rsidRPr="000674EF" w:rsidRDefault="005039CD" w:rsidP="000674EF">
            <w:pPr>
              <w:shd w:val="clear" w:color="auto" w:fill="FFFFFF"/>
              <w:jc w:val="both"/>
              <w:rPr>
                <w:color w:val="000000"/>
              </w:rPr>
            </w:pPr>
          </w:p>
        </w:tc>
      </w:tr>
      <w:tr w:rsidR="00AF2148" w:rsidRPr="000674EF" w:rsidTr="000674EF">
        <w:tc>
          <w:tcPr>
            <w:tcW w:w="1548" w:type="dxa"/>
          </w:tcPr>
          <w:p w:rsidR="00AF2148" w:rsidRPr="000674EF" w:rsidRDefault="005039CD" w:rsidP="008C3217">
            <w:pPr>
              <w:rPr>
                <w:spacing w:val="-1"/>
                <w:sz w:val="22"/>
                <w:szCs w:val="22"/>
              </w:rPr>
            </w:pPr>
            <w:r w:rsidRPr="000674EF">
              <w:rPr>
                <w:spacing w:val="-1"/>
                <w:sz w:val="22"/>
                <w:szCs w:val="22"/>
              </w:rPr>
              <w:lastRenderedPageBreak/>
              <w:t>Geçici Madde Bu (Değişik</w:t>
            </w:r>
            <w:r w:rsidR="00087EDC" w:rsidRPr="000674EF">
              <w:rPr>
                <w:spacing w:val="-1"/>
                <w:sz w:val="22"/>
                <w:szCs w:val="22"/>
              </w:rPr>
              <w:t>-</w:t>
            </w:r>
            <w:r w:rsidRPr="000674EF">
              <w:rPr>
                <w:spacing w:val="-1"/>
                <w:sz w:val="22"/>
                <w:szCs w:val="22"/>
              </w:rPr>
              <w:t>lik) Yasasının Yürürlüğe Girdiği Tarih</w:t>
            </w:r>
            <w:r w:rsidR="00087EDC" w:rsidRPr="000674EF">
              <w:rPr>
                <w:spacing w:val="-1"/>
                <w:sz w:val="22"/>
                <w:szCs w:val="22"/>
              </w:rPr>
              <w:t>-</w:t>
            </w:r>
            <w:r w:rsidRPr="000674EF">
              <w:rPr>
                <w:spacing w:val="-1"/>
                <w:sz w:val="22"/>
                <w:szCs w:val="22"/>
              </w:rPr>
              <w:t>ten Önce Kooperatif Şirketler Yasası Tahtında Faaliyet Gösteren Şirketlerin Bu Yasa Kurallarına Uyumlaştırıl-ması</w:t>
            </w:r>
          </w:p>
          <w:p w:rsidR="005039CD" w:rsidRPr="000674EF" w:rsidRDefault="005039CD" w:rsidP="008C3217">
            <w:pPr>
              <w:rPr>
                <w:spacing w:val="-1"/>
                <w:sz w:val="22"/>
                <w:szCs w:val="22"/>
              </w:rPr>
            </w:pPr>
            <w:r w:rsidRPr="000674EF">
              <w:rPr>
                <w:spacing w:val="-1"/>
                <w:sz w:val="22"/>
                <w:szCs w:val="22"/>
              </w:rPr>
              <w:t>11/2014</w:t>
            </w:r>
          </w:p>
          <w:p w:rsidR="005039CD" w:rsidRPr="000674EF" w:rsidRDefault="005039CD" w:rsidP="008C3217">
            <w:pPr>
              <w:rPr>
                <w:spacing w:val="-1"/>
                <w:sz w:val="22"/>
                <w:szCs w:val="22"/>
              </w:rPr>
            </w:pPr>
          </w:p>
        </w:tc>
        <w:tc>
          <w:tcPr>
            <w:tcW w:w="8820" w:type="dxa"/>
            <w:gridSpan w:val="3"/>
          </w:tcPr>
          <w:p w:rsidR="00AF2148" w:rsidRPr="000674EF" w:rsidRDefault="005039CD" w:rsidP="000674EF">
            <w:pPr>
              <w:numPr>
                <w:ilvl w:val="0"/>
                <w:numId w:val="4"/>
              </w:numPr>
              <w:shd w:val="clear" w:color="auto" w:fill="FFFFFF"/>
              <w:jc w:val="both"/>
              <w:rPr>
                <w:color w:val="000000"/>
              </w:rPr>
            </w:pPr>
            <w:r w:rsidRPr="000674EF">
              <w:rPr>
                <w:color w:val="000000"/>
              </w:rPr>
              <w:t>Bu (Değişiklik) Yasasının yürürlüğe girdiği tarihten önce Kooperatif Şirketler Yasası tahtında faaliyet gösteren ve sigorta acenteliği yapan şirketler, bu (Değişiklik) Yasasının yürürlüğe girdiği tarihten başlayarak en geç 30 (otuz) gün içinde bu Yasada öngörülen yükümlülüklerini yerine getirmek ve lisans ücretlerini Gelir ve Vergi Dairesine yatırmak koşuluyla lisans almak zorundadırlar.</w:t>
            </w:r>
          </w:p>
        </w:tc>
      </w:tr>
      <w:tr w:rsidR="003A1E89" w:rsidRPr="000674EF" w:rsidTr="000674EF">
        <w:tc>
          <w:tcPr>
            <w:tcW w:w="10368" w:type="dxa"/>
            <w:gridSpan w:val="4"/>
          </w:tcPr>
          <w:p w:rsidR="003A1E89" w:rsidRPr="000674EF" w:rsidRDefault="003A1E89" w:rsidP="000674EF">
            <w:pPr>
              <w:shd w:val="clear" w:color="auto" w:fill="FFFFFF"/>
              <w:jc w:val="center"/>
              <w:rPr>
                <w:color w:val="000000"/>
              </w:rPr>
            </w:pPr>
            <w:r w:rsidRPr="000674EF">
              <w:rPr>
                <w:color w:val="000000"/>
              </w:rPr>
              <w:t>ONSEKİZİNCİ KISIM</w:t>
            </w:r>
          </w:p>
        </w:tc>
      </w:tr>
      <w:tr w:rsidR="003A1E89" w:rsidRPr="000674EF" w:rsidTr="000674EF">
        <w:tc>
          <w:tcPr>
            <w:tcW w:w="10368" w:type="dxa"/>
            <w:gridSpan w:val="4"/>
          </w:tcPr>
          <w:p w:rsidR="003A1E89" w:rsidRPr="000674EF" w:rsidRDefault="003A1E89" w:rsidP="000674EF">
            <w:pPr>
              <w:shd w:val="clear" w:color="auto" w:fill="FFFFFF"/>
              <w:jc w:val="center"/>
              <w:rPr>
                <w:color w:val="000000"/>
              </w:rPr>
            </w:pPr>
            <w:r w:rsidRPr="000674EF">
              <w:rPr>
                <w:color w:val="000000"/>
              </w:rPr>
              <w:t>Son Kurallar</w:t>
            </w:r>
          </w:p>
        </w:tc>
      </w:tr>
      <w:tr w:rsidR="003A1E89" w:rsidRPr="000674EF" w:rsidTr="000674EF">
        <w:tc>
          <w:tcPr>
            <w:tcW w:w="1548" w:type="dxa"/>
          </w:tcPr>
          <w:p w:rsidR="003A1E89" w:rsidRDefault="003A1E89" w:rsidP="002646DA"/>
        </w:tc>
        <w:tc>
          <w:tcPr>
            <w:tcW w:w="540" w:type="dxa"/>
          </w:tcPr>
          <w:p w:rsidR="003A1E89" w:rsidRDefault="003A1E89" w:rsidP="002646DA"/>
        </w:tc>
        <w:tc>
          <w:tcPr>
            <w:tcW w:w="720" w:type="dxa"/>
          </w:tcPr>
          <w:p w:rsidR="003A1E89" w:rsidRPr="00BB28A2" w:rsidRDefault="003A1E89" w:rsidP="002646DA"/>
        </w:tc>
        <w:tc>
          <w:tcPr>
            <w:tcW w:w="7560" w:type="dxa"/>
          </w:tcPr>
          <w:p w:rsidR="003A1E89" w:rsidRPr="000674EF" w:rsidRDefault="003A1E89" w:rsidP="000674EF">
            <w:pPr>
              <w:tabs>
                <w:tab w:val="left" w:pos="567"/>
              </w:tabs>
              <w:jc w:val="both"/>
              <w:rPr>
                <w:color w:val="000000"/>
              </w:rPr>
            </w:pPr>
          </w:p>
        </w:tc>
      </w:tr>
      <w:tr w:rsidR="003A1E89" w:rsidRPr="000674EF" w:rsidTr="000674EF">
        <w:tc>
          <w:tcPr>
            <w:tcW w:w="1548" w:type="dxa"/>
          </w:tcPr>
          <w:p w:rsidR="003A1E89" w:rsidRPr="000674EF" w:rsidRDefault="003A1E89" w:rsidP="008C3217">
            <w:pPr>
              <w:rPr>
                <w:spacing w:val="-1"/>
              </w:rPr>
            </w:pPr>
            <w:r w:rsidRPr="000674EF">
              <w:rPr>
                <w:spacing w:val="-1"/>
              </w:rPr>
              <w:t>Yürürlükten Kaldırma</w:t>
            </w:r>
          </w:p>
        </w:tc>
        <w:tc>
          <w:tcPr>
            <w:tcW w:w="8820" w:type="dxa"/>
            <w:gridSpan w:val="3"/>
          </w:tcPr>
          <w:p w:rsidR="003A1E89" w:rsidRPr="000674EF" w:rsidRDefault="003A1E89" w:rsidP="000674EF">
            <w:pPr>
              <w:shd w:val="clear" w:color="auto" w:fill="FFFFFF"/>
              <w:jc w:val="both"/>
              <w:rPr>
                <w:color w:val="000000"/>
              </w:rPr>
            </w:pPr>
            <w:r w:rsidRPr="000674EF">
              <w:rPr>
                <w:color w:val="000000"/>
              </w:rPr>
              <w:t xml:space="preserve">79. Bu Yasanın yürürlüğe girdiği tarihten başlayarak Sigorta Hizmetleri (Düzenleme ve Denetim) Yasası yürürlükten kaldırılır. </w:t>
            </w:r>
          </w:p>
        </w:tc>
      </w:tr>
      <w:tr w:rsidR="003A1E89" w:rsidRPr="000674EF" w:rsidTr="000674EF">
        <w:tc>
          <w:tcPr>
            <w:tcW w:w="1548" w:type="dxa"/>
          </w:tcPr>
          <w:p w:rsidR="003A1E89" w:rsidRPr="000674EF" w:rsidRDefault="003A1E89" w:rsidP="008C3217">
            <w:pPr>
              <w:rPr>
                <w:spacing w:val="-1"/>
              </w:rPr>
            </w:pPr>
            <w:r w:rsidRPr="000674EF">
              <w:rPr>
                <w:spacing w:val="-1"/>
              </w:rPr>
              <w:t>39/1993</w:t>
            </w:r>
          </w:p>
          <w:p w:rsidR="003A1E89" w:rsidRPr="000674EF" w:rsidRDefault="003A1E89" w:rsidP="008C3217">
            <w:pPr>
              <w:rPr>
                <w:spacing w:val="-1"/>
              </w:rPr>
            </w:pPr>
            <w:r w:rsidRPr="000674EF">
              <w:rPr>
                <w:spacing w:val="-1"/>
              </w:rPr>
              <w:t xml:space="preserve">   72/2009</w:t>
            </w:r>
          </w:p>
        </w:tc>
        <w:tc>
          <w:tcPr>
            <w:tcW w:w="8820" w:type="dxa"/>
            <w:gridSpan w:val="3"/>
          </w:tcPr>
          <w:p w:rsidR="003A1E89" w:rsidRPr="000674EF" w:rsidRDefault="003A1E89" w:rsidP="000674EF">
            <w:pPr>
              <w:shd w:val="clear" w:color="auto" w:fill="FFFFFF"/>
              <w:jc w:val="both"/>
              <w:rPr>
                <w:color w:val="000000"/>
              </w:rPr>
            </w:pPr>
            <w:r w:rsidRPr="000674EF">
              <w:rPr>
                <w:color w:val="000000"/>
              </w:rPr>
              <w:tab/>
              <w:t>Ancak bu Yasada öngörülen tüzükler hazırlanana kadar yürürlükten kaldıran Sigorta Hizmetleri (Düzenleme ve Denetim) Yasası tahtında çıkarılan tüzüklerin bu Yasaya aykırı olmayan kuralları yürürlükte kalmaya devam eder.</w:t>
            </w:r>
          </w:p>
        </w:tc>
      </w:tr>
      <w:tr w:rsidR="003A1E89" w:rsidRPr="000674EF" w:rsidTr="000674EF">
        <w:tc>
          <w:tcPr>
            <w:tcW w:w="1548" w:type="dxa"/>
          </w:tcPr>
          <w:p w:rsidR="003A1E89" w:rsidRDefault="003A1E89" w:rsidP="002646DA"/>
        </w:tc>
        <w:tc>
          <w:tcPr>
            <w:tcW w:w="540" w:type="dxa"/>
          </w:tcPr>
          <w:p w:rsidR="003A1E89" w:rsidRDefault="003A1E89" w:rsidP="002646DA"/>
        </w:tc>
        <w:tc>
          <w:tcPr>
            <w:tcW w:w="720" w:type="dxa"/>
          </w:tcPr>
          <w:p w:rsidR="003A1E89" w:rsidRPr="00BB28A2" w:rsidRDefault="003A1E89" w:rsidP="002646DA"/>
        </w:tc>
        <w:tc>
          <w:tcPr>
            <w:tcW w:w="7560" w:type="dxa"/>
          </w:tcPr>
          <w:p w:rsidR="003A1E89" w:rsidRPr="000674EF" w:rsidRDefault="003A1E89" w:rsidP="000674EF">
            <w:pPr>
              <w:tabs>
                <w:tab w:val="left" w:pos="567"/>
              </w:tabs>
              <w:jc w:val="both"/>
              <w:rPr>
                <w:color w:val="000000"/>
              </w:rPr>
            </w:pPr>
          </w:p>
        </w:tc>
      </w:tr>
      <w:tr w:rsidR="003A1E89" w:rsidRPr="000674EF" w:rsidTr="000674EF">
        <w:tc>
          <w:tcPr>
            <w:tcW w:w="1548" w:type="dxa"/>
          </w:tcPr>
          <w:p w:rsidR="003A1E89" w:rsidRPr="000674EF" w:rsidRDefault="003A1E89" w:rsidP="008C3217">
            <w:pPr>
              <w:rPr>
                <w:spacing w:val="-1"/>
              </w:rPr>
            </w:pPr>
            <w:r w:rsidRPr="000674EF">
              <w:rPr>
                <w:spacing w:val="-1"/>
              </w:rPr>
              <w:t>Yürütme Yetkisi</w:t>
            </w:r>
          </w:p>
        </w:tc>
        <w:tc>
          <w:tcPr>
            <w:tcW w:w="8820" w:type="dxa"/>
            <w:gridSpan w:val="3"/>
          </w:tcPr>
          <w:p w:rsidR="003A1E89" w:rsidRPr="000674EF" w:rsidRDefault="003A1E89" w:rsidP="000674EF">
            <w:pPr>
              <w:shd w:val="clear" w:color="auto" w:fill="FFFFFF"/>
              <w:jc w:val="both"/>
              <w:rPr>
                <w:color w:val="000000"/>
              </w:rPr>
            </w:pPr>
            <w:r w:rsidRPr="000674EF">
              <w:rPr>
                <w:color w:val="000000"/>
              </w:rPr>
              <w:t>80. Bu Yasayı</w:t>
            </w:r>
            <w:r w:rsidR="0000203E" w:rsidRPr="000674EF">
              <w:rPr>
                <w:color w:val="000000"/>
              </w:rPr>
              <w:t>,</w:t>
            </w:r>
            <w:r w:rsidRPr="000674EF">
              <w:rPr>
                <w:color w:val="000000"/>
              </w:rPr>
              <w:t xml:space="preserve"> Para, Kambiyo ve İnkişaf Sandığı İşleri Dairesinin bağlı olduğu Bakanlık yürütür.</w:t>
            </w:r>
          </w:p>
        </w:tc>
      </w:tr>
      <w:tr w:rsidR="003A1E89" w:rsidRPr="000674EF" w:rsidTr="000674EF">
        <w:tc>
          <w:tcPr>
            <w:tcW w:w="1548" w:type="dxa"/>
          </w:tcPr>
          <w:p w:rsidR="003A1E89" w:rsidRDefault="003A1E89" w:rsidP="002646DA"/>
        </w:tc>
        <w:tc>
          <w:tcPr>
            <w:tcW w:w="540" w:type="dxa"/>
          </w:tcPr>
          <w:p w:rsidR="003A1E89" w:rsidRDefault="003A1E89" w:rsidP="002646DA"/>
        </w:tc>
        <w:tc>
          <w:tcPr>
            <w:tcW w:w="720" w:type="dxa"/>
          </w:tcPr>
          <w:p w:rsidR="003A1E89" w:rsidRPr="00BB28A2" w:rsidRDefault="003A1E89" w:rsidP="002646DA"/>
        </w:tc>
        <w:tc>
          <w:tcPr>
            <w:tcW w:w="7560" w:type="dxa"/>
          </w:tcPr>
          <w:p w:rsidR="003A1E89" w:rsidRPr="000674EF" w:rsidRDefault="003A1E89" w:rsidP="000674EF">
            <w:pPr>
              <w:tabs>
                <w:tab w:val="left" w:pos="567"/>
              </w:tabs>
              <w:jc w:val="both"/>
              <w:rPr>
                <w:color w:val="000000"/>
              </w:rPr>
            </w:pPr>
          </w:p>
        </w:tc>
      </w:tr>
      <w:tr w:rsidR="003A1E89" w:rsidRPr="000674EF" w:rsidTr="000674EF">
        <w:trPr>
          <w:trHeight w:val="581"/>
        </w:trPr>
        <w:tc>
          <w:tcPr>
            <w:tcW w:w="1548" w:type="dxa"/>
          </w:tcPr>
          <w:p w:rsidR="003A1E89" w:rsidRPr="000674EF" w:rsidRDefault="003A1E89" w:rsidP="008C3217">
            <w:pPr>
              <w:rPr>
                <w:spacing w:val="-1"/>
              </w:rPr>
            </w:pPr>
            <w:r w:rsidRPr="000674EF">
              <w:rPr>
                <w:spacing w:val="-1"/>
              </w:rPr>
              <w:t>Yürürlüğe Giriş</w:t>
            </w:r>
          </w:p>
        </w:tc>
        <w:tc>
          <w:tcPr>
            <w:tcW w:w="8820" w:type="dxa"/>
            <w:gridSpan w:val="3"/>
          </w:tcPr>
          <w:p w:rsidR="003A1E89" w:rsidRPr="000674EF" w:rsidRDefault="003A1E89" w:rsidP="000674EF">
            <w:pPr>
              <w:shd w:val="clear" w:color="auto" w:fill="FFFFFF"/>
              <w:jc w:val="both"/>
              <w:rPr>
                <w:color w:val="000000"/>
              </w:rPr>
            </w:pPr>
            <w:r w:rsidRPr="000674EF">
              <w:rPr>
                <w:color w:val="000000"/>
              </w:rPr>
              <w:t>81. Bu Yasa, Resmi Gazete’de yayımlandığı tarihten başlayarak yürürlüğe girer.</w:t>
            </w:r>
          </w:p>
        </w:tc>
      </w:tr>
      <w:tr w:rsidR="003A1E89" w:rsidRPr="000674EF" w:rsidTr="000674EF">
        <w:tc>
          <w:tcPr>
            <w:tcW w:w="1548" w:type="dxa"/>
          </w:tcPr>
          <w:p w:rsidR="003A1E89" w:rsidRDefault="003A1E89" w:rsidP="002646DA"/>
        </w:tc>
        <w:tc>
          <w:tcPr>
            <w:tcW w:w="540" w:type="dxa"/>
          </w:tcPr>
          <w:p w:rsidR="003A1E89" w:rsidRDefault="003A1E89" w:rsidP="002646DA"/>
        </w:tc>
        <w:tc>
          <w:tcPr>
            <w:tcW w:w="720" w:type="dxa"/>
          </w:tcPr>
          <w:p w:rsidR="003A1E89" w:rsidRPr="00BB28A2" w:rsidRDefault="003A1E89" w:rsidP="002646DA"/>
        </w:tc>
        <w:tc>
          <w:tcPr>
            <w:tcW w:w="7560" w:type="dxa"/>
          </w:tcPr>
          <w:p w:rsidR="003A1E89" w:rsidRPr="000674EF" w:rsidRDefault="003A1E89" w:rsidP="000674EF">
            <w:pPr>
              <w:tabs>
                <w:tab w:val="left" w:pos="567"/>
              </w:tabs>
              <w:jc w:val="both"/>
              <w:rPr>
                <w:color w:val="000000"/>
              </w:rPr>
            </w:pPr>
          </w:p>
        </w:tc>
      </w:tr>
    </w:tbl>
    <w:p w:rsidR="009156E8" w:rsidRDefault="009156E8" w:rsidP="007D5155"/>
    <w:p w:rsidR="001C587D" w:rsidRDefault="009156E8" w:rsidP="007D5155">
      <w:r>
        <w:br w:type="page"/>
      </w:r>
    </w:p>
    <w:p w:rsidR="007F5399" w:rsidRDefault="007F5399" w:rsidP="007F5399">
      <w:pPr>
        <w:shd w:val="clear" w:color="auto" w:fill="FFFFFF"/>
        <w:tabs>
          <w:tab w:val="left" w:pos="1134"/>
          <w:tab w:val="right" w:pos="8446"/>
        </w:tabs>
        <w:spacing w:before="5"/>
        <w:ind w:left="10"/>
        <w:jc w:val="center"/>
      </w:pPr>
      <w:r>
        <w:t>- EK -</w:t>
      </w:r>
    </w:p>
    <w:p w:rsidR="007F5399" w:rsidRDefault="007F5399" w:rsidP="007F5399">
      <w:pPr>
        <w:shd w:val="clear" w:color="auto" w:fill="FFFFFF"/>
        <w:tabs>
          <w:tab w:val="left" w:pos="1134"/>
          <w:tab w:val="right" w:pos="8446"/>
        </w:tabs>
        <w:spacing w:before="5"/>
        <w:ind w:left="10"/>
        <w:jc w:val="center"/>
      </w:pPr>
    </w:p>
    <w:p w:rsidR="007F5399" w:rsidRPr="00D447DC" w:rsidRDefault="007F5399" w:rsidP="007F5399">
      <w:pPr>
        <w:shd w:val="clear" w:color="auto" w:fill="FFFFFF"/>
        <w:tabs>
          <w:tab w:val="left" w:pos="1134"/>
          <w:tab w:val="right" w:pos="8446"/>
        </w:tabs>
        <w:spacing w:before="5"/>
        <w:ind w:left="10"/>
        <w:jc w:val="center"/>
      </w:pPr>
      <w:r w:rsidRPr="00D447DC">
        <w:t>CETVEL</w:t>
      </w:r>
    </w:p>
    <w:p w:rsidR="007F5399" w:rsidRPr="00D447DC" w:rsidRDefault="007F5399" w:rsidP="007F5399">
      <w:pPr>
        <w:shd w:val="clear" w:color="auto" w:fill="FFFFFF"/>
        <w:tabs>
          <w:tab w:val="left" w:pos="1134"/>
          <w:tab w:val="right" w:pos="8446"/>
        </w:tabs>
        <w:spacing w:before="5"/>
        <w:ind w:left="10"/>
        <w:jc w:val="center"/>
      </w:pPr>
      <w:r w:rsidRPr="00D447DC">
        <w:t>(</w:t>
      </w:r>
      <w:r>
        <w:t>Madde 25</w:t>
      </w:r>
      <w:r w:rsidRPr="00D447DC">
        <w:t>)</w:t>
      </w:r>
    </w:p>
    <w:p w:rsidR="007F5399" w:rsidRPr="00D447DC" w:rsidRDefault="007F5399" w:rsidP="007F5399">
      <w:pPr>
        <w:shd w:val="clear" w:color="auto" w:fill="FFFFFF"/>
        <w:tabs>
          <w:tab w:val="left" w:pos="1134"/>
          <w:tab w:val="right" w:pos="8446"/>
        </w:tabs>
        <w:spacing w:before="5"/>
        <w:ind w:left="10"/>
        <w:jc w:val="center"/>
      </w:pPr>
      <w:r>
        <w:t>SİGORTA SINIFLARI İÇİN ÖNGÖRÜLEN SERMAYE TUTARLARI</w:t>
      </w:r>
    </w:p>
    <w:p w:rsidR="001C587D" w:rsidRDefault="001C587D" w:rsidP="007D5155"/>
    <w:p w:rsidR="001C587D" w:rsidRDefault="001C587D" w:rsidP="007D5155"/>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49"/>
        <w:gridCol w:w="6804"/>
        <w:gridCol w:w="1889"/>
      </w:tblGrid>
      <w:tr w:rsidR="007F5399" w:rsidRPr="007F5399">
        <w:tc>
          <w:tcPr>
            <w:tcW w:w="549" w:type="dxa"/>
          </w:tcPr>
          <w:p w:rsidR="007F5399" w:rsidRPr="00F870C8" w:rsidRDefault="007F5399" w:rsidP="001C587D">
            <w:pPr>
              <w:jc w:val="center"/>
            </w:pPr>
          </w:p>
        </w:tc>
        <w:tc>
          <w:tcPr>
            <w:tcW w:w="6804" w:type="dxa"/>
          </w:tcPr>
          <w:p w:rsidR="007F5399" w:rsidRDefault="007F5399" w:rsidP="001C587D">
            <w:pPr>
              <w:rPr>
                <w:b/>
              </w:rPr>
            </w:pPr>
            <w:r w:rsidRPr="007F5399">
              <w:rPr>
                <w:b/>
              </w:rPr>
              <w:t>Sigorta Sınıfları İçin Öngörülen Sermaye Tutarları</w:t>
            </w:r>
          </w:p>
          <w:p w:rsidR="007F5399" w:rsidRPr="007F5399" w:rsidRDefault="007F5399" w:rsidP="001C587D">
            <w:pPr>
              <w:rPr>
                <w:b/>
              </w:rPr>
            </w:pPr>
          </w:p>
        </w:tc>
        <w:tc>
          <w:tcPr>
            <w:tcW w:w="1889" w:type="dxa"/>
          </w:tcPr>
          <w:p w:rsidR="007F5399" w:rsidRPr="007F5399" w:rsidRDefault="007F5399" w:rsidP="001C587D">
            <w:pPr>
              <w:jc w:val="right"/>
              <w:rPr>
                <w:b/>
              </w:rPr>
            </w:pPr>
          </w:p>
        </w:tc>
      </w:tr>
      <w:tr w:rsidR="007F5399" w:rsidRPr="007F5399">
        <w:tc>
          <w:tcPr>
            <w:tcW w:w="549" w:type="dxa"/>
          </w:tcPr>
          <w:p w:rsidR="007F5399" w:rsidRPr="007F5399" w:rsidRDefault="007F5399" w:rsidP="00F5776B">
            <w:pPr>
              <w:jc w:val="center"/>
              <w:rPr>
                <w:b/>
              </w:rPr>
            </w:pPr>
            <w:r w:rsidRPr="007F5399">
              <w:rPr>
                <w:b/>
              </w:rPr>
              <w:t>A</w:t>
            </w:r>
          </w:p>
        </w:tc>
        <w:tc>
          <w:tcPr>
            <w:tcW w:w="6804" w:type="dxa"/>
          </w:tcPr>
          <w:p w:rsidR="007F5399" w:rsidRPr="007F5399" w:rsidRDefault="007F5399" w:rsidP="00F5776B">
            <w:pPr>
              <w:rPr>
                <w:b/>
              </w:rPr>
            </w:pPr>
            <w:r w:rsidRPr="007F5399">
              <w:rPr>
                <w:b/>
              </w:rPr>
              <w:t>HAYAT DIŞI GURUBU</w:t>
            </w:r>
          </w:p>
        </w:tc>
        <w:tc>
          <w:tcPr>
            <w:tcW w:w="1889" w:type="dxa"/>
          </w:tcPr>
          <w:p w:rsidR="007F5399" w:rsidRPr="007F5399" w:rsidRDefault="006733E0" w:rsidP="00F5776B">
            <w:pPr>
              <w:jc w:val="right"/>
              <w:rPr>
                <w:b/>
              </w:rPr>
            </w:pPr>
            <w:r>
              <w:rPr>
                <w:b/>
              </w:rPr>
              <w:t>1.650</w:t>
            </w:r>
            <w:r w:rsidR="007F5399" w:rsidRPr="007F5399">
              <w:rPr>
                <w:b/>
              </w:rPr>
              <w:t>.000</w:t>
            </w:r>
          </w:p>
        </w:tc>
      </w:tr>
      <w:tr w:rsidR="001C587D" w:rsidRPr="00F870C8">
        <w:tc>
          <w:tcPr>
            <w:tcW w:w="549" w:type="dxa"/>
          </w:tcPr>
          <w:p w:rsidR="001C587D" w:rsidRPr="00F870C8" w:rsidRDefault="001C587D" w:rsidP="001C587D">
            <w:pPr>
              <w:jc w:val="right"/>
            </w:pPr>
            <w:r w:rsidRPr="00F870C8">
              <w:t>1</w:t>
            </w:r>
            <w:r w:rsidR="007F5399">
              <w:t>.</w:t>
            </w:r>
          </w:p>
        </w:tc>
        <w:tc>
          <w:tcPr>
            <w:tcW w:w="6804" w:type="dxa"/>
          </w:tcPr>
          <w:p w:rsidR="001C587D" w:rsidRPr="00F870C8" w:rsidRDefault="001C587D" w:rsidP="001C587D">
            <w:r w:rsidRPr="00F870C8">
              <w:t>Kaza ( Meselek Hastalıkları Dahil )</w:t>
            </w:r>
          </w:p>
        </w:tc>
        <w:tc>
          <w:tcPr>
            <w:tcW w:w="1889" w:type="dxa"/>
          </w:tcPr>
          <w:p w:rsidR="001C587D" w:rsidRPr="00F870C8" w:rsidRDefault="006733E0" w:rsidP="001C587D">
            <w:pPr>
              <w:jc w:val="right"/>
            </w:pPr>
            <w:r>
              <w:t>10</w:t>
            </w:r>
            <w:r w:rsidR="001C587D" w:rsidRPr="00F870C8">
              <w:t>0.000</w:t>
            </w:r>
          </w:p>
        </w:tc>
      </w:tr>
      <w:tr w:rsidR="001C587D" w:rsidRPr="00F870C8">
        <w:tc>
          <w:tcPr>
            <w:tcW w:w="549" w:type="dxa"/>
          </w:tcPr>
          <w:p w:rsidR="001C587D" w:rsidRPr="00F870C8" w:rsidRDefault="001C587D" w:rsidP="001C587D">
            <w:pPr>
              <w:jc w:val="right"/>
            </w:pPr>
            <w:r w:rsidRPr="00F870C8">
              <w:t>2</w:t>
            </w:r>
            <w:r w:rsidR="007F5399">
              <w:t>.</w:t>
            </w:r>
          </w:p>
        </w:tc>
        <w:tc>
          <w:tcPr>
            <w:tcW w:w="6804" w:type="dxa"/>
          </w:tcPr>
          <w:p w:rsidR="001C587D" w:rsidRPr="00F870C8" w:rsidRDefault="001C587D" w:rsidP="001C587D">
            <w:r w:rsidRPr="00F870C8">
              <w:t>Hastalık/Sağlık</w:t>
            </w:r>
          </w:p>
        </w:tc>
        <w:tc>
          <w:tcPr>
            <w:tcW w:w="1889" w:type="dxa"/>
          </w:tcPr>
          <w:p w:rsidR="001C587D" w:rsidRPr="00F870C8" w:rsidRDefault="006733E0" w:rsidP="001C587D">
            <w:pPr>
              <w:jc w:val="right"/>
            </w:pPr>
            <w:r>
              <w:t>40</w:t>
            </w:r>
            <w:r w:rsidR="001C587D" w:rsidRPr="00F870C8">
              <w:t>0.000</w:t>
            </w:r>
          </w:p>
        </w:tc>
      </w:tr>
      <w:tr w:rsidR="001C587D" w:rsidRPr="00F870C8">
        <w:tc>
          <w:tcPr>
            <w:tcW w:w="549" w:type="dxa"/>
          </w:tcPr>
          <w:p w:rsidR="001C587D" w:rsidRPr="00F870C8" w:rsidRDefault="001C587D" w:rsidP="001C587D"/>
        </w:tc>
        <w:tc>
          <w:tcPr>
            <w:tcW w:w="6804" w:type="dxa"/>
          </w:tcPr>
          <w:p w:rsidR="001C587D" w:rsidRPr="00F870C8" w:rsidRDefault="007F5399" w:rsidP="001C587D">
            <w:r>
              <w:t>(A</w:t>
            </w:r>
            <w:r w:rsidR="001C587D" w:rsidRPr="00F870C8">
              <w:t>)Hastalık</w:t>
            </w:r>
          </w:p>
        </w:tc>
        <w:tc>
          <w:tcPr>
            <w:tcW w:w="1889" w:type="dxa"/>
          </w:tcPr>
          <w:p w:rsidR="001C587D" w:rsidRPr="00F870C8" w:rsidRDefault="001C587D" w:rsidP="001C587D">
            <w:pPr>
              <w:jc w:val="right"/>
            </w:pPr>
            <w:r w:rsidRPr="00F870C8">
              <w:t>2</w:t>
            </w:r>
            <w:r w:rsidR="006733E0">
              <w:t>00</w:t>
            </w:r>
            <w:r w:rsidRPr="00F870C8">
              <w:t>.000</w:t>
            </w:r>
          </w:p>
        </w:tc>
      </w:tr>
      <w:tr w:rsidR="001C587D" w:rsidRPr="00F870C8">
        <w:tc>
          <w:tcPr>
            <w:tcW w:w="549" w:type="dxa"/>
          </w:tcPr>
          <w:p w:rsidR="001C587D" w:rsidRPr="00F870C8" w:rsidRDefault="001C587D" w:rsidP="001C587D"/>
        </w:tc>
        <w:tc>
          <w:tcPr>
            <w:tcW w:w="6804" w:type="dxa"/>
          </w:tcPr>
          <w:p w:rsidR="001C587D" w:rsidRPr="00F870C8" w:rsidRDefault="007F5399" w:rsidP="001C587D">
            <w:r>
              <w:t>(B</w:t>
            </w:r>
            <w:r w:rsidR="001C587D" w:rsidRPr="00F870C8">
              <w:t>)Sağlık</w:t>
            </w:r>
          </w:p>
        </w:tc>
        <w:tc>
          <w:tcPr>
            <w:tcW w:w="1889" w:type="dxa"/>
          </w:tcPr>
          <w:p w:rsidR="001C587D" w:rsidRPr="00F870C8" w:rsidRDefault="006733E0" w:rsidP="001C587D">
            <w:pPr>
              <w:jc w:val="right"/>
            </w:pPr>
            <w:r>
              <w:t>200</w:t>
            </w:r>
            <w:r w:rsidR="001C587D" w:rsidRPr="00F870C8">
              <w:t>.000</w:t>
            </w:r>
          </w:p>
        </w:tc>
      </w:tr>
      <w:tr w:rsidR="001C587D" w:rsidRPr="00F870C8">
        <w:tc>
          <w:tcPr>
            <w:tcW w:w="549" w:type="dxa"/>
          </w:tcPr>
          <w:p w:rsidR="001C587D" w:rsidRPr="00F870C8" w:rsidRDefault="001C587D" w:rsidP="001C587D">
            <w:pPr>
              <w:jc w:val="right"/>
            </w:pPr>
            <w:r w:rsidRPr="00F870C8">
              <w:t>3</w:t>
            </w:r>
            <w:r w:rsidR="007F5399">
              <w:t>.</w:t>
            </w:r>
          </w:p>
        </w:tc>
        <w:tc>
          <w:tcPr>
            <w:tcW w:w="6804" w:type="dxa"/>
          </w:tcPr>
          <w:p w:rsidR="001C587D" w:rsidRPr="00F870C8" w:rsidRDefault="001C587D" w:rsidP="001C587D">
            <w:r w:rsidRPr="00F870C8">
              <w:t>Kara Araçları</w:t>
            </w:r>
          </w:p>
        </w:tc>
        <w:tc>
          <w:tcPr>
            <w:tcW w:w="1889" w:type="dxa"/>
          </w:tcPr>
          <w:p w:rsidR="001C587D" w:rsidRPr="00F870C8" w:rsidRDefault="006733E0" w:rsidP="001C587D">
            <w:pPr>
              <w:jc w:val="right"/>
            </w:pPr>
            <w:r>
              <w:t>1</w:t>
            </w:r>
            <w:r w:rsidR="001C587D" w:rsidRPr="00F870C8">
              <w:t>50.000</w:t>
            </w:r>
          </w:p>
        </w:tc>
      </w:tr>
      <w:tr w:rsidR="001C587D" w:rsidRPr="00F870C8">
        <w:tc>
          <w:tcPr>
            <w:tcW w:w="549" w:type="dxa"/>
          </w:tcPr>
          <w:p w:rsidR="001C587D" w:rsidRPr="00F870C8" w:rsidRDefault="001C587D" w:rsidP="001C587D">
            <w:pPr>
              <w:jc w:val="right"/>
            </w:pPr>
            <w:r w:rsidRPr="00F870C8">
              <w:t>4</w:t>
            </w:r>
            <w:r w:rsidR="007F5399">
              <w:t>.</w:t>
            </w:r>
          </w:p>
        </w:tc>
        <w:tc>
          <w:tcPr>
            <w:tcW w:w="6804" w:type="dxa"/>
          </w:tcPr>
          <w:p w:rsidR="001C587D" w:rsidRPr="00F870C8" w:rsidRDefault="001C587D" w:rsidP="001C587D">
            <w:r w:rsidRPr="00F870C8">
              <w:t>Raylı Araçlar</w:t>
            </w:r>
          </w:p>
        </w:tc>
        <w:tc>
          <w:tcPr>
            <w:tcW w:w="1889" w:type="dxa"/>
          </w:tcPr>
          <w:p w:rsidR="001C587D" w:rsidRPr="00F870C8" w:rsidRDefault="006733E0" w:rsidP="001C587D">
            <w:pPr>
              <w:jc w:val="right"/>
            </w:pPr>
            <w:r>
              <w:t>5</w:t>
            </w:r>
            <w:r w:rsidR="001C587D" w:rsidRPr="00F870C8">
              <w:t>0.000</w:t>
            </w:r>
          </w:p>
        </w:tc>
      </w:tr>
      <w:tr w:rsidR="001C587D" w:rsidRPr="00F870C8">
        <w:tc>
          <w:tcPr>
            <w:tcW w:w="549" w:type="dxa"/>
          </w:tcPr>
          <w:p w:rsidR="001C587D" w:rsidRPr="00F870C8" w:rsidRDefault="001C587D" w:rsidP="001C587D">
            <w:pPr>
              <w:jc w:val="right"/>
            </w:pPr>
            <w:r w:rsidRPr="00F870C8">
              <w:t>5</w:t>
            </w:r>
            <w:r w:rsidR="007F5399">
              <w:t>.</w:t>
            </w:r>
          </w:p>
        </w:tc>
        <w:tc>
          <w:tcPr>
            <w:tcW w:w="6804" w:type="dxa"/>
          </w:tcPr>
          <w:p w:rsidR="001C587D" w:rsidRPr="00F870C8" w:rsidRDefault="001C587D" w:rsidP="001C587D">
            <w:r w:rsidRPr="00F870C8">
              <w:t>Hava Araçları</w:t>
            </w:r>
          </w:p>
        </w:tc>
        <w:tc>
          <w:tcPr>
            <w:tcW w:w="1889" w:type="dxa"/>
          </w:tcPr>
          <w:p w:rsidR="001C587D" w:rsidRPr="00F870C8" w:rsidRDefault="006733E0" w:rsidP="001C587D">
            <w:pPr>
              <w:jc w:val="right"/>
            </w:pPr>
            <w:r>
              <w:t>5</w:t>
            </w:r>
            <w:r w:rsidR="001C587D" w:rsidRPr="00F870C8">
              <w:t>0.000</w:t>
            </w:r>
          </w:p>
        </w:tc>
      </w:tr>
      <w:tr w:rsidR="001C587D" w:rsidRPr="00F870C8">
        <w:tc>
          <w:tcPr>
            <w:tcW w:w="549" w:type="dxa"/>
          </w:tcPr>
          <w:p w:rsidR="001C587D" w:rsidRPr="00F870C8" w:rsidRDefault="001C587D" w:rsidP="001C587D">
            <w:pPr>
              <w:jc w:val="right"/>
            </w:pPr>
            <w:r w:rsidRPr="00F870C8">
              <w:t>6</w:t>
            </w:r>
            <w:r w:rsidR="007F5399">
              <w:t>.</w:t>
            </w:r>
          </w:p>
        </w:tc>
        <w:tc>
          <w:tcPr>
            <w:tcW w:w="6804" w:type="dxa"/>
          </w:tcPr>
          <w:p w:rsidR="001C587D" w:rsidRPr="00F870C8" w:rsidRDefault="001C587D" w:rsidP="001C587D">
            <w:r w:rsidRPr="00F870C8">
              <w:t>Su Araçları ( Deniz,Göl ve Nehir Araçları )</w:t>
            </w:r>
          </w:p>
        </w:tc>
        <w:tc>
          <w:tcPr>
            <w:tcW w:w="1889" w:type="dxa"/>
          </w:tcPr>
          <w:p w:rsidR="001C587D" w:rsidRPr="00F870C8" w:rsidRDefault="006733E0" w:rsidP="001C587D">
            <w:pPr>
              <w:jc w:val="right"/>
            </w:pPr>
            <w:r>
              <w:t>5</w:t>
            </w:r>
            <w:r w:rsidR="001C587D" w:rsidRPr="00F870C8">
              <w:t>0.000</w:t>
            </w:r>
          </w:p>
        </w:tc>
      </w:tr>
      <w:tr w:rsidR="001C587D" w:rsidRPr="00F870C8">
        <w:tc>
          <w:tcPr>
            <w:tcW w:w="549" w:type="dxa"/>
          </w:tcPr>
          <w:p w:rsidR="001C587D" w:rsidRPr="00F870C8" w:rsidRDefault="001C587D" w:rsidP="001C587D">
            <w:pPr>
              <w:jc w:val="right"/>
            </w:pPr>
            <w:r w:rsidRPr="00F870C8">
              <w:t>7</w:t>
            </w:r>
            <w:r w:rsidR="007F5399">
              <w:t>.</w:t>
            </w:r>
          </w:p>
        </w:tc>
        <w:tc>
          <w:tcPr>
            <w:tcW w:w="6804" w:type="dxa"/>
          </w:tcPr>
          <w:p w:rsidR="001C587D" w:rsidRPr="00F870C8" w:rsidRDefault="001C587D" w:rsidP="001C587D">
            <w:r w:rsidRPr="00F870C8">
              <w:t>Nakliyat ( Ticari Mal,bagaj ve tüm diğer mallar )</w:t>
            </w:r>
          </w:p>
        </w:tc>
        <w:tc>
          <w:tcPr>
            <w:tcW w:w="1889" w:type="dxa"/>
          </w:tcPr>
          <w:p w:rsidR="001C587D" w:rsidRPr="00F870C8" w:rsidRDefault="006733E0" w:rsidP="001C587D">
            <w:pPr>
              <w:jc w:val="right"/>
            </w:pPr>
            <w:r>
              <w:t>75</w:t>
            </w:r>
            <w:r w:rsidR="001C587D" w:rsidRPr="00F870C8">
              <w:t>.000</w:t>
            </w:r>
          </w:p>
        </w:tc>
      </w:tr>
      <w:tr w:rsidR="001C587D" w:rsidRPr="00F870C8">
        <w:tc>
          <w:tcPr>
            <w:tcW w:w="549" w:type="dxa"/>
          </w:tcPr>
          <w:p w:rsidR="001C587D" w:rsidRPr="00F870C8" w:rsidRDefault="001C587D" w:rsidP="001C587D">
            <w:pPr>
              <w:jc w:val="right"/>
            </w:pPr>
            <w:r w:rsidRPr="00F870C8">
              <w:t>8</w:t>
            </w:r>
            <w:r w:rsidR="007F5399">
              <w:t>.</w:t>
            </w:r>
          </w:p>
        </w:tc>
        <w:tc>
          <w:tcPr>
            <w:tcW w:w="6804" w:type="dxa"/>
          </w:tcPr>
          <w:p w:rsidR="001C587D" w:rsidRPr="00F870C8" w:rsidRDefault="001C587D" w:rsidP="001C587D">
            <w:r w:rsidRPr="00F870C8">
              <w:t>Yangın ve Doğal Afetler</w:t>
            </w:r>
          </w:p>
        </w:tc>
        <w:tc>
          <w:tcPr>
            <w:tcW w:w="1889" w:type="dxa"/>
          </w:tcPr>
          <w:p w:rsidR="001C587D" w:rsidRPr="00F870C8" w:rsidRDefault="006733E0" w:rsidP="001C587D">
            <w:pPr>
              <w:jc w:val="right"/>
            </w:pPr>
            <w:r>
              <w:t>150</w:t>
            </w:r>
            <w:r w:rsidR="001C587D" w:rsidRPr="00F870C8">
              <w:t>.000</w:t>
            </w:r>
          </w:p>
        </w:tc>
      </w:tr>
      <w:tr w:rsidR="001C587D" w:rsidRPr="00F870C8">
        <w:tc>
          <w:tcPr>
            <w:tcW w:w="549" w:type="dxa"/>
          </w:tcPr>
          <w:p w:rsidR="001C587D" w:rsidRPr="00F870C8" w:rsidRDefault="001C587D" w:rsidP="001C587D"/>
        </w:tc>
        <w:tc>
          <w:tcPr>
            <w:tcW w:w="6804" w:type="dxa"/>
          </w:tcPr>
          <w:p w:rsidR="001C587D" w:rsidRPr="00F870C8" w:rsidRDefault="007F5399" w:rsidP="001C587D">
            <w:r>
              <w:t>(A</w:t>
            </w:r>
            <w:r w:rsidR="001C587D" w:rsidRPr="00F870C8">
              <w:t>)Yangın</w:t>
            </w:r>
          </w:p>
        </w:tc>
        <w:tc>
          <w:tcPr>
            <w:tcW w:w="1889" w:type="dxa"/>
          </w:tcPr>
          <w:p w:rsidR="001C587D" w:rsidRPr="00F870C8" w:rsidRDefault="006733E0" w:rsidP="001C587D">
            <w:pPr>
              <w:jc w:val="right"/>
            </w:pPr>
            <w:r>
              <w:t>25</w:t>
            </w:r>
            <w:r w:rsidR="001C587D" w:rsidRPr="00F870C8">
              <w:t>.000</w:t>
            </w:r>
          </w:p>
        </w:tc>
      </w:tr>
      <w:tr w:rsidR="001C587D" w:rsidRPr="00F870C8">
        <w:tc>
          <w:tcPr>
            <w:tcW w:w="549" w:type="dxa"/>
          </w:tcPr>
          <w:p w:rsidR="001C587D" w:rsidRPr="00F870C8" w:rsidRDefault="001C587D" w:rsidP="001C587D"/>
        </w:tc>
        <w:tc>
          <w:tcPr>
            <w:tcW w:w="6804" w:type="dxa"/>
          </w:tcPr>
          <w:p w:rsidR="001C587D" w:rsidRPr="00F870C8" w:rsidRDefault="007F5399" w:rsidP="001C587D">
            <w:r>
              <w:t>(B</w:t>
            </w:r>
            <w:r w:rsidR="001C587D" w:rsidRPr="00F870C8">
              <w:t>)Patlama</w:t>
            </w:r>
          </w:p>
        </w:tc>
        <w:tc>
          <w:tcPr>
            <w:tcW w:w="1889" w:type="dxa"/>
          </w:tcPr>
          <w:p w:rsidR="001C587D" w:rsidRPr="00F870C8" w:rsidRDefault="006733E0" w:rsidP="001C587D">
            <w:pPr>
              <w:jc w:val="right"/>
            </w:pPr>
            <w:r>
              <w:t>25</w:t>
            </w:r>
            <w:r w:rsidR="001C587D" w:rsidRPr="00F870C8">
              <w:t>.000</w:t>
            </w:r>
          </w:p>
        </w:tc>
      </w:tr>
      <w:tr w:rsidR="001C587D" w:rsidRPr="00F870C8">
        <w:tc>
          <w:tcPr>
            <w:tcW w:w="549" w:type="dxa"/>
          </w:tcPr>
          <w:p w:rsidR="001C587D" w:rsidRPr="00F870C8" w:rsidRDefault="001C587D" w:rsidP="001C587D"/>
        </w:tc>
        <w:tc>
          <w:tcPr>
            <w:tcW w:w="6804" w:type="dxa"/>
          </w:tcPr>
          <w:p w:rsidR="001C587D" w:rsidRPr="00F870C8" w:rsidRDefault="007F5399" w:rsidP="001C587D">
            <w:r>
              <w:t>(C</w:t>
            </w:r>
            <w:r w:rsidR="001C587D" w:rsidRPr="00F870C8">
              <w:t>)Deprem</w:t>
            </w:r>
          </w:p>
        </w:tc>
        <w:tc>
          <w:tcPr>
            <w:tcW w:w="1889" w:type="dxa"/>
          </w:tcPr>
          <w:p w:rsidR="001C587D" w:rsidRPr="00F870C8" w:rsidRDefault="006733E0" w:rsidP="001C587D">
            <w:pPr>
              <w:jc w:val="right"/>
            </w:pPr>
            <w:r>
              <w:t>25</w:t>
            </w:r>
            <w:r w:rsidR="001C587D" w:rsidRPr="00F870C8">
              <w:t>.000</w:t>
            </w:r>
          </w:p>
        </w:tc>
      </w:tr>
      <w:tr w:rsidR="001C587D" w:rsidRPr="00F870C8">
        <w:tc>
          <w:tcPr>
            <w:tcW w:w="549" w:type="dxa"/>
          </w:tcPr>
          <w:p w:rsidR="001C587D" w:rsidRPr="00F870C8" w:rsidRDefault="001C587D" w:rsidP="001C587D"/>
        </w:tc>
        <w:tc>
          <w:tcPr>
            <w:tcW w:w="6804" w:type="dxa"/>
          </w:tcPr>
          <w:p w:rsidR="001C587D" w:rsidRPr="00F870C8" w:rsidRDefault="007F5399" w:rsidP="001C587D">
            <w:r>
              <w:t>(D</w:t>
            </w:r>
            <w:r w:rsidR="001C587D" w:rsidRPr="00F870C8">
              <w:t>)Sel</w:t>
            </w:r>
          </w:p>
        </w:tc>
        <w:tc>
          <w:tcPr>
            <w:tcW w:w="1889" w:type="dxa"/>
          </w:tcPr>
          <w:p w:rsidR="001C587D" w:rsidRPr="00F870C8" w:rsidRDefault="006733E0" w:rsidP="001C587D">
            <w:pPr>
              <w:jc w:val="right"/>
            </w:pPr>
            <w:r>
              <w:t>25</w:t>
            </w:r>
            <w:r w:rsidR="001C587D" w:rsidRPr="00F870C8">
              <w:t>.000</w:t>
            </w:r>
          </w:p>
        </w:tc>
      </w:tr>
      <w:tr w:rsidR="001C587D" w:rsidRPr="00F870C8">
        <w:tc>
          <w:tcPr>
            <w:tcW w:w="549" w:type="dxa"/>
          </w:tcPr>
          <w:p w:rsidR="001C587D" w:rsidRPr="00F870C8" w:rsidRDefault="001C587D" w:rsidP="001C587D"/>
        </w:tc>
        <w:tc>
          <w:tcPr>
            <w:tcW w:w="6804" w:type="dxa"/>
          </w:tcPr>
          <w:p w:rsidR="001C587D" w:rsidRPr="00F870C8" w:rsidRDefault="007F5399" w:rsidP="001C587D">
            <w:r>
              <w:t>(E</w:t>
            </w:r>
            <w:r w:rsidR="001C587D" w:rsidRPr="00F870C8">
              <w:t>)Deprem ve Sel dışındaki doğal afetler</w:t>
            </w:r>
          </w:p>
        </w:tc>
        <w:tc>
          <w:tcPr>
            <w:tcW w:w="1889" w:type="dxa"/>
          </w:tcPr>
          <w:p w:rsidR="001C587D" w:rsidRPr="00F870C8" w:rsidRDefault="006733E0" w:rsidP="001C587D">
            <w:pPr>
              <w:jc w:val="right"/>
            </w:pPr>
            <w:r>
              <w:t>25</w:t>
            </w:r>
            <w:r w:rsidR="001C587D" w:rsidRPr="00F870C8">
              <w:t>.000</w:t>
            </w:r>
          </w:p>
        </w:tc>
      </w:tr>
      <w:tr w:rsidR="001C587D" w:rsidRPr="00F870C8">
        <w:tc>
          <w:tcPr>
            <w:tcW w:w="549" w:type="dxa"/>
          </w:tcPr>
          <w:p w:rsidR="001C587D" w:rsidRPr="00F870C8" w:rsidRDefault="001C587D" w:rsidP="001C587D"/>
        </w:tc>
        <w:tc>
          <w:tcPr>
            <w:tcW w:w="6804" w:type="dxa"/>
          </w:tcPr>
          <w:p w:rsidR="001C587D" w:rsidRPr="00F870C8" w:rsidRDefault="007F5399" w:rsidP="001C587D">
            <w:r>
              <w:t>(F</w:t>
            </w:r>
            <w:r w:rsidR="001C587D" w:rsidRPr="00F870C8">
              <w:t>)Nükleer Enerji</w:t>
            </w:r>
          </w:p>
        </w:tc>
        <w:tc>
          <w:tcPr>
            <w:tcW w:w="1889" w:type="dxa"/>
          </w:tcPr>
          <w:p w:rsidR="001C587D" w:rsidRPr="00F870C8" w:rsidRDefault="006733E0" w:rsidP="001C587D">
            <w:pPr>
              <w:jc w:val="right"/>
            </w:pPr>
            <w:r>
              <w:t>10</w:t>
            </w:r>
            <w:r w:rsidR="001C587D" w:rsidRPr="00F870C8">
              <w:t>.000</w:t>
            </w:r>
          </w:p>
        </w:tc>
      </w:tr>
      <w:tr w:rsidR="001C587D" w:rsidRPr="00F870C8">
        <w:tc>
          <w:tcPr>
            <w:tcW w:w="549" w:type="dxa"/>
          </w:tcPr>
          <w:p w:rsidR="001C587D" w:rsidRPr="00F870C8" w:rsidRDefault="001C587D" w:rsidP="001C587D"/>
        </w:tc>
        <w:tc>
          <w:tcPr>
            <w:tcW w:w="6804" w:type="dxa"/>
          </w:tcPr>
          <w:p w:rsidR="001C587D" w:rsidRPr="00F870C8" w:rsidRDefault="007F5399" w:rsidP="001C587D">
            <w:r>
              <w:t>(G)</w:t>
            </w:r>
            <w:r w:rsidR="001C587D" w:rsidRPr="00F870C8">
              <w:t>Toprak Kayması</w:t>
            </w:r>
          </w:p>
        </w:tc>
        <w:tc>
          <w:tcPr>
            <w:tcW w:w="1889" w:type="dxa"/>
          </w:tcPr>
          <w:p w:rsidR="001C587D" w:rsidRPr="00F870C8" w:rsidRDefault="006733E0" w:rsidP="001C587D">
            <w:pPr>
              <w:jc w:val="right"/>
            </w:pPr>
            <w:r>
              <w:t>15.0</w:t>
            </w:r>
            <w:r w:rsidR="001C587D" w:rsidRPr="00F870C8">
              <w:t>00</w:t>
            </w:r>
          </w:p>
        </w:tc>
      </w:tr>
      <w:tr w:rsidR="001C587D" w:rsidRPr="00F870C8">
        <w:tc>
          <w:tcPr>
            <w:tcW w:w="549" w:type="dxa"/>
          </w:tcPr>
          <w:p w:rsidR="001C587D" w:rsidRPr="00F870C8" w:rsidRDefault="001C587D" w:rsidP="001C587D">
            <w:pPr>
              <w:jc w:val="right"/>
            </w:pPr>
            <w:r w:rsidRPr="00F870C8">
              <w:t>9</w:t>
            </w:r>
            <w:r w:rsidR="007F5399">
              <w:t>.</w:t>
            </w:r>
          </w:p>
        </w:tc>
        <w:tc>
          <w:tcPr>
            <w:tcW w:w="6804" w:type="dxa"/>
          </w:tcPr>
          <w:p w:rsidR="001C587D" w:rsidRPr="00F870C8" w:rsidRDefault="001C587D" w:rsidP="001C587D">
            <w:r w:rsidRPr="00F870C8">
              <w:t>Genel Zararlar</w:t>
            </w:r>
          </w:p>
        </w:tc>
        <w:tc>
          <w:tcPr>
            <w:tcW w:w="1889" w:type="dxa"/>
          </w:tcPr>
          <w:p w:rsidR="001C587D" w:rsidRPr="00F870C8" w:rsidRDefault="006733E0" w:rsidP="001C587D">
            <w:pPr>
              <w:jc w:val="right"/>
            </w:pPr>
            <w:r>
              <w:t>10</w:t>
            </w:r>
            <w:r w:rsidR="001C587D" w:rsidRPr="00F870C8">
              <w:t>0.000</w:t>
            </w:r>
          </w:p>
        </w:tc>
      </w:tr>
      <w:tr w:rsidR="001C587D" w:rsidRPr="00F870C8">
        <w:tc>
          <w:tcPr>
            <w:tcW w:w="549" w:type="dxa"/>
          </w:tcPr>
          <w:p w:rsidR="001C587D" w:rsidRPr="00F870C8" w:rsidRDefault="001C587D" w:rsidP="001C587D"/>
        </w:tc>
        <w:tc>
          <w:tcPr>
            <w:tcW w:w="6804" w:type="dxa"/>
          </w:tcPr>
          <w:p w:rsidR="001C587D" w:rsidRPr="00F870C8" w:rsidRDefault="007F5399" w:rsidP="001C587D">
            <w:r>
              <w:t>(A</w:t>
            </w:r>
            <w:r w:rsidR="001C587D" w:rsidRPr="00F870C8">
              <w:t>)Dolu veya dondan kaynaklanan zararlar nedeniyle tazminat ödemeleri (3,4,5,6 ve 7 kapsamındaki mallar için uygulanmaz</w:t>
            </w:r>
          </w:p>
        </w:tc>
        <w:tc>
          <w:tcPr>
            <w:tcW w:w="1889" w:type="dxa"/>
          </w:tcPr>
          <w:p w:rsidR="001C587D" w:rsidRPr="00F870C8" w:rsidRDefault="001C587D" w:rsidP="001C587D">
            <w:pPr>
              <w:jc w:val="right"/>
            </w:pPr>
          </w:p>
          <w:p w:rsidR="001C587D" w:rsidRPr="00F870C8" w:rsidRDefault="006733E0" w:rsidP="001C587D">
            <w:pPr>
              <w:jc w:val="right"/>
            </w:pPr>
            <w:r>
              <w:t>5</w:t>
            </w:r>
            <w:r w:rsidR="001C587D" w:rsidRPr="00F870C8">
              <w:t>0.000</w:t>
            </w:r>
          </w:p>
        </w:tc>
      </w:tr>
      <w:tr w:rsidR="001C587D" w:rsidRPr="00F870C8">
        <w:tc>
          <w:tcPr>
            <w:tcW w:w="549" w:type="dxa"/>
          </w:tcPr>
          <w:p w:rsidR="001C587D" w:rsidRPr="00F870C8" w:rsidRDefault="001C587D" w:rsidP="001C587D"/>
        </w:tc>
        <w:tc>
          <w:tcPr>
            <w:tcW w:w="6804" w:type="dxa"/>
          </w:tcPr>
          <w:p w:rsidR="001C587D" w:rsidRPr="00F870C8" w:rsidRDefault="007F5399" w:rsidP="001C587D">
            <w:r>
              <w:t>(B</w:t>
            </w:r>
            <w:r w:rsidR="001C587D" w:rsidRPr="00F870C8">
              <w:t>) 8 de sayılan haller dışında Hırsızlık ve diğer tüm olaylardan kaynaklanan zararlar nedeniyle tazminat ödemeleri</w:t>
            </w:r>
          </w:p>
        </w:tc>
        <w:tc>
          <w:tcPr>
            <w:tcW w:w="1889" w:type="dxa"/>
          </w:tcPr>
          <w:p w:rsidR="001C587D" w:rsidRPr="00F870C8" w:rsidRDefault="001C587D" w:rsidP="001C587D">
            <w:pPr>
              <w:jc w:val="right"/>
            </w:pPr>
          </w:p>
          <w:p w:rsidR="001C587D" w:rsidRPr="00F870C8" w:rsidRDefault="006733E0" w:rsidP="001C587D">
            <w:pPr>
              <w:jc w:val="right"/>
            </w:pPr>
            <w:r>
              <w:t>5</w:t>
            </w:r>
            <w:r w:rsidR="001C587D" w:rsidRPr="00F870C8">
              <w:t>0.000</w:t>
            </w:r>
          </w:p>
        </w:tc>
      </w:tr>
      <w:tr w:rsidR="001C587D" w:rsidRPr="00F870C8">
        <w:tc>
          <w:tcPr>
            <w:tcW w:w="549" w:type="dxa"/>
          </w:tcPr>
          <w:p w:rsidR="001C587D" w:rsidRPr="00F870C8" w:rsidRDefault="001C587D" w:rsidP="001C587D">
            <w:pPr>
              <w:jc w:val="right"/>
            </w:pPr>
            <w:r w:rsidRPr="00F870C8">
              <w:t>10</w:t>
            </w:r>
            <w:r w:rsidR="007F5399">
              <w:t>.</w:t>
            </w:r>
          </w:p>
        </w:tc>
        <w:tc>
          <w:tcPr>
            <w:tcW w:w="6804" w:type="dxa"/>
          </w:tcPr>
          <w:p w:rsidR="001C587D" w:rsidRPr="00F870C8" w:rsidRDefault="001C587D" w:rsidP="001C587D">
            <w:r w:rsidRPr="00F870C8">
              <w:t>Kara araçları sorumluluk</w:t>
            </w:r>
          </w:p>
        </w:tc>
        <w:tc>
          <w:tcPr>
            <w:tcW w:w="1889" w:type="dxa"/>
          </w:tcPr>
          <w:p w:rsidR="001C587D" w:rsidRPr="00F870C8" w:rsidRDefault="006733E0" w:rsidP="001C587D">
            <w:pPr>
              <w:jc w:val="right"/>
            </w:pPr>
            <w:r>
              <w:t>1</w:t>
            </w:r>
            <w:r w:rsidR="001C587D" w:rsidRPr="00F870C8">
              <w:t>00.000</w:t>
            </w:r>
          </w:p>
        </w:tc>
      </w:tr>
      <w:tr w:rsidR="001C587D" w:rsidRPr="00F870C8">
        <w:tc>
          <w:tcPr>
            <w:tcW w:w="549" w:type="dxa"/>
          </w:tcPr>
          <w:p w:rsidR="001C587D" w:rsidRPr="00F870C8" w:rsidRDefault="001C587D" w:rsidP="001C587D">
            <w:pPr>
              <w:jc w:val="right"/>
            </w:pPr>
            <w:r w:rsidRPr="00F870C8">
              <w:t>11</w:t>
            </w:r>
            <w:r w:rsidR="007F5399">
              <w:t>.</w:t>
            </w:r>
          </w:p>
        </w:tc>
        <w:tc>
          <w:tcPr>
            <w:tcW w:w="6804" w:type="dxa"/>
          </w:tcPr>
          <w:p w:rsidR="001C587D" w:rsidRPr="00F870C8" w:rsidRDefault="001C587D" w:rsidP="001C587D">
            <w:r w:rsidRPr="00F870C8">
              <w:t>Hava araçları sorumluluk</w:t>
            </w:r>
          </w:p>
        </w:tc>
        <w:tc>
          <w:tcPr>
            <w:tcW w:w="1889" w:type="dxa"/>
          </w:tcPr>
          <w:p w:rsidR="001C587D" w:rsidRPr="00F870C8" w:rsidRDefault="006733E0" w:rsidP="001C587D">
            <w:pPr>
              <w:jc w:val="right"/>
            </w:pPr>
            <w:r>
              <w:t>5</w:t>
            </w:r>
            <w:r w:rsidR="001C587D" w:rsidRPr="00F870C8">
              <w:t>0.000</w:t>
            </w:r>
          </w:p>
        </w:tc>
      </w:tr>
      <w:tr w:rsidR="001C587D" w:rsidRPr="00F870C8">
        <w:tc>
          <w:tcPr>
            <w:tcW w:w="549" w:type="dxa"/>
          </w:tcPr>
          <w:p w:rsidR="001C587D" w:rsidRPr="00F870C8" w:rsidRDefault="001C587D" w:rsidP="001C587D">
            <w:pPr>
              <w:jc w:val="right"/>
            </w:pPr>
            <w:r w:rsidRPr="00F870C8">
              <w:t>12</w:t>
            </w:r>
            <w:r w:rsidR="007F5399">
              <w:t>.</w:t>
            </w:r>
          </w:p>
        </w:tc>
        <w:tc>
          <w:tcPr>
            <w:tcW w:w="6804" w:type="dxa"/>
          </w:tcPr>
          <w:p w:rsidR="001C587D" w:rsidRPr="00F870C8" w:rsidRDefault="001C587D" w:rsidP="001C587D">
            <w:r w:rsidRPr="00F870C8">
              <w:t>Su araçları sorumluluk ( deniz,göl ve nehir araçları )</w:t>
            </w:r>
          </w:p>
        </w:tc>
        <w:tc>
          <w:tcPr>
            <w:tcW w:w="1889" w:type="dxa"/>
          </w:tcPr>
          <w:p w:rsidR="001C587D" w:rsidRPr="00F870C8" w:rsidRDefault="006733E0" w:rsidP="001C587D">
            <w:pPr>
              <w:jc w:val="right"/>
            </w:pPr>
            <w:r>
              <w:t>5</w:t>
            </w:r>
            <w:r w:rsidR="001C587D" w:rsidRPr="00F870C8">
              <w:t>0.000</w:t>
            </w:r>
          </w:p>
        </w:tc>
      </w:tr>
      <w:tr w:rsidR="001C587D" w:rsidRPr="00F870C8">
        <w:tc>
          <w:tcPr>
            <w:tcW w:w="549" w:type="dxa"/>
          </w:tcPr>
          <w:p w:rsidR="001C587D" w:rsidRPr="00F870C8" w:rsidRDefault="001C587D" w:rsidP="001C587D">
            <w:pPr>
              <w:jc w:val="right"/>
            </w:pPr>
            <w:r w:rsidRPr="00F870C8">
              <w:t>13</w:t>
            </w:r>
            <w:r w:rsidR="007F5399">
              <w:t>.</w:t>
            </w:r>
          </w:p>
        </w:tc>
        <w:tc>
          <w:tcPr>
            <w:tcW w:w="6804" w:type="dxa"/>
          </w:tcPr>
          <w:p w:rsidR="001C587D" w:rsidRPr="00F870C8" w:rsidRDefault="001C587D" w:rsidP="001C587D">
            <w:r w:rsidRPr="00F870C8">
              <w:t>Genel sorumluluk</w:t>
            </w:r>
          </w:p>
        </w:tc>
        <w:tc>
          <w:tcPr>
            <w:tcW w:w="1889" w:type="dxa"/>
          </w:tcPr>
          <w:p w:rsidR="001C587D" w:rsidRPr="00F870C8" w:rsidRDefault="006733E0" w:rsidP="001C587D">
            <w:pPr>
              <w:jc w:val="right"/>
            </w:pPr>
            <w:r>
              <w:t>5</w:t>
            </w:r>
            <w:r w:rsidR="001C587D" w:rsidRPr="00F870C8">
              <w:t>0.000</w:t>
            </w:r>
          </w:p>
        </w:tc>
      </w:tr>
      <w:tr w:rsidR="001C587D" w:rsidRPr="00F870C8">
        <w:tc>
          <w:tcPr>
            <w:tcW w:w="549" w:type="dxa"/>
          </w:tcPr>
          <w:p w:rsidR="001C587D" w:rsidRPr="00F870C8" w:rsidRDefault="001C587D" w:rsidP="001C587D">
            <w:pPr>
              <w:jc w:val="right"/>
            </w:pPr>
            <w:r w:rsidRPr="00F870C8">
              <w:t>14</w:t>
            </w:r>
            <w:r w:rsidR="007F5399">
              <w:t>.</w:t>
            </w:r>
          </w:p>
        </w:tc>
        <w:tc>
          <w:tcPr>
            <w:tcW w:w="6804" w:type="dxa"/>
          </w:tcPr>
          <w:p w:rsidR="001C587D" w:rsidRPr="00F870C8" w:rsidRDefault="001C587D" w:rsidP="001C587D">
            <w:r w:rsidRPr="00F870C8">
              <w:t>Kredi</w:t>
            </w:r>
          </w:p>
        </w:tc>
        <w:tc>
          <w:tcPr>
            <w:tcW w:w="1889" w:type="dxa"/>
          </w:tcPr>
          <w:p w:rsidR="001C587D" w:rsidRPr="00F870C8" w:rsidRDefault="006733E0" w:rsidP="001C587D">
            <w:pPr>
              <w:jc w:val="right"/>
            </w:pPr>
            <w:r>
              <w:t>10</w:t>
            </w:r>
            <w:r w:rsidR="001C587D" w:rsidRPr="00F870C8">
              <w:t>0.000</w:t>
            </w:r>
          </w:p>
        </w:tc>
      </w:tr>
      <w:tr w:rsidR="001C587D" w:rsidRPr="00F870C8">
        <w:tc>
          <w:tcPr>
            <w:tcW w:w="549" w:type="dxa"/>
          </w:tcPr>
          <w:p w:rsidR="001C587D" w:rsidRPr="00F870C8" w:rsidRDefault="001C587D" w:rsidP="001C587D">
            <w:pPr>
              <w:jc w:val="right"/>
            </w:pPr>
          </w:p>
        </w:tc>
        <w:tc>
          <w:tcPr>
            <w:tcW w:w="6804" w:type="dxa"/>
          </w:tcPr>
          <w:p w:rsidR="001C587D" w:rsidRPr="00F870C8" w:rsidRDefault="007F5399" w:rsidP="001C587D">
            <w:r>
              <w:t>(A</w:t>
            </w:r>
            <w:r w:rsidR="001C587D" w:rsidRPr="00F870C8">
              <w:t>)Borcun ödenmesine veya borçlunun aczine bağlı tazminat ödemeleri</w:t>
            </w:r>
          </w:p>
        </w:tc>
        <w:tc>
          <w:tcPr>
            <w:tcW w:w="1889" w:type="dxa"/>
          </w:tcPr>
          <w:p w:rsidR="001C587D" w:rsidRPr="00F870C8" w:rsidRDefault="006733E0" w:rsidP="001C587D">
            <w:pPr>
              <w:jc w:val="right"/>
            </w:pPr>
            <w:r>
              <w:t>2</w:t>
            </w:r>
            <w:r w:rsidR="001C587D" w:rsidRPr="00F870C8">
              <w:t>0.000</w:t>
            </w:r>
          </w:p>
        </w:tc>
      </w:tr>
      <w:tr w:rsidR="001C587D" w:rsidRPr="00F870C8">
        <w:tc>
          <w:tcPr>
            <w:tcW w:w="549" w:type="dxa"/>
          </w:tcPr>
          <w:p w:rsidR="001C587D" w:rsidRPr="00F870C8" w:rsidRDefault="001C587D" w:rsidP="001C587D">
            <w:pPr>
              <w:jc w:val="right"/>
            </w:pPr>
          </w:p>
        </w:tc>
        <w:tc>
          <w:tcPr>
            <w:tcW w:w="6804" w:type="dxa"/>
          </w:tcPr>
          <w:p w:rsidR="001C587D" w:rsidRPr="00F870C8" w:rsidRDefault="007F5399" w:rsidP="001C587D">
            <w:r>
              <w:t>(B</w:t>
            </w:r>
            <w:r w:rsidR="001C587D" w:rsidRPr="00F870C8">
              <w:t>)İhracat kredisine bağlı tazminat ödemeleri</w:t>
            </w:r>
          </w:p>
        </w:tc>
        <w:tc>
          <w:tcPr>
            <w:tcW w:w="1889" w:type="dxa"/>
          </w:tcPr>
          <w:p w:rsidR="001C587D" w:rsidRPr="00F870C8" w:rsidRDefault="006733E0" w:rsidP="001C587D">
            <w:pPr>
              <w:jc w:val="right"/>
            </w:pPr>
            <w:r>
              <w:t>2</w:t>
            </w:r>
            <w:r w:rsidR="001C587D" w:rsidRPr="00F870C8">
              <w:t>0.000</w:t>
            </w:r>
          </w:p>
        </w:tc>
      </w:tr>
      <w:tr w:rsidR="001C587D" w:rsidRPr="00F870C8">
        <w:tc>
          <w:tcPr>
            <w:tcW w:w="549" w:type="dxa"/>
          </w:tcPr>
          <w:p w:rsidR="001C587D" w:rsidRPr="00F870C8" w:rsidRDefault="001C587D" w:rsidP="001C587D">
            <w:pPr>
              <w:jc w:val="right"/>
            </w:pPr>
          </w:p>
        </w:tc>
        <w:tc>
          <w:tcPr>
            <w:tcW w:w="6804" w:type="dxa"/>
          </w:tcPr>
          <w:p w:rsidR="001C587D" w:rsidRPr="00F870C8" w:rsidRDefault="007F5399" w:rsidP="001C587D">
            <w:r>
              <w:t>(C</w:t>
            </w:r>
            <w:r w:rsidR="001C587D" w:rsidRPr="00F870C8">
              <w:t>)Taksitle verilen kredilerle bağlı tazminat ödemeleri</w:t>
            </w:r>
          </w:p>
        </w:tc>
        <w:tc>
          <w:tcPr>
            <w:tcW w:w="1889" w:type="dxa"/>
          </w:tcPr>
          <w:p w:rsidR="001C587D" w:rsidRPr="00F870C8" w:rsidRDefault="006733E0" w:rsidP="001C587D">
            <w:pPr>
              <w:jc w:val="right"/>
            </w:pPr>
            <w:r>
              <w:t>2</w:t>
            </w:r>
            <w:r w:rsidR="001C587D" w:rsidRPr="00F870C8">
              <w:t>0.000</w:t>
            </w:r>
          </w:p>
        </w:tc>
      </w:tr>
      <w:tr w:rsidR="001C587D" w:rsidRPr="00F870C8">
        <w:tc>
          <w:tcPr>
            <w:tcW w:w="549" w:type="dxa"/>
          </w:tcPr>
          <w:p w:rsidR="001C587D" w:rsidRPr="00F870C8" w:rsidRDefault="001C587D" w:rsidP="001C587D">
            <w:pPr>
              <w:jc w:val="right"/>
            </w:pPr>
          </w:p>
        </w:tc>
        <w:tc>
          <w:tcPr>
            <w:tcW w:w="6804" w:type="dxa"/>
          </w:tcPr>
          <w:p w:rsidR="001C587D" w:rsidRPr="00F870C8" w:rsidRDefault="007F5399" w:rsidP="001C587D">
            <w:r>
              <w:t>(Ç</w:t>
            </w:r>
            <w:r w:rsidR="001C587D" w:rsidRPr="00F870C8">
              <w:t>)Uzun vadeli konut kredisine bağlı tazminat ödemeleri</w:t>
            </w:r>
          </w:p>
        </w:tc>
        <w:tc>
          <w:tcPr>
            <w:tcW w:w="1889" w:type="dxa"/>
          </w:tcPr>
          <w:p w:rsidR="001C587D" w:rsidRPr="00F870C8" w:rsidRDefault="006733E0" w:rsidP="001C587D">
            <w:pPr>
              <w:jc w:val="right"/>
            </w:pPr>
            <w:r>
              <w:t>2</w:t>
            </w:r>
            <w:r w:rsidR="001C587D" w:rsidRPr="00F870C8">
              <w:t>0.000</w:t>
            </w:r>
          </w:p>
        </w:tc>
      </w:tr>
      <w:tr w:rsidR="001C587D" w:rsidRPr="00F870C8">
        <w:tc>
          <w:tcPr>
            <w:tcW w:w="549" w:type="dxa"/>
          </w:tcPr>
          <w:p w:rsidR="001C587D" w:rsidRPr="00F870C8" w:rsidRDefault="001C587D" w:rsidP="001C587D">
            <w:pPr>
              <w:jc w:val="right"/>
            </w:pPr>
          </w:p>
        </w:tc>
        <w:tc>
          <w:tcPr>
            <w:tcW w:w="6804" w:type="dxa"/>
          </w:tcPr>
          <w:p w:rsidR="001C587D" w:rsidRPr="00F870C8" w:rsidRDefault="007F5399" w:rsidP="001C587D">
            <w:r>
              <w:t>(D</w:t>
            </w:r>
            <w:r w:rsidR="001C587D" w:rsidRPr="00F870C8">
              <w:t>)Tarım kredisine bağlı tazminat ödemeleri</w:t>
            </w:r>
          </w:p>
        </w:tc>
        <w:tc>
          <w:tcPr>
            <w:tcW w:w="1889" w:type="dxa"/>
          </w:tcPr>
          <w:p w:rsidR="001C587D" w:rsidRPr="00F870C8" w:rsidRDefault="006733E0" w:rsidP="001C587D">
            <w:pPr>
              <w:jc w:val="right"/>
            </w:pPr>
            <w:r>
              <w:t>2</w:t>
            </w:r>
            <w:r w:rsidR="001C587D" w:rsidRPr="00F870C8">
              <w:t>0.000</w:t>
            </w:r>
          </w:p>
        </w:tc>
      </w:tr>
      <w:tr w:rsidR="001C587D" w:rsidRPr="00F870C8">
        <w:tc>
          <w:tcPr>
            <w:tcW w:w="549" w:type="dxa"/>
          </w:tcPr>
          <w:p w:rsidR="001C587D" w:rsidRPr="00F870C8" w:rsidRDefault="001C587D" w:rsidP="001C587D">
            <w:pPr>
              <w:jc w:val="right"/>
            </w:pPr>
            <w:r w:rsidRPr="00F870C8">
              <w:t>15</w:t>
            </w:r>
            <w:r w:rsidR="007F5399">
              <w:t>.</w:t>
            </w:r>
          </w:p>
        </w:tc>
        <w:tc>
          <w:tcPr>
            <w:tcW w:w="6804" w:type="dxa"/>
          </w:tcPr>
          <w:p w:rsidR="001C587D" w:rsidRPr="00F870C8" w:rsidRDefault="001C587D" w:rsidP="001C587D">
            <w:r w:rsidRPr="00F870C8">
              <w:t>Emniyeti Suistimal</w:t>
            </w:r>
          </w:p>
        </w:tc>
        <w:tc>
          <w:tcPr>
            <w:tcW w:w="1889" w:type="dxa"/>
          </w:tcPr>
          <w:p w:rsidR="001C587D" w:rsidRPr="00F870C8" w:rsidRDefault="006733E0" w:rsidP="001C587D">
            <w:pPr>
              <w:jc w:val="right"/>
            </w:pPr>
            <w:r>
              <w:t>25</w:t>
            </w:r>
            <w:r w:rsidR="001C587D" w:rsidRPr="00F870C8">
              <w:t>.000</w:t>
            </w:r>
          </w:p>
        </w:tc>
      </w:tr>
      <w:tr w:rsidR="001C587D" w:rsidRPr="00F870C8">
        <w:tc>
          <w:tcPr>
            <w:tcW w:w="549" w:type="dxa"/>
          </w:tcPr>
          <w:p w:rsidR="001C587D" w:rsidRPr="00F870C8" w:rsidRDefault="001C587D" w:rsidP="001C587D">
            <w:pPr>
              <w:jc w:val="right"/>
            </w:pPr>
            <w:r w:rsidRPr="00F870C8">
              <w:t>16</w:t>
            </w:r>
            <w:r w:rsidR="007F5399">
              <w:t>.</w:t>
            </w:r>
          </w:p>
        </w:tc>
        <w:tc>
          <w:tcPr>
            <w:tcW w:w="6804" w:type="dxa"/>
          </w:tcPr>
          <w:p w:rsidR="001C587D" w:rsidRPr="00F870C8" w:rsidRDefault="001C587D" w:rsidP="001C587D">
            <w:r w:rsidRPr="00F870C8">
              <w:t>Finansal Kayıplar</w:t>
            </w:r>
          </w:p>
        </w:tc>
        <w:tc>
          <w:tcPr>
            <w:tcW w:w="1889" w:type="dxa"/>
          </w:tcPr>
          <w:p w:rsidR="001C587D" w:rsidRPr="00F870C8" w:rsidRDefault="006733E0" w:rsidP="001C587D">
            <w:pPr>
              <w:jc w:val="right"/>
            </w:pPr>
            <w:r>
              <w:t>9</w:t>
            </w:r>
            <w:r w:rsidR="001C587D" w:rsidRPr="00F870C8">
              <w:t>0.000</w:t>
            </w:r>
          </w:p>
        </w:tc>
      </w:tr>
      <w:tr w:rsidR="001C587D" w:rsidRPr="00F870C8">
        <w:tc>
          <w:tcPr>
            <w:tcW w:w="549" w:type="dxa"/>
          </w:tcPr>
          <w:p w:rsidR="001C587D" w:rsidRPr="00F870C8" w:rsidRDefault="001C587D" w:rsidP="001C587D">
            <w:pPr>
              <w:jc w:val="right"/>
            </w:pPr>
          </w:p>
        </w:tc>
        <w:tc>
          <w:tcPr>
            <w:tcW w:w="6804" w:type="dxa"/>
          </w:tcPr>
          <w:p w:rsidR="001C587D" w:rsidRPr="00F870C8" w:rsidRDefault="007F5399" w:rsidP="001C587D">
            <w:r>
              <w:t>(A</w:t>
            </w:r>
            <w:r w:rsidR="001C587D" w:rsidRPr="00F870C8">
              <w:t>)İstihdam risklerinden kaynaklanan tazminat ödemeleri</w:t>
            </w:r>
          </w:p>
        </w:tc>
        <w:tc>
          <w:tcPr>
            <w:tcW w:w="1889" w:type="dxa"/>
          </w:tcPr>
          <w:p w:rsidR="001C587D" w:rsidRPr="00F870C8" w:rsidRDefault="006733E0" w:rsidP="001C587D">
            <w:pPr>
              <w:jc w:val="right"/>
            </w:pPr>
            <w:r>
              <w:t>1</w:t>
            </w:r>
            <w:r w:rsidR="001C587D" w:rsidRPr="00F870C8">
              <w:t>0.000</w:t>
            </w:r>
          </w:p>
        </w:tc>
      </w:tr>
      <w:tr w:rsidR="001C587D" w:rsidRPr="00F870C8">
        <w:tc>
          <w:tcPr>
            <w:tcW w:w="549" w:type="dxa"/>
          </w:tcPr>
          <w:p w:rsidR="001C587D" w:rsidRPr="00F870C8" w:rsidRDefault="001C587D" w:rsidP="001C587D">
            <w:pPr>
              <w:jc w:val="right"/>
            </w:pPr>
          </w:p>
        </w:tc>
        <w:tc>
          <w:tcPr>
            <w:tcW w:w="6804" w:type="dxa"/>
          </w:tcPr>
          <w:p w:rsidR="001C587D" w:rsidRPr="00F870C8" w:rsidRDefault="007F5399" w:rsidP="001C587D">
            <w:r>
              <w:t>(B</w:t>
            </w:r>
            <w:r w:rsidR="001C587D" w:rsidRPr="00F870C8">
              <w:t>)Gelir yetersizliğinden kaynaklanan tazminat ödemeleri</w:t>
            </w:r>
          </w:p>
        </w:tc>
        <w:tc>
          <w:tcPr>
            <w:tcW w:w="1889" w:type="dxa"/>
          </w:tcPr>
          <w:p w:rsidR="001C587D" w:rsidRPr="00F870C8" w:rsidRDefault="006733E0" w:rsidP="001C587D">
            <w:pPr>
              <w:jc w:val="right"/>
            </w:pPr>
            <w:r>
              <w:t>1</w:t>
            </w:r>
            <w:r w:rsidR="001C587D" w:rsidRPr="00F870C8">
              <w:t>0.000</w:t>
            </w:r>
          </w:p>
        </w:tc>
      </w:tr>
      <w:tr w:rsidR="001C587D" w:rsidRPr="00F870C8">
        <w:tc>
          <w:tcPr>
            <w:tcW w:w="549" w:type="dxa"/>
          </w:tcPr>
          <w:p w:rsidR="001C587D" w:rsidRPr="00F870C8" w:rsidRDefault="001C587D" w:rsidP="001C587D">
            <w:pPr>
              <w:jc w:val="right"/>
            </w:pPr>
          </w:p>
        </w:tc>
        <w:tc>
          <w:tcPr>
            <w:tcW w:w="6804" w:type="dxa"/>
          </w:tcPr>
          <w:p w:rsidR="001C587D" w:rsidRPr="00F870C8" w:rsidRDefault="007F5399" w:rsidP="001C587D">
            <w:r>
              <w:t>(C</w:t>
            </w:r>
            <w:r w:rsidR="001C587D" w:rsidRPr="00F870C8">
              <w:t xml:space="preserve">)Hava şartlarının neden olduğu zararlardan kaynaklanan tazminat </w:t>
            </w:r>
            <w:r w:rsidR="001C587D" w:rsidRPr="00F870C8">
              <w:lastRenderedPageBreak/>
              <w:t>ödemeleri</w:t>
            </w:r>
          </w:p>
        </w:tc>
        <w:tc>
          <w:tcPr>
            <w:tcW w:w="1889" w:type="dxa"/>
          </w:tcPr>
          <w:p w:rsidR="001C587D" w:rsidRPr="00F870C8" w:rsidRDefault="006733E0" w:rsidP="001C587D">
            <w:pPr>
              <w:jc w:val="right"/>
            </w:pPr>
            <w:r>
              <w:lastRenderedPageBreak/>
              <w:t>1</w:t>
            </w:r>
            <w:r w:rsidR="001C587D" w:rsidRPr="00F870C8">
              <w:t>0.000</w:t>
            </w:r>
          </w:p>
        </w:tc>
      </w:tr>
      <w:tr w:rsidR="001C587D" w:rsidRPr="00F870C8">
        <w:tc>
          <w:tcPr>
            <w:tcW w:w="549" w:type="dxa"/>
          </w:tcPr>
          <w:p w:rsidR="001C587D" w:rsidRPr="00F870C8" w:rsidRDefault="001C587D" w:rsidP="001C587D">
            <w:pPr>
              <w:jc w:val="right"/>
            </w:pPr>
          </w:p>
        </w:tc>
        <w:tc>
          <w:tcPr>
            <w:tcW w:w="6804" w:type="dxa"/>
          </w:tcPr>
          <w:p w:rsidR="001C587D" w:rsidRPr="00F870C8" w:rsidRDefault="007F5399" w:rsidP="001C587D">
            <w:r>
              <w:t>(Ç</w:t>
            </w:r>
            <w:r w:rsidR="001C587D" w:rsidRPr="00F870C8">
              <w:t>)Gelir kayıbı nedeniyle tazminat ödemeleri</w:t>
            </w:r>
          </w:p>
        </w:tc>
        <w:tc>
          <w:tcPr>
            <w:tcW w:w="1889" w:type="dxa"/>
          </w:tcPr>
          <w:p w:rsidR="001C587D" w:rsidRPr="00F870C8" w:rsidRDefault="006733E0" w:rsidP="001C587D">
            <w:pPr>
              <w:jc w:val="right"/>
            </w:pPr>
            <w:r>
              <w:t>1</w:t>
            </w:r>
            <w:r w:rsidR="001C587D" w:rsidRPr="00F870C8">
              <w:t>0.000</w:t>
            </w:r>
          </w:p>
        </w:tc>
      </w:tr>
      <w:tr w:rsidR="001C587D" w:rsidRPr="00F870C8">
        <w:tc>
          <w:tcPr>
            <w:tcW w:w="549" w:type="dxa"/>
          </w:tcPr>
          <w:p w:rsidR="001C587D" w:rsidRPr="00F870C8" w:rsidRDefault="001C587D" w:rsidP="001C587D">
            <w:pPr>
              <w:jc w:val="right"/>
            </w:pPr>
          </w:p>
        </w:tc>
        <w:tc>
          <w:tcPr>
            <w:tcW w:w="6804" w:type="dxa"/>
          </w:tcPr>
          <w:p w:rsidR="001C587D" w:rsidRPr="00F870C8" w:rsidRDefault="007F5399" w:rsidP="001C587D">
            <w:r>
              <w:t>(D</w:t>
            </w:r>
            <w:r w:rsidR="001C587D" w:rsidRPr="00F870C8">
              <w:t>)Genel giderlerin devam ettirilebilmesine yönelik tazminat ödemeleri</w:t>
            </w:r>
          </w:p>
        </w:tc>
        <w:tc>
          <w:tcPr>
            <w:tcW w:w="1889" w:type="dxa"/>
          </w:tcPr>
          <w:p w:rsidR="001C587D" w:rsidRPr="00F870C8" w:rsidRDefault="006733E0" w:rsidP="001C587D">
            <w:pPr>
              <w:jc w:val="right"/>
            </w:pPr>
            <w:r>
              <w:t>1</w:t>
            </w:r>
            <w:r w:rsidR="001C587D" w:rsidRPr="00F870C8">
              <w:t>0.000</w:t>
            </w:r>
          </w:p>
        </w:tc>
      </w:tr>
      <w:tr w:rsidR="001C587D" w:rsidRPr="00F870C8">
        <w:tc>
          <w:tcPr>
            <w:tcW w:w="549" w:type="dxa"/>
          </w:tcPr>
          <w:p w:rsidR="001C587D" w:rsidRPr="00F870C8" w:rsidRDefault="001C587D" w:rsidP="001C587D">
            <w:pPr>
              <w:jc w:val="right"/>
            </w:pPr>
          </w:p>
        </w:tc>
        <w:tc>
          <w:tcPr>
            <w:tcW w:w="6804" w:type="dxa"/>
          </w:tcPr>
          <w:p w:rsidR="001C587D" w:rsidRPr="00F870C8" w:rsidRDefault="007F5399" w:rsidP="001C587D">
            <w:r>
              <w:t>(E</w:t>
            </w:r>
            <w:r w:rsidR="001C587D" w:rsidRPr="00F870C8">
              <w:t>)Beklenmeyen ticari giderler nedeniyle yapılan tazminat ödemeleri</w:t>
            </w:r>
          </w:p>
        </w:tc>
        <w:tc>
          <w:tcPr>
            <w:tcW w:w="1889" w:type="dxa"/>
          </w:tcPr>
          <w:p w:rsidR="001C587D" w:rsidRPr="00F870C8" w:rsidRDefault="006733E0" w:rsidP="001C587D">
            <w:pPr>
              <w:jc w:val="right"/>
            </w:pPr>
            <w:r>
              <w:t>1</w:t>
            </w:r>
            <w:r w:rsidR="001C587D" w:rsidRPr="00F870C8">
              <w:t>0.000</w:t>
            </w:r>
          </w:p>
        </w:tc>
      </w:tr>
      <w:tr w:rsidR="001C587D" w:rsidRPr="00F870C8">
        <w:tc>
          <w:tcPr>
            <w:tcW w:w="549" w:type="dxa"/>
          </w:tcPr>
          <w:p w:rsidR="001C587D" w:rsidRPr="00F870C8" w:rsidRDefault="001C587D" w:rsidP="001C587D">
            <w:pPr>
              <w:jc w:val="right"/>
            </w:pPr>
          </w:p>
        </w:tc>
        <w:tc>
          <w:tcPr>
            <w:tcW w:w="6804" w:type="dxa"/>
          </w:tcPr>
          <w:p w:rsidR="001C587D" w:rsidRPr="00F870C8" w:rsidRDefault="007F5399" w:rsidP="001C587D">
            <w:r>
              <w:t>(F</w:t>
            </w:r>
            <w:r w:rsidR="001C587D" w:rsidRPr="00F870C8">
              <w:t>)Piyasa değerindeki kayıp nedeniyle yapılan tazminat ödemeleri</w:t>
            </w:r>
          </w:p>
        </w:tc>
        <w:tc>
          <w:tcPr>
            <w:tcW w:w="1889" w:type="dxa"/>
          </w:tcPr>
          <w:p w:rsidR="001C587D" w:rsidRPr="00F870C8" w:rsidRDefault="006733E0" w:rsidP="001C587D">
            <w:pPr>
              <w:jc w:val="right"/>
            </w:pPr>
            <w:r>
              <w:t>1</w:t>
            </w:r>
            <w:r w:rsidR="001C587D" w:rsidRPr="00F870C8">
              <w:t>0.000</w:t>
            </w:r>
          </w:p>
        </w:tc>
      </w:tr>
      <w:tr w:rsidR="001C587D" w:rsidRPr="00F870C8">
        <w:tc>
          <w:tcPr>
            <w:tcW w:w="549" w:type="dxa"/>
          </w:tcPr>
          <w:p w:rsidR="001C587D" w:rsidRPr="00F870C8" w:rsidRDefault="001C587D" w:rsidP="001C587D"/>
        </w:tc>
        <w:tc>
          <w:tcPr>
            <w:tcW w:w="6804" w:type="dxa"/>
          </w:tcPr>
          <w:p w:rsidR="001C587D" w:rsidRPr="00F870C8" w:rsidRDefault="007F5399" w:rsidP="001C587D">
            <w:r>
              <w:t>(G</w:t>
            </w:r>
            <w:r w:rsidR="001C587D" w:rsidRPr="00F870C8">
              <w:t>)Kira ve gelir kaybına bağlı tazminat ödemeleri</w:t>
            </w:r>
          </w:p>
        </w:tc>
        <w:tc>
          <w:tcPr>
            <w:tcW w:w="1889" w:type="dxa"/>
          </w:tcPr>
          <w:p w:rsidR="001C587D" w:rsidRPr="00F870C8" w:rsidRDefault="006733E0" w:rsidP="001C587D">
            <w:pPr>
              <w:jc w:val="right"/>
            </w:pPr>
            <w:r>
              <w:t>1</w:t>
            </w:r>
            <w:r w:rsidR="001C587D" w:rsidRPr="00F870C8">
              <w:t>0.000</w:t>
            </w:r>
          </w:p>
        </w:tc>
      </w:tr>
      <w:tr w:rsidR="001C587D" w:rsidRPr="00F870C8">
        <w:tc>
          <w:tcPr>
            <w:tcW w:w="549" w:type="dxa"/>
          </w:tcPr>
          <w:p w:rsidR="001C587D" w:rsidRPr="00F870C8" w:rsidRDefault="001C587D" w:rsidP="001C587D">
            <w:pPr>
              <w:jc w:val="right"/>
            </w:pPr>
          </w:p>
        </w:tc>
        <w:tc>
          <w:tcPr>
            <w:tcW w:w="6804" w:type="dxa"/>
          </w:tcPr>
          <w:p w:rsidR="001C587D" w:rsidRPr="00F870C8" w:rsidRDefault="007F5399" w:rsidP="001C587D">
            <w:r>
              <w:t>(H</w:t>
            </w:r>
            <w:r w:rsidR="001C587D" w:rsidRPr="00F870C8">
              <w:t>)Ticari olan yada olmayan diğer finansal kayıplardan kaynaklanan tazminat ödemeleri</w:t>
            </w:r>
          </w:p>
        </w:tc>
        <w:tc>
          <w:tcPr>
            <w:tcW w:w="1889" w:type="dxa"/>
          </w:tcPr>
          <w:p w:rsidR="001C587D" w:rsidRPr="00F870C8" w:rsidRDefault="006733E0" w:rsidP="001C587D">
            <w:pPr>
              <w:jc w:val="right"/>
            </w:pPr>
            <w:r>
              <w:t>1</w:t>
            </w:r>
            <w:r w:rsidR="001C587D" w:rsidRPr="00F870C8">
              <w:t>0.000</w:t>
            </w:r>
          </w:p>
        </w:tc>
      </w:tr>
      <w:tr w:rsidR="001C587D" w:rsidRPr="00F870C8">
        <w:tc>
          <w:tcPr>
            <w:tcW w:w="549" w:type="dxa"/>
          </w:tcPr>
          <w:p w:rsidR="001C587D" w:rsidRPr="00F870C8" w:rsidRDefault="001C587D" w:rsidP="001C587D">
            <w:pPr>
              <w:jc w:val="right"/>
            </w:pPr>
            <w:r w:rsidRPr="00F870C8">
              <w:t>17</w:t>
            </w:r>
            <w:r w:rsidR="007F5399">
              <w:t>.</w:t>
            </w:r>
          </w:p>
        </w:tc>
        <w:tc>
          <w:tcPr>
            <w:tcW w:w="6804" w:type="dxa"/>
          </w:tcPr>
          <w:p w:rsidR="001C587D" w:rsidRPr="00F870C8" w:rsidRDefault="001C587D" w:rsidP="001C587D">
            <w:r w:rsidRPr="00F870C8">
              <w:t>Hukuksal Koruma</w:t>
            </w:r>
          </w:p>
        </w:tc>
        <w:tc>
          <w:tcPr>
            <w:tcW w:w="1889" w:type="dxa"/>
          </w:tcPr>
          <w:p w:rsidR="001C587D" w:rsidRPr="00F870C8" w:rsidRDefault="006733E0" w:rsidP="001C587D">
            <w:pPr>
              <w:jc w:val="right"/>
            </w:pPr>
            <w:r>
              <w:t>25</w:t>
            </w:r>
            <w:r w:rsidR="001C587D" w:rsidRPr="00F870C8">
              <w:t>.000</w:t>
            </w:r>
          </w:p>
        </w:tc>
      </w:tr>
      <w:tr w:rsidR="001C587D" w:rsidRPr="00F870C8">
        <w:tc>
          <w:tcPr>
            <w:tcW w:w="549" w:type="dxa"/>
          </w:tcPr>
          <w:p w:rsidR="001C587D" w:rsidRPr="00F870C8" w:rsidRDefault="001C587D" w:rsidP="001C587D">
            <w:pPr>
              <w:jc w:val="right"/>
            </w:pPr>
            <w:r w:rsidRPr="00F870C8">
              <w:t>18</w:t>
            </w:r>
            <w:r w:rsidR="007F5399">
              <w:t>.</w:t>
            </w:r>
          </w:p>
        </w:tc>
        <w:tc>
          <w:tcPr>
            <w:tcW w:w="6804" w:type="dxa"/>
          </w:tcPr>
          <w:p w:rsidR="001C587D" w:rsidRPr="00F870C8" w:rsidRDefault="001C587D" w:rsidP="001C587D">
            <w:r w:rsidRPr="00F870C8">
              <w:t>Destek</w:t>
            </w:r>
          </w:p>
        </w:tc>
        <w:tc>
          <w:tcPr>
            <w:tcW w:w="1889" w:type="dxa"/>
          </w:tcPr>
          <w:p w:rsidR="001C587D" w:rsidRPr="00F870C8" w:rsidRDefault="006733E0" w:rsidP="001C587D">
            <w:pPr>
              <w:jc w:val="right"/>
            </w:pPr>
            <w:r>
              <w:t>25</w:t>
            </w:r>
            <w:r w:rsidR="001C587D" w:rsidRPr="00F870C8">
              <w:t>.000</w:t>
            </w:r>
          </w:p>
        </w:tc>
      </w:tr>
      <w:tr w:rsidR="001C587D" w:rsidRPr="00F870C8">
        <w:tc>
          <w:tcPr>
            <w:tcW w:w="549" w:type="dxa"/>
          </w:tcPr>
          <w:p w:rsidR="001C587D" w:rsidRPr="00F870C8" w:rsidRDefault="001C587D" w:rsidP="001C587D">
            <w:pPr>
              <w:jc w:val="right"/>
            </w:pPr>
          </w:p>
        </w:tc>
        <w:tc>
          <w:tcPr>
            <w:tcW w:w="6804" w:type="dxa"/>
          </w:tcPr>
          <w:p w:rsidR="001C587D" w:rsidRPr="00F870C8" w:rsidRDefault="001C587D" w:rsidP="001C587D"/>
        </w:tc>
        <w:tc>
          <w:tcPr>
            <w:tcW w:w="1889" w:type="dxa"/>
          </w:tcPr>
          <w:p w:rsidR="001C587D" w:rsidRPr="00F870C8" w:rsidRDefault="001C587D" w:rsidP="001C587D">
            <w:pPr>
              <w:jc w:val="right"/>
            </w:pPr>
          </w:p>
        </w:tc>
      </w:tr>
      <w:tr w:rsidR="001C587D" w:rsidRPr="007F5399">
        <w:tc>
          <w:tcPr>
            <w:tcW w:w="549" w:type="dxa"/>
          </w:tcPr>
          <w:p w:rsidR="001C587D" w:rsidRPr="007F5399" w:rsidRDefault="001C587D" w:rsidP="001C587D">
            <w:pPr>
              <w:jc w:val="right"/>
              <w:rPr>
                <w:b/>
              </w:rPr>
            </w:pPr>
            <w:r w:rsidRPr="007F5399">
              <w:rPr>
                <w:b/>
              </w:rPr>
              <w:t>B</w:t>
            </w:r>
          </w:p>
        </w:tc>
        <w:tc>
          <w:tcPr>
            <w:tcW w:w="6804" w:type="dxa"/>
          </w:tcPr>
          <w:p w:rsidR="001C587D" w:rsidRPr="007F5399" w:rsidRDefault="001C587D" w:rsidP="001C587D">
            <w:pPr>
              <w:rPr>
                <w:b/>
              </w:rPr>
            </w:pPr>
            <w:r w:rsidRPr="007F5399">
              <w:rPr>
                <w:b/>
              </w:rPr>
              <w:t>HAYAT GURUBU</w:t>
            </w:r>
          </w:p>
        </w:tc>
        <w:tc>
          <w:tcPr>
            <w:tcW w:w="1889" w:type="dxa"/>
          </w:tcPr>
          <w:p w:rsidR="001C587D" w:rsidRPr="007F5399" w:rsidRDefault="006733E0" w:rsidP="001C587D">
            <w:pPr>
              <w:jc w:val="right"/>
              <w:rPr>
                <w:b/>
              </w:rPr>
            </w:pPr>
            <w:r>
              <w:rPr>
                <w:b/>
              </w:rPr>
              <w:t>2.40</w:t>
            </w:r>
            <w:r w:rsidR="001C587D" w:rsidRPr="007F5399">
              <w:rPr>
                <w:b/>
              </w:rPr>
              <w:t>0.000</w:t>
            </w:r>
          </w:p>
        </w:tc>
      </w:tr>
      <w:tr w:rsidR="001C587D" w:rsidRPr="00F870C8">
        <w:tc>
          <w:tcPr>
            <w:tcW w:w="549" w:type="dxa"/>
          </w:tcPr>
          <w:p w:rsidR="001C587D" w:rsidRPr="00F870C8" w:rsidRDefault="001C587D" w:rsidP="001C587D">
            <w:pPr>
              <w:jc w:val="right"/>
            </w:pPr>
            <w:r w:rsidRPr="00F870C8">
              <w:t>1</w:t>
            </w:r>
            <w:r w:rsidR="007F5399">
              <w:t>.</w:t>
            </w:r>
          </w:p>
        </w:tc>
        <w:tc>
          <w:tcPr>
            <w:tcW w:w="6804" w:type="dxa"/>
          </w:tcPr>
          <w:p w:rsidR="001C587D" w:rsidRPr="00F870C8" w:rsidRDefault="001C587D" w:rsidP="001C587D">
            <w:r w:rsidRPr="00F870C8">
              <w:t>Hayat</w:t>
            </w:r>
          </w:p>
        </w:tc>
        <w:tc>
          <w:tcPr>
            <w:tcW w:w="1889" w:type="dxa"/>
          </w:tcPr>
          <w:p w:rsidR="001C587D" w:rsidRPr="00F870C8" w:rsidRDefault="006733E0" w:rsidP="001C587D">
            <w:pPr>
              <w:jc w:val="right"/>
            </w:pPr>
            <w:r>
              <w:t>1</w:t>
            </w:r>
            <w:r w:rsidR="001C587D" w:rsidRPr="00F870C8">
              <w:t>.</w:t>
            </w:r>
            <w:r>
              <w:t>5</w:t>
            </w:r>
            <w:r w:rsidR="001C587D" w:rsidRPr="00F870C8">
              <w:t>00.000</w:t>
            </w:r>
          </w:p>
        </w:tc>
      </w:tr>
      <w:tr w:rsidR="001C587D" w:rsidRPr="00F870C8">
        <w:tc>
          <w:tcPr>
            <w:tcW w:w="549" w:type="dxa"/>
          </w:tcPr>
          <w:p w:rsidR="001C587D" w:rsidRPr="00F870C8" w:rsidRDefault="001C587D" w:rsidP="001C587D">
            <w:pPr>
              <w:jc w:val="right"/>
            </w:pPr>
          </w:p>
        </w:tc>
        <w:tc>
          <w:tcPr>
            <w:tcW w:w="6804" w:type="dxa"/>
          </w:tcPr>
          <w:p w:rsidR="001C587D" w:rsidRPr="00F870C8" w:rsidRDefault="007F5399" w:rsidP="001C587D">
            <w:r>
              <w:t>(A</w:t>
            </w:r>
            <w:r w:rsidR="001C587D" w:rsidRPr="00F870C8">
              <w:t>)Süre sonunda hayatta kalma halinde yapılacak ödeme (Yaşama )</w:t>
            </w:r>
          </w:p>
        </w:tc>
        <w:tc>
          <w:tcPr>
            <w:tcW w:w="1889" w:type="dxa"/>
          </w:tcPr>
          <w:p w:rsidR="001C587D" w:rsidRPr="00F870C8" w:rsidRDefault="006733E0" w:rsidP="001C587D">
            <w:pPr>
              <w:jc w:val="right"/>
            </w:pPr>
            <w:r>
              <w:t>2</w:t>
            </w:r>
            <w:r w:rsidR="001C587D" w:rsidRPr="00F870C8">
              <w:t>50.000</w:t>
            </w:r>
          </w:p>
        </w:tc>
      </w:tr>
      <w:tr w:rsidR="001C587D" w:rsidRPr="00F870C8">
        <w:tc>
          <w:tcPr>
            <w:tcW w:w="549" w:type="dxa"/>
          </w:tcPr>
          <w:p w:rsidR="001C587D" w:rsidRPr="00F870C8" w:rsidRDefault="001C587D" w:rsidP="001C587D">
            <w:pPr>
              <w:jc w:val="right"/>
            </w:pPr>
          </w:p>
        </w:tc>
        <w:tc>
          <w:tcPr>
            <w:tcW w:w="6804" w:type="dxa"/>
          </w:tcPr>
          <w:p w:rsidR="001C587D" w:rsidRPr="00F870C8" w:rsidRDefault="007F5399" w:rsidP="001C587D">
            <w:r>
              <w:t>(B</w:t>
            </w:r>
            <w:r w:rsidR="001C587D" w:rsidRPr="00F870C8">
              <w:t>)Ölüm halinde yapılacak ödeme ( ölüm )</w:t>
            </w:r>
          </w:p>
        </w:tc>
        <w:tc>
          <w:tcPr>
            <w:tcW w:w="1889" w:type="dxa"/>
          </w:tcPr>
          <w:p w:rsidR="001C587D" w:rsidRPr="00F870C8" w:rsidRDefault="006733E0" w:rsidP="001C587D">
            <w:pPr>
              <w:jc w:val="right"/>
            </w:pPr>
            <w:r>
              <w:t>2</w:t>
            </w:r>
            <w:r w:rsidR="001C587D" w:rsidRPr="00F870C8">
              <w:t>50.000</w:t>
            </w:r>
          </w:p>
        </w:tc>
      </w:tr>
      <w:tr w:rsidR="001C587D" w:rsidRPr="00F870C8">
        <w:tc>
          <w:tcPr>
            <w:tcW w:w="549" w:type="dxa"/>
          </w:tcPr>
          <w:p w:rsidR="001C587D" w:rsidRPr="00F870C8" w:rsidRDefault="001C587D" w:rsidP="001C587D">
            <w:pPr>
              <w:jc w:val="right"/>
            </w:pPr>
          </w:p>
        </w:tc>
        <w:tc>
          <w:tcPr>
            <w:tcW w:w="6804" w:type="dxa"/>
          </w:tcPr>
          <w:p w:rsidR="001C587D" w:rsidRPr="00F870C8" w:rsidRDefault="007F5399" w:rsidP="001C587D">
            <w:r>
              <w:t>(B</w:t>
            </w:r>
            <w:r w:rsidR="001C587D" w:rsidRPr="00F870C8">
              <w:t>) (a) ve (b)’nin kombinasyonuna bağlı ödeme ( karma)</w:t>
            </w:r>
          </w:p>
        </w:tc>
        <w:tc>
          <w:tcPr>
            <w:tcW w:w="1889" w:type="dxa"/>
          </w:tcPr>
          <w:p w:rsidR="001C587D" w:rsidRPr="00F870C8" w:rsidRDefault="006733E0" w:rsidP="001C587D">
            <w:pPr>
              <w:jc w:val="right"/>
            </w:pPr>
            <w:r>
              <w:t>2</w:t>
            </w:r>
            <w:r w:rsidR="001C587D" w:rsidRPr="00F870C8">
              <w:t>50.000</w:t>
            </w:r>
          </w:p>
        </w:tc>
      </w:tr>
      <w:tr w:rsidR="001C587D" w:rsidRPr="00F870C8">
        <w:tc>
          <w:tcPr>
            <w:tcW w:w="549" w:type="dxa"/>
          </w:tcPr>
          <w:p w:rsidR="001C587D" w:rsidRPr="00F870C8" w:rsidRDefault="001C587D" w:rsidP="001C587D">
            <w:pPr>
              <w:jc w:val="right"/>
            </w:pPr>
          </w:p>
        </w:tc>
        <w:tc>
          <w:tcPr>
            <w:tcW w:w="6804" w:type="dxa"/>
          </w:tcPr>
          <w:p w:rsidR="001C587D" w:rsidRPr="00F870C8" w:rsidRDefault="007F5399" w:rsidP="001C587D">
            <w:r>
              <w:t>(Ç</w:t>
            </w:r>
            <w:r w:rsidR="001C587D" w:rsidRPr="00F870C8">
              <w:t>) Geri prim iadesi</w:t>
            </w:r>
          </w:p>
        </w:tc>
        <w:tc>
          <w:tcPr>
            <w:tcW w:w="1889" w:type="dxa"/>
          </w:tcPr>
          <w:p w:rsidR="001C587D" w:rsidRPr="00F870C8" w:rsidRDefault="006733E0" w:rsidP="001C587D">
            <w:pPr>
              <w:jc w:val="right"/>
            </w:pPr>
            <w:r>
              <w:t>2</w:t>
            </w:r>
            <w:r w:rsidR="001C587D" w:rsidRPr="00F870C8">
              <w:t>50.000</w:t>
            </w:r>
          </w:p>
        </w:tc>
      </w:tr>
      <w:tr w:rsidR="001C587D" w:rsidRPr="00F870C8">
        <w:tc>
          <w:tcPr>
            <w:tcW w:w="549" w:type="dxa"/>
          </w:tcPr>
          <w:p w:rsidR="001C587D" w:rsidRPr="00F870C8" w:rsidRDefault="001C587D" w:rsidP="001C587D">
            <w:pPr>
              <w:jc w:val="right"/>
            </w:pPr>
          </w:p>
        </w:tc>
        <w:tc>
          <w:tcPr>
            <w:tcW w:w="6804" w:type="dxa"/>
          </w:tcPr>
          <w:p w:rsidR="001C587D" w:rsidRPr="00F870C8" w:rsidRDefault="007F5399" w:rsidP="001C587D">
            <w:r>
              <w:t>(D</w:t>
            </w:r>
            <w:r w:rsidR="001C587D" w:rsidRPr="00F870C8">
              <w:t>)İrat ödemesi</w:t>
            </w:r>
          </w:p>
        </w:tc>
        <w:tc>
          <w:tcPr>
            <w:tcW w:w="1889" w:type="dxa"/>
          </w:tcPr>
          <w:p w:rsidR="001C587D" w:rsidRPr="00F870C8" w:rsidRDefault="006733E0" w:rsidP="001C587D">
            <w:pPr>
              <w:jc w:val="right"/>
            </w:pPr>
            <w:r>
              <w:t>2</w:t>
            </w:r>
            <w:r w:rsidR="001C587D" w:rsidRPr="00F870C8">
              <w:t>50.000</w:t>
            </w:r>
          </w:p>
        </w:tc>
      </w:tr>
      <w:tr w:rsidR="001C587D" w:rsidRPr="00F870C8">
        <w:tc>
          <w:tcPr>
            <w:tcW w:w="549" w:type="dxa"/>
          </w:tcPr>
          <w:p w:rsidR="001C587D" w:rsidRPr="00F870C8" w:rsidRDefault="001C587D" w:rsidP="001C587D">
            <w:pPr>
              <w:jc w:val="right"/>
            </w:pPr>
          </w:p>
        </w:tc>
        <w:tc>
          <w:tcPr>
            <w:tcW w:w="6804" w:type="dxa"/>
          </w:tcPr>
          <w:p w:rsidR="001C587D" w:rsidRPr="00F870C8" w:rsidRDefault="007F5399" w:rsidP="001C587D">
            <w:r>
              <w:t>(E</w:t>
            </w:r>
            <w:r w:rsidR="001C587D" w:rsidRPr="00F870C8">
              <w:t>)Hayat sigortasına tamamlayıcı olarak akdedilen ( a,b,c,d ) profesyonel çalışma yoksunluğu dahil cismani zararlar nedeniyle yapılan ödeme</w:t>
            </w:r>
          </w:p>
        </w:tc>
        <w:tc>
          <w:tcPr>
            <w:tcW w:w="1889" w:type="dxa"/>
          </w:tcPr>
          <w:p w:rsidR="001C587D" w:rsidRPr="00F870C8" w:rsidRDefault="001C587D" w:rsidP="001C587D">
            <w:pPr>
              <w:jc w:val="right"/>
            </w:pPr>
          </w:p>
          <w:p w:rsidR="001C587D" w:rsidRPr="00F870C8" w:rsidRDefault="006733E0" w:rsidP="001C587D">
            <w:pPr>
              <w:jc w:val="right"/>
            </w:pPr>
            <w:r>
              <w:t>25</w:t>
            </w:r>
            <w:r w:rsidR="001C587D" w:rsidRPr="00F870C8">
              <w:t>0.000</w:t>
            </w:r>
          </w:p>
        </w:tc>
      </w:tr>
      <w:tr w:rsidR="001C587D" w:rsidRPr="00F870C8">
        <w:tc>
          <w:tcPr>
            <w:tcW w:w="549" w:type="dxa"/>
          </w:tcPr>
          <w:p w:rsidR="001C587D" w:rsidRPr="00F870C8" w:rsidRDefault="001C587D" w:rsidP="001C587D">
            <w:pPr>
              <w:jc w:val="right"/>
            </w:pPr>
            <w:r w:rsidRPr="00F870C8">
              <w:t>2</w:t>
            </w:r>
            <w:r w:rsidR="007F5399">
              <w:t>.</w:t>
            </w:r>
          </w:p>
        </w:tc>
        <w:tc>
          <w:tcPr>
            <w:tcW w:w="6804" w:type="dxa"/>
          </w:tcPr>
          <w:p w:rsidR="001C587D" w:rsidRPr="00F870C8" w:rsidRDefault="001C587D" w:rsidP="001C587D">
            <w:r w:rsidRPr="00F870C8">
              <w:t>Evlilik sigortası / Doğum sigortası</w:t>
            </w:r>
          </w:p>
        </w:tc>
        <w:tc>
          <w:tcPr>
            <w:tcW w:w="1889" w:type="dxa"/>
          </w:tcPr>
          <w:p w:rsidR="001C587D" w:rsidRPr="00F870C8" w:rsidRDefault="006733E0" w:rsidP="001C587D">
            <w:pPr>
              <w:jc w:val="right"/>
            </w:pPr>
            <w:r>
              <w:t>10</w:t>
            </w:r>
            <w:r w:rsidR="001C587D" w:rsidRPr="00F870C8">
              <w:t>0.000</w:t>
            </w:r>
          </w:p>
        </w:tc>
      </w:tr>
      <w:tr w:rsidR="001C587D" w:rsidRPr="00F870C8">
        <w:tc>
          <w:tcPr>
            <w:tcW w:w="549" w:type="dxa"/>
          </w:tcPr>
          <w:p w:rsidR="001C587D" w:rsidRPr="00F870C8" w:rsidRDefault="001C587D" w:rsidP="001C587D">
            <w:pPr>
              <w:jc w:val="right"/>
            </w:pPr>
            <w:r w:rsidRPr="00F870C8">
              <w:t>3</w:t>
            </w:r>
            <w:r w:rsidR="007F5399">
              <w:t>.</w:t>
            </w:r>
          </w:p>
        </w:tc>
        <w:tc>
          <w:tcPr>
            <w:tcW w:w="6804" w:type="dxa"/>
          </w:tcPr>
          <w:p w:rsidR="001C587D" w:rsidRPr="00F870C8" w:rsidRDefault="001C587D" w:rsidP="001C587D">
            <w:r w:rsidRPr="00F870C8">
              <w:t>Yatırım fonlu sigortalar</w:t>
            </w:r>
          </w:p>
        </w:tc>
        <w:tc>
          <w:tcPr>
            <w:tcW w:w="1889" w:type="dxa"/>
          </w:tcPr>
          <w:p w:rsidR="001C587D" w:rsidRPr="00F870C8" w:rsidRDefault="006733E0" w:rsidP="001C587D">
            <w:pPr>
              <w:jc w:val="right"/>
            </w:pPr>
            <w:r>
              <w:t>10</w:t>
            </w:r>
            <w:r w:rsidR="001C587D" w:rsidRPr="00F870C8">
              <w:t>0.000</w:t>
            </w:r>
          </w:p>
        </w:tc>
      </w:tr>
      <w:tr w:rsidR="001C587D" w:rsidRPr="00F870C8">
        <w:tc>
          <w:tcPr>
            <w:tcW w:w="549" w:type="dxa"/>
          </w:tcPr>
          <w:p w:rsidR="001C587D" w:rsidRPr="00F870C8" w:rsidRDefault="001C587D" w:rsidP="001C587D">
            <w:pPr>
              <w:jc w:val="right"/>
            </w:pPr>
            <w:r w:rsidRPr="00F870C8">
              <w:t>4</w:t>
            </w:r>
            <w:r w:rsidR="007F5399">
              <w:t>.</w:t>
            </w:r>
          </w:p>
        </w:tc>
        <w:tc>
          <w:tcPr>
            <w:tcW w:w="6804" w:type="dxa"/>
          </w:tcPr>
          <w:p w:rsidR="001C587D" w:rsidRPr="00F870C8" w:rsidRDefault="001C587D" w:rsidP="001C587D">
            <w:r w:rsidRPr="00F870C8">
              <w:t>Sermaye itfa sigortası</w:t>
            </w:r>
          </w:p>
        </w:tc>
        <w:tc>
          <w:tcPr>
            <w:tcW w:w="1889" w:type="dxa"/>
          </w:tcPr>
          <w:p w:rsidR="001C587D" w:rsidRPr="00F870C8" w:rsidRDefault="006733E0" w:rsidP="001C587D">
            <w:pPr>
              <w:jc w:val="right"/>
            </w:pPr>
            <w:r>
              <w:t>10</w:t>
            </w:r>
            <w:r w:rsidR="001C587D" w:rsidRPr="00F870C8">
              <w:t>0.000</w:t>
            </w:r>
          </w:p>
        </w:tc>
      </w:tr>
      <w:tr w:rsidR="001C587D" w:rsidRPr="00F870C8">
        <w:tc>
          <w:tcPr>
            <w:tcW w:w="549" w:type="dxa"/>
          </w:tcPr>
          <w:p w:rsidR="001C587D" w:rsidRPr="00F870C8" w:rsidRDefault="001C587D" w:rsidP="001C587D">
            <w:pPr>
              <w:jc w:val="right"/>
            </w:pPr>
            <w:r w:rsidRPr="00F870C8">
              <w:t>5</w:t>
            </w:r>
            <w:r w:rsidR="007F5399">
              <w:t>.</w:t>
            </w:r>
          </w:p>
        </w:tc>
        <w:tc>
          <w:tcPr>
            <w:tcW w:w="6804" w:type="dxa"/>
          </w:tcPr>
          <w:p w:rsidR="001C587D" w:rsidRPr="00F870C8" w:rsidRDefault="001C587D" w:rsidP="001C587D">
            <w:r w:rsidRPr="00F870C8">
              <w:t>Fonların yönetim işlemi</w:t>
            </w:r>
          </w:p>
        </w:tc>
        <w:tc>
          <w:tcPr>
            <w:tcW w:w="1889" w:type="dxa"/>
          </w:tcPr>
          <w:p w:rsidR="001C587D" w:rsidRPr="00F870C8" w:rsidRDefault="001C587D" w:rsidP="001C587D">
            <w:pPr>
              <w:jc w:val="right"/>
            </w:pPr>
            <w:r w:rsidRPr="00F870C8">
              <w:t>1</w:t>
            </w:r>
            <w:r w:rsidR="006733E0">
              <w:t>0</w:t>
            </w:r>
            <w:r w:rsidRPr="00F870C8">
              <w:t>0.000</w:t>
            </w:r>
          </w:p>
        </w:tc>
      </w:tr>
      <w:tr w:rsidR="001C587D" w:rsidRPr="00F870C8">
        <w:tc>
          <w:tcPr>
            <w:tcW w:w="549" w:type="dxa"/>
          </w:tcPr>
          <w:p w:rsidR="001C587D" w:rsidRPr="00F870C8" w:rsidRDefault="001C587D" w:rsidP="001C587D">
            <w:pPr>
              <w:jc w:val="right"/>
            </w:pPr>
            <w:r w:rsidRPr="00F870C8">
              <w:t>6</w:t>
            </w:r>
            <w:r w:rsidR="007F5399">
              <w:t>.</w:t>
            </w:r>
          </w:p>
        </w:tc>
        <w:tc>
          <w:tcPr>
            <w:tcW w:w="6804" w:type="dxa"/>
          </w:tcPr>
          <w:p w:rsidR="001C587D" w:rsidRPr="00F870C8" w:rsidRDefault="001C587D" w:rsidP="001C587D">
            <w:r w:rsidRPr="00F870C8">
              <w:t>Kaza ( meslek hastalıkları dahil )</w:t>
            </w:r>
          </w:p>
        </w:tc>
        <w:tc>
          <w:tcPr>
            <w:tcW w:w="1889" w:type="dxa"/>
          </w:tcPr>
          <w:p w:rsidR="001C587D" w:rsidRPr="00F870C8" w:rsidRDefault="006733E0" w:rsidP="001C587D">
            <w:pPr>
              <w:jc w:val="right"/>
            </w:pPr>
            <w:r>
              <w:t>10</w:t>
            </w:r>
            <w:r w:rsidR="001C587D" w:rsidRPr="00F870C8">
              <w:t>0.000</w:t>
            </w:r>
          </w:p>
        </w:tc>
      </w:tr>
      <w:tr w:rsidR="001C587D" w:rsidRPr="00F870C8">
        <w:tc>
          <w:tcPr>
            <w:tcW w:w="549" w:type="dxa"/>
          </w:tcPr>
          <w:p w:rsidR="001C587D" w:rsidRPr="00F870C8" w:rsidRDefault="001C587D" w:rsidP="001C587D">
            <w:pPr>
              <w:jc w:val="right"/>
            </w:pPr>
            <w:r w:rsidRPr="00F870C8">
              <w:t>7</w:t>
            </w:r>
            <w:r w:rsidR="007F5399">
              <w:t>.</w:t>
            </w:r>
          </w:p>
        </w:tc>
        <w:tc>
          <w:tcPr>
            <w:tcW w:w="6804" w:type="dxa"/>
          </w:tcPr>
          <w:p w:rsidR="001C587D" w:rsidRPr="00F870C8" w:rsidRDefault="001C587D" w:rsidP="001C587D">
            <w:r w:rsidRPr="00F870C8">
              <w:t>Hastalık / Sağlık</w:t>
            </w:r>
          </w:p>
        </w:tc>
        <w:tc>
          <w:tcPr>
            <w:tcW w:w="1889" w:type="dxa"/>
          </w:tcPr>
          <w:p w:rsidR="001C587D" w:rsidRPr="00F870C8" w:rsidRDefault="006733E0" w:rsidP="001C587D">
            <w:pPr>
              <w:jc w:val="right"/>
            </w:pPr>
            <w:r>
              <w:t>4</w:t>
            </w:r>
            <w:r w:rsidR="001C587D" w:rsidRPr="00F870C8">
              <w:t>00.000</w:t>
            </w:r>
          </w:p>
        </w:tc>
      </w:tr>
      <w:tr w:rsidR="001C587D" w:rsidRPr="00F870C8">
        <w:tc>
          <w:tcPr>
            <w:tcW w:w="549" w:type="dxa"/>
          </w:tcPr>
          <w:p w:rsidR="001C587D" w:rsidRPr="00F870C8" w:rsidRDefault="001C587D" w:rsidP="001C587D">
            <w:pPr>
              <w:jc w:val="right"/>
            </w:pPr>
          </w:p>
        </w:tc>
        <w:tc>
          <w:tcPr>
            <w:tcW w:w="6804" w:type="dxa"/>
          </w:tcPr>
          <w:p w:rsidR="001C587D" w:rsidRPr="00F870C8" w:rsidRDefault="007F5399" w:rsidP="001C587D">
            <w:r>
              <w:t>(A</w:t>
            </w:r>
            <w:r w:rsidR="001C587D" w:rsidRPr="00F870C8">
              <w:t>)Hastalık</w:t>
            </w:r>
          </w:p>
        </w:tc>
        <w:tc>
          <w:tcPr>
            <w:tcW w:w="1889" w:type="dxa"/>
          </w:tcPr>
          <w:p w:rsidR="001C587D" w:rsidRPr="00F870C8" w:rsidRDefault="006733E0" w:rsidP="001C587D">
            <w:pPr>
              <w:jc w:val="right"/>
            </w:pPr>
            <w:r>
              <w:t>20</w:t>
            </w:r>
            <w:r w:rsidR="001C587D" w:rsidRPr="00F870C8">
              <w:t>0.000</w:t>
            </w:r>
          </w:p>
        </w:tc>
      </w:tr>
      <w:tr w:rsidR="001C587D" w:rsidRPr="00F870C8">
        <w:tc>
          <w:tcPr>
            <w:tcW w:w="549" w:type="dxa"/>
          </w:tcPr>
          <w:p w:rsidR="001C587D" w:rsidRPr="00F870C8" w:rsidRDefault="001C587D" w:rsidP="001C587D">
            <w:pPr>
              <w:jc w:val="right"/>
            </w:pPr>
          </w:p>
        </w:tc>
        <w:tc>
          <w:tcPr>
            <w:tcW w:w="6804" w:type="dxa"/>
          </w:tcPr>
          <w:p w:rsidR="001C587D" w:rsidRPr="00F870C8" w:rsidRDefault="007F5399" w:rsidP="001C587D">
            <w:r>
              <w:t>(B</w:t>
            </w:r>
            <w:r w:rsidR="001C587D" w:rsidRPr="00F870C8">
              <w:t>)Sağlık</w:t>
            </w:r>
          </w:p>
        </w:tc>
        <w:tc>
          <w:tcPr>
            <w:tcW w:w="1889" w:type="dxa"/>
          </w:tcPr>
          <w:p w:rsidR="001C587D" w:rsidRPr="00F870C8" w:rsidRDefault="006733E0" w:rsidP="001C587D">
            <w:pPr>
              <w:jc w:val="right"/>
            </w:pPr>
            <w:r>
              <w:t>20</w:t>
            </w:r>
            <w:r w:rsidR="001C587D" w:rsidRPr="00F870C8">
              <w:t>0.000</w:t>
            </w:r>
          </w:p>
        </w:tc>
      </w:tr>
      <w:tr w:rsidR="001C587D" w:rsidRPr="00F870C8">
        <w:tc>
          <w:tcPr>
            <w:tcW w:w="549" w:type="dxa"/>
          </w:tcPr>
          <w:p w:rsidR="001C587D" w:rsidRPr="00F870C8" w:rsidRDefault="001C587D" w:rsidP="001C587D">
            <w:pPr>
              <w:jc w:val="right"/>
            </w:pPr>
          </w:p>
        </w:tc>
        <w:tc>
          <w:tcPr>
            <w:tcW w:w="6804" w:type="dxa"/>
          </w:tcPr>
          <w:p w:rsidR="001C587D" w:rsidRPr="00F870C8" w:rsidRDefault="001C587D" w:rsidP="001C587D"/>
        </w:tc>
        <w:tc>
          <w:tcPr>
            <w:tcW w:w="1889" w:type="dxa"/>
          </w:tcPr>
          <w:p w:rsidR="001C587D" w:rsidRPr="00F870C8" w:rsidRDefault="001C587D" w:rsidP="001C587D">
            <w:pPr>
              <w:jc w:val="right"/>
            </w:pPr>
          </w:p>
        </w:tc>
      </w:tr>
    </w:tbl>
    <w:p w:rsidR="001C587D" w:rsidRPr="00F870C8" w:rsidRDefault="001C587D" w:rsidP="00D5533A"/>
    <w:sectPr w:rsidR="001C587D" w:rsidRPr="00F870C8" w:rsidSect="00CB5BF3">
      <w:footerReference w:type="even" r:id="rId7"/>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674EF" w:rsidRDefault="000674EF">
      <w:r>
        <w:separator/>
      </w:r>
    </w:p>
  </w:endnote>
  <w:endnote w:type="continuationSeparator" w:id="1">
    <w:p w:rsidR="000674EF" w:rsidRDefault="000674E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Trebuchet MS">
    <w:panose1 w:val="020B0603020202020204"/>
    <w:charset w:val="A2"/>
    <w:family w:val="swiss"/>
    <w:pitch w:val="variable"/>
    <w:sig w:usb0="00000287" w:usb1="00000000" w:usb2="00000000" w:usb3="00000000" w:csb0="0000009F" w:csb1="00000000"/>
  </w:font>
  <w:font w:name="Calibri">
    <w:panose1 w:val="020F0502020204030204"/>
    <w:charset w:val="A2"/>
    <w:family w:val="swiss"/>
    <w:pitch w:val="variable"/>
    <w:sig w:usb0="E10002FF" w:usb1="4000ACFF" w:usb2="00000009" w:usb3="00000000" w:csb0="0000019F" w:csb1="00000000"/>
  </w:font>
  <w:font w:name="Cambria">
    <w:panose1 w:val="02040503050406030204"/>
    <w:charset w:val="A2"/>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3025" w:rsidRDefault="00C23025" w:rsidP="00CB5BF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C23025" w:rsidRDefault="00C23025" w:rsidP="00CB5BF3">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3025" w:rsidRDefault="00C23025" w:rsidP="00CB5BF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27F56">
      <w:rPr>
        <w:rStyle w:val="PageNumber"/>
        <w:noProof/>
      </w:rPr>
      <w:t>11</w:t>
    </w:r>
    <w:r>
      <w:rPr>
        <w:rStyle w:val="PageNumber"/>
      </w:rPr>
      <w:fldChar w:fldCharType="end"/>
    </w:r>
  </w:p>
  <w:p w:rsidR="00C23025" w:rsidRDefault="00C23025" w:rsidP="00CB5BF3">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674EF" w:rsidRDefault="000674EF">
      <w:r>
        <w:separator/>
      </w:r>
    </w:p>
  </w:footnote>
  <w:footnote w:type="continuationSeparator" w:id="1">
    <w:p w:rsidR="000674EF" w:rsidRDefault="000674E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FA5C0B"/>
    <w:multiLevelType w:val="hybridMultilevel"/>
    <w:tmpl w:val="79786D4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21672A5D"/>
    <w:multiLevelType w:val="hybridMultilevel"/>
    <w:tmpl w:val="D75EB01C"/>
    <w:lvl w:ilvl="0" w:tplc="00AC0952">
      <w:start w:val="2"/>
      <w:numFmt w:val="decimal"/>
      <w:lvlText w:val="(%1)"/>
      <w:lvlJc w:val="left"/>
      <w:pPr>
        <w:tabs>
          <w:tab w:val="num" w:pos="870"/>
        </w:tabs>
        <w:ind w:left="870" w:hanging="450"/>
      </w:pPr>
      <w:rPr>
        <w:rFonts w:hint="default"/>
      </w:rPr>
    </w:lvl>
    <w:lvl w:ilvl="1" w:tplc="04090019">
      <w:start w:val="1"/>
      <w:numFmt w:val="lowerLetter"/>
      <w:lvlText w:val="%2."/>
      <w:lvlJc w:val="left"/>
      <w:pPr>
        <w:tabs>
          <w:tab w:val="num" w:pos="1500"/>
        </w:tabs>
        <w:ind w:left="1500" w:hanging="360"/>
      </w:pPr>
    </w:lvl>
    <w:lvl w:ilvl="2" w:tplc="0409001B">
      <w:start w:val="1"/>
      <w:numFmt w:val="lowerRoman"/>
      <w:lvlText w:val="%3."/>
      <w:lvlJc w:val="right"/>
      <w:pPr>
        <w:tabs>
          <w:tab w:val="num" w:pos="2220"/>
        </w:tabs>
        <w:ind w:left="2220" w:hanging="180"/>
      </w:pPr>
    </w:lvl>
    <w:lvl w:ilvl="3" w:tplc="0409000F">
      <w:start w:val="1"/>
      <w:numFmt w:val="decimal"/>
      <w:lvlText w:val="%4."/>
      <w:lvlJc w:val="left"/>
      <w:pPr>
        <w:tabs>
          <w:tab w:val="num" w:pos="2940"/>
        </w:tabs>
        <w:ind w:left="2940" w:hanging="360"/>
      </w:pPr>
    </w:lvl>
    <w:lvl w:ilvl="4" w:tplc="04090019">
      <w:start w:val="1"/>
      <w:numFmt w:val="lowerLetter"/>
      <w:lvlText w:val="%5."/>
      <w:lvlJc w:val="left"/>
      <w:pPr>
        <w:tabs>
          <w:tab w:val="num" w:pos="3660"/>
        </w:tabs>
        <w:ind w:left="3660" w:hanging="360"/>
      </w:pPr>
    </w:lvl>
    <w:lvl w:ilvl="5" w:tplc="0409001B">
      <w:start w:val="1"/>
      <w:numFmt w:val="lowerRoman"/>
      <w:lvlText w:val="%6."/>
      <w:lvlJc w:val="right"/>
      <w:pPr>
        <w:tabs>
          <w:tab w:val="num" w:pos="4380"/>
        </w:tabs>
        <w:ind w:left="4380" w:hanging="180"/>
      </w:pPr>
    </w:lvl>
    <w:lvl w:ilvl="6" w:tplc="0409000F">
      <w:start w:val="1"/>
      <w:numFmt w:val="decimal"/>
      <w:lvlText w:val="%7."/>
      <w:lvlJc w:val="left"/>
      <w:pPr>
        <w:tabs>
          <w:tab w:val="num" w:pos="5100"/>
        </w:tabs>
        <w:ind w:left="5100" w:hanging="360"/>
      </w:pPr>
    </w:lvl>
    <w:lvl w:ilvl="7" w:tplc="04090019">
      <w:start w:val="1"/>
      <w:numFmt w:val="lowerLetter"/>
      <w:lvlText w:val="%8."/>
      <w:lvlJc w:val="left"/>
      <w:pPr>
        <w:tabs>
          <w:tab w:val="num" w:pos="5820"/>
        </w:tabs>
        <w:ind w:left="5820" w:hanging="360"/>
      </w:pPr>
    </w:lvl>
    <w:lvl w:ilvl="8" w:tplc="0409001B">
      <w:start w:val="1"/>
      <w:numFmt w:val="lowerRoman"/>
      <w:lvlText w:val="%9."/>
      <w:lvlJc w:val="right"/>
      <w:pPr>
        <w:tabs>
          <w:tab w:val="num" w:pos="6540"/>
        </w:tabs>
        <w:ind w:left="6540" w:hanging="180"/>
      </w:pPr>
    </w:lvl>
  </w:abstractNum>
  <w:abstractNum w:abstractNumId="2">
    <w:nsid w:val="4DEE7987"/>
    <w:multiLevelType w:val="hybridMultilevel"/>
    <w:tmpl w:val="30407768"/>
    <w:lvl w:ilvl="0" w:tplc="D7C08FB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5E0A69CA"/>
    <w:multiLevelType w:val="hybridMultilevel"/>
    <w:tmpl w:val="8AD460CC"/>
    <w:lvl w:ilvl="0" w:tplc="5F20DF6A">
      <w:start w:val="1"/>
      <w:numFmt w:val="upperLetter"/>
      <w:lvlText w:val="(%1)"/>
      <w:lvlJc w:val="left"/>
      <w:pPr>
        <w:tabs>
          <w:tab w:val="num" w:pos="1395"/>
        </w:tabs>
        <w:ind w:left="1395" w:hanging="495"/>
      </w:pPr>
      <w:rPr>
        <w:rFonts w:hint="default"/>
      </w:rPr>
    </w:lvl>
    <w:lvl w:ilvl="1" w:tplc="04090019">
      <w:start w:val="1"/>
      <w:numFmt w:val="lowerLetter"/>
      <w:lvlText w:val="%2."/>
      <w:lvlJc w:val="left"/>
      <w:pPr>
        <w:tabs>
          <w:tab w:val="num" w:pos="1980"/>
        </w:tabs>
        <w:ind w:left="1980" w:hanging="360"/>
      </w:pPr>
    </w:lvl>
    <w:lvl w:ilvl="2" w:tplc="0409001B">
      <w:start w:val="1"/>
      <w:numFmt w:val="lowerRoman"/>
      <w:lvlText w:val="%3."/>
      <w:lvlJc w:val="right"/>
      <w:pPr>
        <w:tabs>
          <w:tab w:val="num" w:pos="2700"/>
        </w:tabs>
        <w:ind w:left="2700" w:hanging="180"/>
      </w:pPr>
    </w:lvl>
    <w:lvl w:ilvl="3" w:tplc="0409000F">
      <w:start w:val="1"/>
      <w:numFmt w:val="decimal"/>
      <w:lvlText w:val="%4."/>
      <w:lvlJc w:val="left"/>
      <w:pPr>
        <w:tabs>
          <w:tab w:val="num" w:pos="3420"/>
        </w:tabs>
        <w:ind w:left="3420" w:hanging="360"/>
      </w:pPr>
    </w:lvl>
    <w:lvl w:ilvl="4" w:tplc="04090019">
      <w:start w:val="1"/>
      <w:numFmt w:val="lowerLetter"/>
      <w:lvlText w:val="%5."/>
      <w:lvlJc w:val="left"/>
      <w:pPr>
        <w:tabs>
          <w:tab w:val="num" w:pos="4140"/>
        </w:tabs>
        <w:ind w:left="4140" w:hanging="360"/>
      </w:pPr>
    </w:lvl>
    <w:lvl w:ilvl="5" w:tplc="0409001B">
      <w:start w:val="1"/>
      <w:numFmt w:val="lowerRoman"/>
      <w:lvlText w:val="%6."/>
      <w:lvlJc w:val="right"/>
      <w:pPr>
        <w:tabs>
          <w:tab w:val="num" w:pos="4860"/>
        </w:tabs>
        <w:ind w:left="4860" w:hanging="180"/>
      </w:pPr>
    </w:lvl>
    <w:lvl w:ilvl="6" w:tplc="0409000F">
      <w:start w:val="1"/>
      <w:numFmt w:val="decimal"/>
      <w:lvlText w:val="%7."/>
      <w:lvlJc w:val="left"/>
      <w:pPr>
        <w:tabs>
          <w:tab w:val="num" w:pos="5580"/>
        </w:tabs>
        <w:ind w:left="5580" w:hanging="360"/>
      </w:pPr>
    </w:lvl>
    <w:lvl w:ilvl="7" w:tplc="04090019">
      <w:start w:val="1"/>
      <w:numFmt w:val="lowerLetter"/>
      <w:lvlText w:val="%8."/>
      <w:lvlJc w:val="left"/>
      <w:pPr>
        <w:tabs>
          <w:tab w:val="num" w:pos="6300"/>
        </w:tabs>
        <w:ind w:left="6300" w:hanging="360"/>
      </w:pPr>
    </w:lvl>
    <w:lvl w:ilvl="8" w:tplc="0409001B">
      <w:start w:val="1"/>
      <w:numFmt w:val="lowerRoman"/>
      <w:lvlText w:val="%9."/>
      <w:lvlJc w:val="right"/>
      <w:pPr>
        <w:tabs>
          <w:tab w:val="num" w:pos="7020"/>
        </w:tabs>
        <w:ind w:left="7020" w:hanging="180"/>
      </w:pPr>
    </w:lvl>
  </w:abstractNum>
  <w:num w:numId="1">
    <w:abstractNumId w:val="2"/>
  </w:num>
  <w:num w:numId="2">
    <w:abstractNumId w:val="1"/>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stylePaneFormatFilter w:val="3F01"/>
  <w:defaultTabStop w:val="708"/>
  <w:hyphenationZone w:val="425"/>
  <w:characterSpacingControl w:val="doNotCompress"/>
  <w:footnotePr>
    <w:footnote w:id="0"/>
    <w:footnote w:id="1"/>
  </w:footnotePr>
  <w:endnotePr>
    <w:endnote w:id="0"/>
    <w:endnote w:id="1"/>
  </w:endnotePr>
  <w:compat/>
  <w:rsids>
    <w:rsidRoot w:val="00B90485"/>
    <w:rsid w:val="0000156E"/>
    <w:rsid w:val="0000203E"/>
    <w:rsid w:val="000030C9"/>
    <w:rsid w:val="00003EC5"/>
    <w:rsid w:val="00006FA1"/>
    <w:rsid w:val="00007C48"/>
    <w:rsid w:val="000104D0"/>
    <w:rsid w:val="00010C76"/>
    <w:rsid w:val="000118A6"/>
    <w:rsid w:val="00012175"/>
    <w:rsid w:val="00012BC3"/>
    <w:rsid w:val="00013331"/>
    <w:rsid w:val="00013405"/>
    <w:rsid w:val="00013CCF"/>
    <w:rsid w:val="00013D70"/>
    <w:rsid w:val="00014006"/>
    <w:rsid w:val="00014DB0"/>
    <w:rsid w:val="00014EC2"/>
    <w:rsid w:val="0001567B"/>
    <w:rsid w:val="000167EC"/>
    <w:rsid w:val="00017183"/>
    <w:rsid w:val="00017CC9"/>
    <w:rsid w:val="000201FD"/>
    <w:rsid w:val="000204E7"/>
    <w:rsid w:val="0002061B"/>
    <w:rsid w:val="00021E03"/>
    <w:rsid w:val="00022222"/>
    <w:rsid w:val="000245F0"/>
    <w:rsid w:val="000267BA"/>
    <w:rsid w:val="00026CFC"/>
    <w:rsid w:val="000300F9"/>
    <w:rsid w:val="0003103E"/>
    <w:rsid w:val="000331BC"/>
    <w:rsid w:val="00033441"/>
    <w:rsid w:val="0003382C"/>
    <w:rsid w:val="00033AAB"/>
    <w:rsid w:val="00033C11"/>
    <w:rsid w:val="000341AE"/>
    <w:rsid w:val="00037144"/>
    <w:rsid w:val="000379A8"/>
    <w:rsid w:val="000403B4"/>
    <w:rsid w:val="000403B9"/>
    <w:rsid w:val="00041441"/>
    <w:rsid w:val="0004175C"/>
    <w:rsid w:val="00041EE6"/>
    <w:rsid w:val="0004217D"/>
    <w:rsid w:val="00042874"/>
    <w:rsid w:val="00042DD8"/>
    <w:rsid w:val="0004325C"/>
    <w:rsid w:val="00046268"/>
    <w:rsid w:val="000463C4"/>
    <w:rsid w:val="0004700E"/>
    <w:rsid w:val="000474D1"/>
    <w:rsid w:val="00051001"/>
    <w:rsid w:val="0005106B"/>
    <w:rsid w:val="0005111D"/>
    <w:rsid w:val="00052E24"/>
    <w:rsid w:val="00053FCA"/>
    <w:rsid w:val="00054C6B"/>
    <w:rsid w:val="00055340"/>
    <w:rsid w:val="00055AFB"/>
    <w:rsid w:val="00056988"/>
    <w:rsid w:val="00056DFB"/>
    <w:rsid w:val="00057A0C"/>
    <w:rsid w:val="0006134A"/>
    <w:rsid w:val="00061607"/>
    <w:rsid w:val="00063A14"/>
    <w:rsid w:val="00063EF4"/>
    <w:rsid w:val="00066548"/>
    <w:rsid w:val="000674EF"/>
    <w:rsid w:val="0007007C"/>
    <w:rsid w:val="00070B5D"/>
    <w:rsid w:val="000724FD"/>
    <w:rsid w:val="000726FF"/>
    <w:rsid w:val="000740B1"/>
    <w:rsid w:val="000748B8"/>
    <w:rsid w:val="00075306"/>
    <w:rsid w:val="000759CA"/>
    <w:rsid w:val="00075E28"/>
    <w:rsid w:val="00076FDF"/>
    <w:rsid w:val="000773CF"/>
    <w:rsid w:val="00080100"/>
    <w:rsid w:val="00083A03"/>
    <w:rsid w:val="00083C1D"/>
    <w:rsid w:val="00085252"/>
    <w:rsid w:val="000861A3"/>
    <w:rsid w:val="0008689C"/>
    <w:rsid w:val="000871AB"/>
    <w:rsid w:val="00087DED"/>
    <w:rsid w:val="00087E3A"/>
    <w:rsid w:val="00087EDC"/>
    <w:rsid w:val="0009065B"/>
    <w:rsid w:val="0009087E"/>
    <w:rsid w:val="00091F22"/>
    <w:rsid w:val="00094CD3"/>
    <w:rsid w:val="0009559C"/>
    <w:rsid w:val="00096214"/>
    <w:rsid w:val="000A458C"/>
    <w:rsid w:val="000A56D6"/>
    <w:rsid w:val="000A7110"/>
    <w:rsid w:val="000A74FD"/>
    <w:rsid w:val="000B04D2"/>
    <w:rsid w:val="000B0CD2"/>
    <w:rsid w:val="000B1D13"/>
    <w:rsid w:val="000B2F9F"/>
    <w:rsid w:val="000B3E81"/>
    <w:rsid w:val="000B501F"/>
    <w:rsid w:val="000B6915"/>
    <w:rsid w:val="000B6AD0"/>
    <w:rsid w:val="000C0E14"/>
    <w:rsid w:val="000C1FCB"/>
    <w:rsid w:val="000C24EB"/>
    <w:rsid w:val="000C3114"/>
    <w:rsid w:val="000C39D1"/>
    <w:rsid w:val="000C51F0"/>
    <w:rsid w:val="000C54EF"/>
    <w:rsid w:val="000C5C7A"/>
    <w:rsid w:val="000C6955"/>
    <w:rsid w:val="000C6E5E"/>
    <w:rsid w:val="000D02CB"/>
    <w:rsid w:val="000D2205"/>
    <w:rsid w:val="000D25EF"/>
    <w:rsid w:val="000D366D"/>
    <w:rsid w:val="000D3DA2"/>
    <w:rsid w:val="000D6E22"/>
    <w:rsid w:val="000D77FD"/>
    <w:rsid w:val="000E1A5C"/>
    <w:rsid w:val="000E21EE"/>
    <w:rsid w:val="000E2895"/>
    <w:rsid w:val="000E29CA"/>
    <w:rsid w:val="000E4E79"/>
    <w:rsid w:val="000E634B"/>
    <w:rsid w:val="000E6C8F"/>
    <w:rsid w:val="000E788E"/>
    <w:rsid w:val="000F0A2C"/>
    <w:rsid w:val="000F11FC"/>
    <w:rsid w:val="000F393E"/>
    <w:rsid w:val="000F3D98"/>
    <w:rsid w:val="000F3F06"/>
    <w:rsid w:val="000F409A"/>
    <w:rsid w:val="000F416C"/>
    <w:rsid w:val="000F557D"/>
    <w:rsid w:val="000F60F4"/>
    <w:rsid w:val="000F7BA7"/>
    <w:rsid w:val="00100072"/>
    <w:rsid w:val="0010093B"/>
    <w:rsid w:val="001010BB"/>
    <w:rsid w:val="001014F4"/>
    <w:rsid w:val="001019A7"/>
    <w:rsid w:val="001022CB"/>
    <w:rsid w:val="00103E69"/>
    <w:rsid w:val="00104034"/>
    <w:rsid w:val="00104640"/>
    <w:rsid w:val="001058AB"/>
    <w:rsid w:val="00105C26"/>
    <w:rsid w:val="001075AE"/>
    <w:rsid w:val="00111F97"/>
    <w:rsid w:val="0011392F"/>
    <w:rsid w:val="00117CEE"/>
    <w:rsid w:val="0012341C"/>
    <w:rsid w:val="0012658E"/>
    <w:rsid w:val="00126CCD"/>
    <w:rsid w:val="00127E03"/>
    <w:rsid w:val="00127F56"/>
    <w:rsid w:val="001313B7"/>
    <w:rsid w:val="00131492"/>
    <w:rsid w:val="00131E26"/>
    <w:rsid w:val="0013286F"/>
    <w:rsid w:val="0013291D"/>
    <w:rsid w:val="00132935"/>
    <w:rsid w:val="00134258"/>
    <w:rsid w:val="0013458D"/>
    <w:rsid w:val="001353CA"/>
    <w:rsid w:val="0013597C"/>
    <w:rsid w:val="00135C15"/>
    <w:rsid w:val="00136441"/>
    <w:rsid w:val="00136725"/>
    <w:rsid w:val="00136D89"/>
    <w:rsid w:val="00136E91"/>
    <w:rsid w:val="001375A3"/>
    <w:rsid w:val="001401BF"/>
    <w:rsid w:val="00141111"/>
    <w:rsid w:val="00141251"/>
    <w:rsid w:val="00141975"/>
    <w:rsid w:val="00142252"/>
    <w:rsid w:val="00142385"/>
    <w:rsid w:val="00143FC2"/>
    <w:rsid w:val="00144432"/>
    <w:rsid w:val="00145A79"/>
    <w:rsid w:val="00147BB5"/>
    <w:rsid w:val="0015224C"/>
    <w:rsid w:val="0015378A"/>
    <w:rsid w:val="00155A8C"/>
    <w:rsid w:val="001568F7"/>
    <w:rsid w:val="00156980"/>
    <w:rsid w:val="001570F2"/>
    <w:rsid w:val="001605BB"/>
    <w:rsid w:val="001641C9"/>
    <w:rsid w:val="00165A86"/>
    <w:rsid w:val="001669C8"/>
    <w:rsid w:val="00167C66"/>
    <w:rsid w:val="00170DF3"/>
    <w:rsid w:val="00170EF5"/>
    <w:rsid w:val="00173F45"/>
    <w:rsid w:val="001750D8"/>
    <w:rsid w:val="00175955"/>
    <w:rsid w:val="001759EA"/>
    <w:rsid w:val="00175C35"/>
    <w:rsid w:val="001761B3"/>
    <w:rsid w:val="0017621D"/>
    <w:rsid w:val="00176B62"/>
    <w:rsid w:val="001774CF"/>
    <w:rsid w:val="001813CE"/>
    <w:rsid w:val="0018227A"/>
    <w:rsid w:val="001822FE"/>
    <w:rsid w:val="00182551"/>
    <w:rsid w:val="0018281C"/>
    <w:rsid w:val="00182935"/>
    <w:rsid w:val="001839FE"/>
    <w:rsid w:val="00185798"/>
    <w:rsid w:val="00185D1F"/>
    <w:rsid w:val="001870C4"/>
    <w:rsid w:val="001904FA"/>
    <w:rsid w:val="00190F10"/>
    <w:rsid w:val="00190F34"/>
    <w:rsid w:val="00191216"/>
    <w:rsid w:val="001929EF"/>
    <w:rsid w:val="001932DA"/>
    <w:rsid w:val="001939D9"/>
    <w:rsid w:val="0019405B"/>
    <w:rsid w:val="001955A9"/>
    <w:rsid w:val="00195620"/>
    <w:rsid w:val="00197319"/>
    <w:rsid w:val="001A00A1"/>
    <w:rsid w:val="001A1FA0"/>
    <w:rsid w:val="001A3001"/>
    <w:rsid w:val="001A3999"/>
    <w:rsid w:val="001A3EF1"/>
    <w:rsid w:val="001A4482"/>
    <w:rsid w:val="001A52D9"/>
    <w:rsid w:val="001A5E00"/>
    <w:rsid w:val="001A7921"/>
    <w:rsid w:val="001A7C20"/>
    <w:rsid w:val="001A7EDF"/>
    <w:rsid w:val="001B13BB"/>
    <w:rsid w:val="001B1D92"/>
    <w:rsid w:val="001B38EF"/>
    <w:rsid w:val="001B423F"/>
    <w:rsid w:val="001B4C0F"/>
    <w:rsid w:val="001B510E"/>
    <w:rsid w:val="001B5809"/>
    <w:rsid w:val="001C0D6E"/>
    <w:rsid w:val="001C118E"/>
    <w:rsid w:val="001C18BB"/>
    <w:rsid w:val="001C1990"/>
    <w:rsid w:val="001C1FF8"/>
    <w:rsid w:val="001C587D"/>
    <w:rsid w:val="001C6F50"/>
    <w:rsid w:val="001D1ADF"/>
    <w:rsid w:val="001D2162"/>
    <w:rsid w:val="001D23C3"/>
    <w:rsid w:val="001D278B"/>
    <w:rsid w:val="001D33F9"/>
    <w:rsid w:val="001D36BA"/>
    <w:rsid w:val="001D3D0C"/>
    <w:rsid w:val="001D6095"/>
    <w:rsid w:val="001D6502"/>
    <w:rsid w:val="001E0666"/>
    <w:rsid w:val="001E2238"/>
    <w:rsid w:val="001E4DCD"/>
    <w:rsid w:val="001E54AD"/>
    <w:rsid w:val="001E5777"/>
    <w:rsid w:val="001E7965"/>
    <w:rsid w:val="001E7C3A"/>
    <w:rsid w:val="001E7D43"/>
    <w:rsid w:val="001F0725"/>
    <w:rsid w:val="001F0A9C"/>
    <w:rsid w:val="001F14FD"/>
    <w:rsid w:val="001F2663"/>
    <w:rsid w:val="001F6E58"/>
    <w:rsid w:val="001F7F6F"/>
    <w:rsid w:val="00200948"/>
    <w:rsid w:val="00200C2C"/>
    <w:rsid w:val="0020113B"/>
    <w:rsid w:val="0020357D"/>
    <w:rsid w:val="00204416"/>
    <w:rsid w:val="0020639C"/>
    <w:rsid w:val="00210492"/>
    <w:rsid w:val="00210674"/>
    <w:rsid w:val="002139A3"/>
    <w:rsid w:val="00216429"/>
    <w:rsid w:val="00216FF3"/>
    <w:rsid w:val="00217605"/>
    <w:rsid w:val="00220C97"/>
    <w:rsid w:val="00221343"/>
    <w:rsid w:val="00223105"/>
    <w:rsid w:val="0022316F"/>
    <w:rsid w:val="002244E6"/>
    <w:rsid w:val="002253E3"/>
    <w:rsid w:val="0022640D"/>
    <w:rsid w:val="00226C6B"/>
    <w:rsid w:val="00227706"/>
    <w:rsid w:val="00234B1D"/>
    <w:rsid w:val="00236D2A"/>
    <w:rsid w:val="00236FC6"/>
    <w:rsid w:val="00237E9C"/>
    <w:rsid w:val="00240158"/>
    <w:rsid w:val="002408D5"/>
    <w:rsid w:val="00241BA7"/>
    <w:rsid w:val="00242867"/>
    <w:rsid w:val="00243668"/>
    <w:rsid w:val="0024370E"/>
    <w:rsid w:val="002459D0"/>
    <w:rsid w:val="00246ECF"/>
    <w:rsid w:val="00247EC1"/>
    <w:rsid w:val="00250288"/>
    <w:rsid w:val="002528EE"/>
    <w:rsid w:val="00254006"/>
    <w:rsid w:val="00254969"/>
    <w:rsid w:val="00254D8F"/>
    <w:rsid w:val="00255465"/>
    <w:rsid w:val="002608BF"/>
    <w:rsid w:val="00260F1D"/>
    <w:rsid w:val="00262131"/>
    <w:rsid w:val="002632B5"/>
    <w:rsid w:val="002646DA"/>
    <w:rsid w:val="002650D2"/>
    <w:rsid w:val="00271051"/>
    <w:rsid w:val="002711FA"/>
    <w:rsid w:val="00271679"/>
    <w:rsid w:val="00273087"/>
    <w:rsid w:val="0027356D"/>
    <w:rsid w:val="002825B4"/>
    <w:rsid w:val="00283F17"/>
    <w:rsid w:val="00285985"/>
    <w:rsid w:val="00286320"/>
    <w:rsid w:val="00287374"/>
    <w:rsid w:val="00287CC5"/>
    <w:rsid w:val="00290197"/>
    <w:rsid w:val="00291DF1"/>
    <w:rsid w:val="00291EE1"/>
    <w:rsid w:val="0029242E"/>
    <w:rsid w:val="00292B56"/>
    <w:rsid w:val="00293068"/>
    <w:rsid w:val="00295C55"/>
    <w:rsid w:val="00295F99"/>
    <w:rsid w:val="00296EF9"/>
    <w:rsid w:val="002A0976"/>
    <w:rsid w:val="002A2280"/>
    <w:rsid w:val="002A34CF"/>
    <w:rsid w:val="002A36A5"/>
    <w:rsid w:val="002A3EA2"/>
    <w:rsid w:val="002A62F7"/>
    <w:rsid w:val="002A66B1"/>
    <w:rsid w:val="002A6B5C"/>
    <w:rsid w:val="002A6E95"/>
    <w:rsid w:val="002A75AF"/>
    <w:rsid w:val="002A7DF8"/>
    <w:rsid w:val="002B0D1A"/>
    <w:rsid w:val="002B2A1C"/>
    <w:rsid w:val="002B2B9C"/>
    <w:rsid w:val="002B4D67"/>
    <w:rsid w:val="002B5FEA"/>
    <w:rsid w:val="002B657D"/>
    <w:rsid w:val="002B688A"/>
    <w:rsid w:val="002B6902"/>
    <w:rsid w:val="002B6EC9"/>
    <w:rsid w:val="002B719E"/>
    <w:rsid w:val="002B78AE"/>
    <w:rsid w:val="002C07FB"/>
    <w:rsid w:val="002C1CC5"/>
    <w:rsid w:val="002C230D"/>
    <w:rsid w:val="002C27AC"/>
    <w:rsid w:val="002C4796"/>
    <w:rsid w:val="002C53DB"/>
    <w:rsid w:val="002C6C9D"/>
    <w:rsid w:val="002D48F5"/>
    <w:rsid w:val="002D7FD2"/>
    <w:rsid w:val="002E0C68"/>
    <w:rsid w:val="002E2217"/>
    <w:rsid w:val="002E317E"/>
    <w:rsid w:val="002E37FF"/>
    <w:rsid w:val="002E58AD"/>
    <w:rsid w:val="002E7F3F"/>
    <w:rsid w:val="002F11FC"/>
    <w:rsid w:val="002F165F"/>
    <w:rsid w:val="002F2EF0"/>
    <w:rsid w:val="002F4886"/>
    <w:rsid w:val="002F6A6B"/>
    <w:rsid w:val="002F7980"/>
    <w:rsid w:val="002F7D26"/>
    <w:rsid w:val="00300013"/>
    <w:rsid w:val="00300152"/>
    <w:rsid w:val="003013F1"/>
    <w:rsid w:val="003017AA"/>
    <w:rsid w:val="00302BC8"/>
    <w:rsid w:val="003031F2"/>
    <w:rsid w:val="00303741"/>
    <w:rsid w:val="003040B2"/>
    <w:rsid w:val="00304EE9"/>
    <w:rsid w:val="00310705"/>
    <w:rsid w:val="003107E2"/>
    <w:rsid w:val="00310802"/>
    <w:rsid w:val="0031098C"/>
    <w:rsid w:val="00313326"/>
    <w:rsid w:val="00314021"/>
    <w:rsid w:val="00314410"/>
    <w:rsid w:val="00315DB6"/>
    <w:rsid w:val="00316364"/>
    <w:rsid w:val="00316A72"/>
    <w:rsid w:val="00317965"/>
    <w:rsid w:val="00320677"/>
    <w:rsid w:val="0032097A"/>
    <w:rsid w:val="0032197F"/>
    <w:rsid w:val="00322F5B"/>
    <w:rsid w:val="003231AD"/>
    <w:rsid w:val="0032357E"/>
    <w:rsid w:val="003251EC"/>
    <w:rsid w:val="00325E22"/>
    <w:rsid w:val="00326A54"/>
    <w:rsid w:val="003277A6"/>
    <w:rsid w:val="00330333"/>
    <w:rsid w:val="003307E9"/>
    <w:rsid w:val="003312FB"/>
    <w:rsid w:val="003330A3"/>
    <w:rsid w:val="00333A28"/>
    <w:rsid w:val="00333B13"/>
    <w:rsid w:val="00333CA3"/>
    <w:rsid w:val="00333E2B"/>
    <w:rsid w:val="003343D6"/>
    <w:rsid w:val="00342609"/>
    <w:rsid w:val="00342B8B"/>
    <w:rsid w:val="003440AF"/>
    <w:rsid w:val="003447B6"/>
    <w:rsid w:val="00344A89"/>
    <w:rsid w:val="00344CE1"/>
    <w:rsid w:val="00345F8E"/>
    <w:rsid w:val="00346471"/>
    <w:rsid w:val="00346791"/>
    <w:rsid w:val="00346954"/>
    <w:rsid w:val="00347007"/>
    <w:rsid w:val="00347FE9"/>
    <w:rsid w:val="00350372"/>
    <w:rsid w:val="0035164F"/>
    <w:rsid w:val="003548C7"/>
    <w:rsid w:val="003549FF"/>
    <w:rsid w:val="003554DB"/>
    <w:rsid w:val="003557F5"/>
    <w:rsid w:val="00356C91"/>
    <w:rsid w:val="003574E9"/>
    <w:rsid w:val="00360AFC"/>
    <w:rsid w:val="00361D7A"/>
    <w:rsid w:val="0036208B"/>
    <w:rsid w:val="00362F58"/>
    <w:rsid w:val="00363447"/>
    <w:rsid w:val="0036358E"/>
    <w:rsid w:val="00363C59"/>
    <w:rsid w:val="0036489C"/>
    <w:rsid w:val="0036524A"/>
    <w:rsid w:val="00365CCC"/>
    <w:rsid w:val="003661E8"/>
    <w:rsid w:val="00366834"/>
    <w:rsid w:val="00366904"/>
    <w:rsid w:val="00366D53"/>
    <w:rsid w:val="003732D6"/>
    <w:rsid w:val="003737E7"/>
    <w:rsid w:val="003739D1"/>
    <w:rsid w:val="00375472"/>
    <w:rsid w:val="003769D1"/>
    <w:rsid w:val="003776F8"/>
    <w:rsid w:val="00381063"/>
    <w:rsid w:val="00382D4C"/>
    <w:rsid w:val="0038506F"/>
    <w:rsid w:val="00385A09"/>
    <w:rsid w:val="003861EB"/>
    <w:rsid w:val="00386F03"/>
    <w:rsid w:val="0038775F"/>
    <w:rsid w:val="00387C71"/>
    <w:rsid w:val="00390670"/>
    <w:rsid w:val="003909BB"/>
    <w:rsid w:val="003924F3"/>
    <w:rsid w:val="00393670"/>
    <w:rsid w:val="00394860"/>
    <w:rsid w:val="00394D61"/>
    <w:rsid w:val="00394F71"/>
    <w:rsid w:val="0039642A"/>
    <w:rsid w:val="00396D7F"/>
    <w:rsid w:val="0039791B"/>
    <w:rsid w:val="003A0B42"/>
    <w:rsid w:val="003A1165"/>
    <w:rsid w:val="003A1465"/>
    <w:rsid w:val="003A18A1"/>
    <w:rsid w:val="003A1E89"/>
    <w:rsid w:val="003A2435"/>
    <w:rsid w:val="003A355B"/>
    <w:rsid w:val="003A3B3E"/>
    <w:rsid w:val="003A4603"/>
    <w:rsid w:val="003A5A6F"/>
    <w:rsid w:val="003A65DC"/>
    <w:rsid w:val="003B2AE9"/>
    <w:rsid w:val="003B48D2"/>
    <w:rsid w:val="003B53F6"/>
    <w:rsid w:val="003B580F"/>
    <w:rsid w:val="003B5853"/>
    <w:rsid w:val="003B5F37"/>
    <w:rsid w:val="003B69BE"/>
    <w:rsid w:val="003B79D5"/>
    <w:rsid w:val="003C25F2"/>
    <w:rsid w:val="003C316D"/>
    <w:rsid w:val="003C44A2"/>
    <w:rsid w:val="003C5175"/>
    <w:rsid w:val="003C6D0B"/>
    <w:rsid w:val="003C72B7"/>
    <w:rsid w:val="003C76D6"/>
    <w:rsid w:val="003D0547"/>
    <w:rsid w:val="003D08BC"/>
    <w:rsid w:val="003D4713"/>
    <w:rsid w:val="003D6727"/>
    <w:rsid w:val="003E0104"/>
    <w:rsid w:val="003E22D5"/>
    <w:rsid w:val="003E2559"/>
    <w:rsid w:val="003E26BC"/>
    <w:rsid w:val="003E3918"/>
    <w:rsid w:val="003E4FB8"/>
    <w:rsid w:val="003E6606"/>
    <w:rsid w:val="003E6AB0"/>
    <w:rsid w:val="003F03D9"/>
    <w:rsid w:val="003F05CA"/>
    <w:rsid w:val="003F1120"/>
    <w:rsid w:val="003F1C9B"/>
    <w:rsid w:val="003F1F6A"/>
    <w:rsid w:val="003F38DA"/>
    <w:rsid w:val="003F3A50"/>
    <w:rsid w:val="003F447D"/>
    <w:rsid w:val="003F6C5B"/>
    <w:rsid w:val="004009DC"/>
    <w:rsid w:val="004010B6"/>
    <w:rsid w:val="00401A23"/>
    <w:rsid w:val="00401A2C"/>
    <w:rsid w:val="00401DB4"/>
    <w:rsid w:val="004028B9"/>
    <w:rsid w:val="00402970"/>
    <w:rsid w:val="0040616C"/>
    <w:rsid w:val="004064F9"/>
    <w:rsid w:val="00406C8E"/>
    <w:rsid w:val="00406FB3"/>
    <w:rsid w:val="00407D7B"/>
    <w:rsid w:val="00410FD3"/>
    <w:rsid w:val="004123F5"/>
    <w:rsid w:val="00413072"/>
    <w:rsid w:val="00414195"/>
    <w:rsid w:val="0041467E"/>
    <w:rsid w:val="0041606A"/>
    <w:rsid w:val="00416163"/>
    <w:rsid w:val="0041674F"/>
    <w:rsid w:val="00416B8F"/>
    <w:rsid w:val="0042062B"/>
    <w:rsid w:val="00420FCA"/>
    <w:rsid w:val="004216F5"/>
    <w:rsid w:val="00423F1F"/>
    <w:rsid w:val="004246B2"/>
    <w:rsid w:val="00425317"/>
    <w:rsid w:val="0042632E"/>
    <w:rsid w:val="00426D09"/>
    <w:rsid w:val="0042751F"/>
    <w:rsid w:val="00427540"/>
    <w:rsid w:val="00432B4C"/>
    <w:rsid w:val="00432DB9"/>
    <w:rsid w:val="00432DE2"/>
    <w:rsid w:val="00437BDD"/>
    <w:rsid w:val="00440A98"/>
    <w:rsid w:val="00441518"/>
    <w:rsid w:val="00441D02"/>
    <w:rsid w:val="00443B57"/>
    <w:rsid w:val="00445A43"/>
    <w:rsid w:val="00447FCB"/>
    <w:rsid w:val="004502F8"/>
    <w:rsid w:val="004515F4"/>
    <w:rsid w:val="0045197E"/>
    <w:rsid w:val="00452A9A"/>
    <w:rsid w:val="00454840"/>
    <w:rsid w:val="0045536B"/>
    <w:rsid w:val="00456753"/>
    <w:rsid w:val="00456896"/>
    <w:rsid w:val="00456BFB"/>
    <w:rsid w:val="00461CEF"/>
    <w:rsid w:val="00463A0A"/>
    <w:rsid w:val="0046421F"/>
    <w:rsid w:val="00466049"/>
    <w:rsid w:val="00466D1D"/>
    <w:rsid w:val="0046782D"/>
    <w:rsid w:val="00467C86"/>
    <w:rsid w:val="00467F34"/>
    <w:rsid w:val="004712D6"/>
    <w:rsid w:val="00471DF3"/>
    <w:rsid w:val="00472B08"/>
    <w:rsid w:val="00473BA6"/>
    <w:rsid w:val="00474500"/>
    <w:rsid w:val="00474924"/>
    <w:rsid w:val="00475E32"/>
    <w:rsid w:val="004765FC"/>
    <w:rsid w:val="0047793D"/>
    <w:rsid w:val="00480FD9"/>
    <w:rsid w:val="00481C75"/>
    <w:rsid w:val="00482FA4"/>
    <w:rsid w:val="00484E27"/>
    <w:rsid w:val="00486751"/>
    <w:rsid w:val="00486A85"/>
    <w:rsid w:val="004874AE"/>
    <w:rsid w:val="004875D9"/>
    <w:rsid w:val="00490EB2"/>
    <w:rsid w:val="00491D02"/>
    <w:rsid w:val="00491FF2"/>
    <w:rsid w:val="004931FD"/>
    <w:rsid w:val="00493870"/>
    <w:rsid w:val="00493EF6"/>
    <w:rsid w:val="004940D5"/>
    <w:rsid w:val="00494482"/>
    <w:rsid w:val="00495E02"/>
    <w:rsid w:val="00497032"/>
    <w:rsid w:val="00497B4A"/>
    <w:rsid w:val="004A2504"/>
    <w:rsid w:val="004A3958"/>
    <w:rsid w:val="004A3BC8"/>
    <w:rsid w:val="004A4A3F"/>
    <w:rsid w:val="004A4FCE"/>
    <w:rsid w:val="004A595C"/>
    <w:rsid w:val="004B083F"/>
    <w:rsid w:val="004B0AB4"/>
    <w:rsid w:val="004B1A69"/>
    <w:rsid w:val="004B2B8C"/>
    <w:rsid w:val="004B2CE3"/>
    <w:rsid w:val="004B38C4"/>
    <w:rsid w:val="004B7A3D"/>
    <w:rsid w:val="004C1909"/>
    <w:rsid w:val="004C1948"/>
    <w:rsid w:val="004C3EB0"/>
    <w:rsid w:val="004C7927"/>
    <w:rsid w:val="004D0365"/>
    <w:rsid w:val="004D30EB"/>
    <w:rsid w:val="004D3CC3"/>
    <w:rsid w:val="004D3E46"/>
    <w:rsid w:val="004D4588"/>
    <w:rsid w:val="004D4834"/>
    <w:rsid w:val="004D743F"/>
    <w:rsid w:val="004D7767"/>
    <w:rsid w:val="004E0CEB"/>
    <w:rsid w:val="004E17DC"/>
    <w:rsid w:val="004E201C"/>
    <w:rsid w:val="004E2062"/>
    <w:rsid w:val="004E2C93"/>
    <w:rsid w:val="004E2CE6"/>
    <w:rsid w:val="004E3A16"/>
    <w:rsid w:val="004E5A41"/>
    <w:rsid w:val="004F0C1A"/>
    <w:rsid w:val="004F22EF"/>
    <w:rsid w:val="004F355F"/>
    <w:rsid w:val="004F3D51"/>
    <w:rsid w:val="004F47BD"/>
    <w:rsid w:val="004F631E"/>
    <w:rsid w:val="004F7A29"/>
    <w:rsid w:val="00500CFF"/>
    <w:rsid w:val="00500F5C"/>
    <w:rsid w:val="00501348"/>
    <w:rsid w:val="005027AF"/>
    <w:rsid w:val="00502EA1"/>
    <w:rsid w:val="005039CD"/>
    <w:rsid w:val="00504552"/>
    <w:rsid w:val="005045D9"/>
    <w:rsid w:val="00506A5E"/>
    <w:rsid w:val="00506DC3"/>
    <w:rsid w:val="005116EB"/>
    <w:rsid w:val="00512042"/>
    <w:rsid w:val="005122B1"/>
    <w:rsid w:val="00512DB6"/>
    <w:rsid w:val="00513994"/>
    <w:rsid w:val="0051491C"/>
    <w:rsid w:val="005153A5"/>
    <w:rsid w:val="005157E2"/>
    <w:rsid w:val="0051643E"/>
    <w:rsid w:val="00516AEF"/>
    <w:rsid w:val="00522A47"/>
    <w:rsid w:val="005232A4"/>
    <w:rsid w:val="00523A5B"/>
    <w:rsid w:val="005240BE"/>
    <w:rsid w:val="0052500D"/>
    <w:rsid w:val="00530624"/>
    <w:rsid w:val="0053077D"/>
    <w:rsid w:val="00530EEA"/>
    <w:rsid w:val="00532A7B"/>
    <w:rsid w:val="0053300E"/>
    <w:rsid w:val="00534551"/>
    <w:rsid w:val="00535FE6"/>
    <w:rsid w:val="005400AA"/>
    <w:rsid w:val="0054441F"/>
    <w:rsid w:val="00544D88"/>
    <w:rsid w:val="005456F2"/>
    <w:rsid w:val="00545D4C"/>
    <w:rsid w:val="0054727C"/>
    <w:rsid w:val="00550306"/>
    <w:rsid w:val="005507EE"/>
    <w:rsid w:val="00551DF3"/>
    <w:rsid w:val="00553245"/>
    <w:rsid w:val="0055393C"/>
    <w:rsid w:val="005544C9"/>
    <w:rsid w:val="00554C18"/>
    <w:rsid w:val="00556534"/>
    <w:rsid w:val="00556E5D"/>
    <w:rsid w:val="00557788"/>
    <w:rsid w:val="005577A1"/>
    <w:rsid w:val="00557B4E"/>
    <w:rsid w:val="005601E0"/>
    <w:rsid w:val="00562109"/>
    <w:rsid w:val="00562D56"/>
    <w:rsid w:val="00564398"/>
    <w:rsid w:val="00564E5E"/>
    <w:rsid w:val="00565EC0"/>
    <w:rsid w:val="005668C3"/>
    <w:rsid w:val="005673E1"/>
    <w:rsid w:val="00567BCF"/>
    <w:rsid w:val="00570BEC"/>
    <w:rsid w:val="005722B1"/>
    <w:rsid w:val="005724E5"/>
    <w:rsid w:val="0057347C"/>
    <w:rsid w:val="005737AA"/>
    <w:rsid w:val="00574D23"/>
    <w:rsid w:val="00576E89"/>
    <w:rsid w:val="005778ED"/>
    <w:rsid w:val="00577C6A"/>
    <w:rsid w:val="00580ECC"/>
    <w:rsid w:val="00580FFB"/>
    <w:rsid w:val="005810CA"/>
    <w:rsid w:val="005815C0"/>
    <w:rsid w:val="00581C2B"/>
    <w:rsid w:val="00583D9C"/>
    <w:rsid w:val="0058404F"/>
    <w:rsid w:val="0058496D"/>
    <w:rsid w:val="00586DE3"/>
    <w:rsid w:val="005875EA"/>
    <w:rsid w:val="005902B4"/>
    <w:rsid w:val="0059030C"/>
    <w:rsid w:val="00590B21"/>
    <w:rsid w:val="00592DF6"/>
    <w:rsid w:val="005939DD"/>
    <w:rsid w:val="00593FF7"/>
    <w:rsid w:val="00594609"/>
    <w:rsid w:val="00594E91"/>
    <w:rsid w:val="005951EF"/>
    <w:rsid w:val="005A0E29"/>
    <w:rsid w:val="005A151B"/>
    <w:rsid w:val="005A3317"/>
    <w:rsid w:val="005A4AF3"/>
    <w:rsid w:val="005A58A5"/>
    <w:rsid w:val="005B0291"/>
    <w:rsid w:val="005B03EB"/>
    <w:rsid w:val="005B0A99"/>
    <w:rsid w:val="005B1BBD"/>
    <w:rsid w:val="005B1F85"/>
    <w:rsid w:val="005B26EE"/>
    <w:rsid w:val="005B29D6"/>
    <w:rsid w:val="005B2C9E"/>
    <w:rsid w:val="005B4C98"/>
    <w:rsid w:val="005B6A5E"/>
    <w:rsid w:val="005B6B9D"/>
    <w:rsid w:val="005C0E2A"/>
    <w:rsid w:val="005C1C19"/>
    <w:rsid w:val="005C4654"/>
    <w:rsid w:val="005C5888"/>
    <w:rsid w:val="005C6D37"/>
    <w:rsid w:val="005C778B"/>
    <w:rsid w:val="005D05B8"/>
    <w:rsid w:val="005D1049"/>
    <w:rsid w:val="005D2899"/>
    <w:rsid w:val="005D2F16"/>
    <w:rsid w:val="005D31E8"/>
    <w:rsid w:val="005D4B95"/>
    <w:rsid w:val="005D5FF5"/>
    <w:rsid w:val="005D5FFF"/>
    <w:rsid w:val="005D6529"/>
    <w:rsid w:val="005D66F1"/>
    <w:rsid w:val="005D7FEF"/>
    <w:rsid w:val="005E000C"/>
    <w:rsid w:val="005E0C41"/>
    <w:rsid w:val="005E1067"/>
    <w:rsid w:val="005E197E"/>
    <w:rsid w:val="005E1FC9"/>
    <w:rsid w:val="005E253F"/>
    <w:rsid w:val="005E27C5"/>
    <w:rsid w:val="005E3FA2"/>
    <w:rsid w:val="005E434A"/>
    <w:rsid w:val="005E624B"/>
    <w:rsid w:val="005E65B8"/>
    <w:rsid w:val="005E6678"/>
    <w:rsid w:val="005E7D75"/>
    <w:rsid w:val="005F213D"/>
    <w:rsid w:val="005F25A3"/>
    <w:rsid w:val="005F2FA3"/>
    <w:rsid w:val="005F4340"/>
    <w:rsid w:val="005F54C1"/>
    <w:rsid w:val="005F5768"/>
    <w:rsid w:val="005F5E02"/>
    <w:rsid w:val="005F62F5"/>
    <w:rsid w:val="006000E3"/>
    <w:rsid w:val="0060040E"/>
    <w:rsid w:val="00600CA6"/>
    <w:rsid w:val="00600E29"/>
    <w:rsid w:val="00602319"/>
    <w:rsid w:val="00602A94"/>
    <w:rsid w:val="00602D24"/>
    <w:rsid w:val="00604033"/>
    <w:rsid w:val="00605F75"/>
    <w:rsid w:val="00606DE0"/>
    <w:rsid w:val="00610C4C"/>
    <w:rsid w:val="00611306"/>
    <w:rsid w:val="00611CC4"/>
    <w:rsid w:val="006123D2"/>
    <w:rsid w:val="006153D5"/>
    <w:rsid w:val="006202E4"/>
    <w:rsid w:val="006213EB"/>
    <w:rsid w:val="00624713"/>
    <w:rsid w:val="006248F3"/>
    <w:rsid w:val="00625B5F"/>
    <w:rsid w:val="006264EC"/>
    <w:rsid w:val="0062726E"/>
    <w:rsid w:val="00630EC7"/>
    <w:rsid w:val="00630F07"/>
    <w:rsid w:val="0063138E"/>
    <w:rsid w:val="00632C1C"/>
    <w:rsid w:val="0063318D"/>
    <w:rsid w:val="006342F3"/>
    <w:rsid w:val="006352D1"/>
    <w:rsid w:val="00635E08"/>
    <w:rsid w:val="00640249"/>
    <w:rsid w:val="006409B8"/>
    <w:rsid w:val="006419BE"/>
    <w:rsid w:val="00643314"/>
    <w:rsid w:val="006439D3"/>
    <w:rsid w:val="00643AF0"/>
    <w:rsid w:val="00644540"/>
    <w:rsid w:val="0064481E"/>
    <w:rsid w:val="00646FAE"/>
    <w:rsid w:val="00647491"/>
    <w:rsid w:val="00650F96"/>
    <w:rsid w:val="0065179F"/>
    <w:rsid w:val="006520B7"/>
    <w:rsid w:val="006534CC"/>
    <w:rsid w:val="006550CF"/>
    <w:rsid w:val="006552AC"/>
    <w:rsid w:val="00655C60"/>
    <w:rsid w:val="00656018"/>
    <w:rsid w:val="0065712A"/>
    <w:rsid w:val="00657630"/>
    <w:rsid w:val="00657BCF"/>
    <w:rsid w:val="00660B94"/>
    <w:rsid w:val="00660C19"/>
    <w:rsid w:val="006617F2"/>
    <w:rsid w:val="0066190C"/>
    <w:rsid w:val="0066233E"/>
    <w:rsid w:val="00662AFB"/>
    <w:rsid w:val="0066493D"/>
    <w:rsid w:val="006654D9"/>
    <w:rsid w:val="00665C94"/>
    <w:rsid w:val="00665CF3"/>
    <w:rsid w:val="00666006"/>
    <w:rsid w:val="0066701B"/>
    <w:rsid w:val="006676C3"/>
    <w:rsid w:val="00670743"/>
    <w:rsid w:val="006709BE"/>
    <w:rsid w:val="006718E2"/>
    <w:rsid w:val="00671B8D"/>
    <w:rsid w:val="0067218E"/>
    <w:rsid w:val="00672416"/>
    <w:rsid w:val="006733E0"/>
    <w:rsid w:val="006746E5"/>
    <w:rsid w:val="00675291"/>
    <w:rsid w:val="006768C3"/>
    <w:rsid w:val="00676D78"/>
    <w:rsid w:val="006770D2"/>
    <w:rsid w:val="00677539"/>
    <w:rsid w:val="0067797E"/>
    <w:rsid w:val="00682444"/>
    <w:rsid w:val="00685A51"/>
    <w:rsid w:val="006861FC"/>
    <w:rsid w:val="00687552"/>
    <w:rsid w:val="00692AE9"/>
    <w:rsid w:val="00692E04"/>
    <w:rsid w:val="006940DE"/>
    <w:rsid w:val="00695986"/>
    <w:rsid w:val="0069637D"/>
    <w:rsid w:val="006970D7"/>
    <w:rsid w:val="00697A50"/>
    <w:rsid w:val="006A0068"/>
    <w:rsid w:val="006A08F3"/>
    <w:rsid w:val="006A0AC7"/>
    <w:rsid w:val="006A1103"/>
    <w:rsid w:val="006A1380"/>
    <w:rsid w:val="006A3B2B"/>
    <w:rsid w:val="006A3F29"/>
    <w:rsid w:val="006A5FF3"/>
    <w:rsid w:val="006A75E9"/>
    <w:rsid w:val="006A7D8C"/>
    <w:rsid w:val="006B21D7"/>
    <w:rsid w:val="006B65A6"/>
    <w:rsid w:val="006B7728"/>
    <w:rsid w:val="006C1007"/>
    <w:rsid w:val="006C1DE9"/>
    <w:rsid w:val="006C4C56"/>
    <w:rsid w:val="006C4F24"/>
    <w:rsid w:val="006C54E0"/>
    <w:rsid w:val="006C55EC"/>
    <w:rsid w:val="006C668A"/>
    <w:rsid w:val="006D0CF5"/>
    <w:rsid w:val="006D1B81"/>
    <w:rsid w:val="006D31A9"/>
    <w:rsid w:val="006D34DB"/>
    <w:rsid w:val="006D47A8"/>
    <w:rsid w:val="006D47B1"/>
    <w:rsid w:val="006D48E1"/>
    <w:rsid w:val="006D5629"/>
    <w:rsid w:val="006D5FA7"/>
    <w:rsid w:val="006D69E5"/>
    <w:rsid w:val="006D7701"/>
    <w:rsid w:val="006D7EAC"/>
    <w:rsid w:val="006D7EF2"/>
    <w:rsid w:val="006E0049"/>
    <w:rsid w:val="006E01B7"/>
    <w:rsid w:val="006E07C9"/>
    <w:rsid w:val="006E1E9B"/>
    <w:rsid w:val="006E224A"/>
    <w:rsid w:val="006E2659"/>
    <w:rsid w:val="006E27B3"/>
    <w:rsid w:val="006E32A6"/>
    <w:rsid w:val="006E388C"/>
    <w:rsid w:val="006E4523"/>
    <w:rsid w:val="006F05C6"/>
    <w:rsid w:val="006F176D"/>
    <w:rsid w:val="006F264E"/>
    <w:rsid w:val="006F29CD"/>
    <w:rsid w:val="006F4143"/>
    <w:rsid w:val="006F4C68"/>
    <w:rsid w:val="006F51D0"/>
    <w:rsid w:val="006F6C9B"/>
    <w:rsid w:val="006F6DAD"/>
    <w:rsid w:val="006F78C8"/>
    <w:rsid w:val="00700574"/>
    <w:rsid w:val="00701A5F"/>
    <w:rsid w:val="00701E05"/>
    <w:rsid w:val="007030EC"/>
    <w:rsid w:val="00703B2B"/>
    <w:rsid w:val="0070523F"/>
    <w:rsid w:val="00706B61"/>
    <w:rsid w:val="007102CA"/>
    <w:rsid w:val="00710D06"/>
    <w:rsid w:val="00714707"/>
    <w:rsid w:val="00715795"/>
    <w:rsid w:val="007157B2"/>
    <w:rsid w:val="00715B1D"/>
    <w:rsid w:val="00715EE5"/>
    <w:rsid w:val="00716164"/>
    <w:rsid w:val="00716577"/>
    <w:rsid w:val="0072019A"/>
    <w:rsid w:val="007223A2"/>
    <w:rsid w:val="007224D9"/>
    <w:rsid w:val="00724CA9"/>
    <w:rsid w:val="00725F77"/>
    <w:rsid w:val="00726438"/>
    <w:rsid w:val="00726B15"/>
    <w:rsid w:val="007316CE"/>
    <w:rsid w:val="0073244D"/>
    <w:rsid w:val="00732980"/>
    <w:rsid w:val="00732BDD"/>
    <w:rsid w:val="00733CC7"/>
    <w:rsid w:val="00733DDB"/>
    <w:rsid w:val="007349F3"/>
    <w:rsid w:val="00736D2D"/>
    <w:rsid w:val="00737480"/>
    <w:rsid w:val="00737565"/>
    <w:rsid w:val="00742687"/>
    <w:rsid w:val="00744D7D"/>
    <w:rsid w:val="00746016"/>
    <w:rsid w:val="00746098"/>
    <w:rsid w:val="007466FF"/>
    <w:rsid w:val="00746A9E"/>
    <w:rsid w:val="00746B6F"/>
    <w:rsid w:val="00746CAA"/>
    <w:rsid w:val="0074745A"/>
    <w:rsid w:val="007478AE"/>
    <w:rsid w:val="00747EAA"/>
    <w:rsid w:val="0075066E"/>
    <w:rsid w:val="0075072F"/>
    <w:rsid w:val="0075075D"/>
    <w:rsid w:val="00751EC2"/>
    <w:rsid w:val="00752A3D"/>
    <w:rsid w:val="007538E6"/>
    <w:rsid w:val="00753AD3"/>
    <w:rsid w:val="0075507B"/>
    <w:rsid w:val="00756712"/>
    <w:rsid w:val="00760BA1"/>
    <w:rsid w:val="007611F6"/>
    <w:rsid w:val="007631DA"/>
    <w:rsid w:val="00763496"/>
    <w:rsid w:val="0076363E"/>
    <w:rsid w:val="007647CF"/>
    <w:rsid w:val="00765B56"/>
    <w:rsid w:val="00766C87"/>
    <w:rsid w:val="00766F13"/>
    <w:rsid w:val="00767C76"/>
    <w:rsid w:val="00770912"/>
    <w:rsid w:val="00771C97"/>
    <w:rsid w:val="00775AA8"/>
    <w:rsid w:val="0077680B"/>
    <w:rsid w:val="00777062"/>
    <w:rsid w:val="00777C0B"/>
    <w:rsid w:val="00781592"/>
    <w:rsid w:val="007816CC"/>
    <w:rsid w:val="0078198E"/>
    <w:rsid w:val="00781D86"/>
    <w:rsid w:val="00782B83"/>
    <w:rsid w:val="00783764"/>
    <w:rsid w:val="00783E69"/>
    <w:rsid w:val="00784FB3"/>
    <w:rsid w:val="00784FBD"/>
    <w:rsid w:val="00787179"/>
    <w:rsid w:val="00787A98"/>
    <w:rsid w:val="007906AC"/>
    <w:rsid w:val="00791052"/>
    <w:rsid w:val="00794950"/>
    <w:rsid w:val="0079622D"/>
    <w:rsid w:val="00797B0C"/>
    <w:rsid w:val="007A0148"/>
    <w:rsid w:val="007A1CA1"/>
    <w:rsid w:val="007A22F9"/>
    <w:rsid w:val="007A5077"/>
    <w:rsid w:val="007A54AB"/>
    <w:rsid w:val="007A59E1"/>
    <w:rsid w:val="007A6328"/>
    <w:rsid w:val="007A64B0"/>
    <w:rsid w:val="007A677B"/>
    <w:rsid w:val="007A75B2"/>
    <w:rsid w:val="007B04D3"/>
    <w:rsid w:val="007B1814"/>
    <w:rsid w:val="007B343C"/>
    <w:rsid w:val="007B3725"/>
    <w:rsid w:val="007B3FA8"/>
    <w:rsid w:val="007B52CB"/>
    <w:rsid w:val="007B6015"/>
    <w:rsid w:val="007B728D"/>
    <w:rsid w:val="007B7F55"/>
    <w:rsid w:val="007B7FC0"/>
    <w:rsid w:val="007C11B8"/>
    <w:rsid w:val="007C156A"/>
    <w:rsid w:val="007C18FC"/>
    <w:rsid w:val="007C208E"/>
    <w:rsid w:val="007C2218"/>
    <w:rsid w:val="007C2B60"/>
    <w:rsid w:val="007C3A63"/>
    <w:rsid w:val="007C3DDF"/>
    <w:rsid w:val="007C4921"/>
    <w:rsid w:val="007C51C0"/>
    <w:rsid w:val="007C5303"/>
    <w:rsid w:val="007C733F"/>
    <w:rsid w:val="007C76F6"/>
    <w:rsid w:val="007C77F0"/>
    <w:rsid w:val="007D1840"/>
    <w:rsid w:val="007D250F"/>
    <w:rsid w:val="007D2AC2"/>
    <w:rsid w:val="007D2DC5"/>
    <w:rsid w:val="007D377E"/>
    <w:rsid w:val="007D3D24"/>
    <w:rsid w:val="007D4606"/>
    <w:rsid w:val="007D4CE6"/>
    <w:rsid w:val="007D5155"/>
    <w:rsid w:val="007D5319"/>
    <w:rsid w:val="007D605A"/>
    <w:rsid w:val="007E0883"/>
    <w:rsid w:val="007E0AA3"/>
    <w:rsid w:val="007E0E0A"/>
    <w:rsid w:val="007E1032"/>
    <w:rsid w:val="007E1CB9"/>
    <w:rsid w:val="007E2273"/>
    <w:rsid w:val="007E3ED3"/>
    <w:rsid w:val="007E40B1"/>
    <w:rsid w:val="007E5062"/>
    <w:rsid w:val="007E5E6B"/>
    <w:rsid w:val="007E63D2"/>
    <w:rsid w:val="007E64B0"/>
    <w:rsid w:val="007E6A73"/>
    <w:rsid w:val="007E773C"/>
    <w:rsid w:val="007F29F9"/>
    <w:rsid w:val="007F3DEE"/>
    <w:rsid w:val="007F4D24"/>
    <w:rsid w:val="007F5399"/>
    <w:rsid w:val="007F616C"/>
    <w:rsid w:val="007F76EA"/>
    <w:rsid w:val="00800C88"/>
    <w:rsid w:val="008025DC"/>
    <w:rsid w:val="008054D5"/>
    <w:rsid w:val="00811D1B"/>
    <w:rsid w:val="008133B5"/>
    <w:rsid w:val="00813AB6"/>
    <w:rsid w:val="00813E31"/>
    <w:rsid w:val="008142B5"/>
    <w:rsid w:val="00814313"/>
    <w:rsid w:val="008144CB"/>
    <w:rsid w:val="008158D6"/>
    <w:rsid w:val="00820C1B"/>
    <w:rsid w:val="00823624"/>
    <w:rsid w:val="00823922"/>
    <w:rsid w:val="00825584"/>
    <w:rsid w:val="008268D5"/>
    <w:rsid w:val="0082713F"/>
    <w:rsid w:val="0083042D"/>
    <w:rsid w:val="00830D2E"/>
    <w:rsid w:val="00834AE8"/>
    <w:rsid w:val="00835A50"/>
    <w:rsid w:val="00836BFB"/>
    <w:rsid w:val="00837FF5"/>
    <w:rsid w:val="00840CAE"/>
    <w:rsid w:val="0084134D"/>
    <w:rsid w:val="00842432"/>
    <w:rsid w:val="008445F8"/>
    <w:rsid w:val="0084567C"/>
    <w:rsid w:val="008457E4"/>
    <w:rsid w:val="00845F0E"/>
    <w:rsid w:val="0084659C"/>
    <w:rsid w:val="00846718"/>
    <w:rsid w:val="0084684D"/>
    <w:rsid w:val="008468E9"/>
    <w:rsid w:val="00847965"/>
    <w:rsid w:val="00847973"/>
    <w:rsid w:val="00847D46"/>
    <w:rsid w:val="00847D9C"/>
    <w:rsid w:val="008504A2"/>
    <w:rsid w:val="0085234B"/>
    <w:rsid w:val="00852A62"/>
    <w:rsid w:val="0085315B"/>
    <w:rsid w:val="00853A7B"/>
    <w:rsid w:val="00854D6F"/>
    <w:rsid w:val="00855A0D"/>
    <w:rsid w:val="00855BC3"/>
    <w:rsid w:val="00857E9D"/>
    <w:rsid w:val="0086214B"/>
    <w:rsid w:val="008669C7"/>
    <w:rsid w:val="00870251"/>
    <w:rsid w:val="008704CC"/>
    <w:rsid w:val="00870BD2"/>
    <w:rsid w:val="00872EB6"/>
    <w:rsid w:val="00873770"/>
    <w:rsid w:val="00873F85"/>
    <w:rsid w:val="00875465"/>
    <w:rsid w:val="00876ACE"/>
    <w:rsid w:val="00876D1B"/>
    <w:rsid w:val="00876DA0"/>
    <w:rsid w:val="00877B5E"/>
    <w:rsid w:val="0088020C"/>
    <w:rsid w:val="008820D1"/>
    <w:rsid w:val="008822E8"/>
    <w:rsid w:val="00882755"/>
    <w:rsid w:val="00882AA7"/>
    <w:rsid w:val="00882D34"/>
    <w:rsid w:val="008836D1"/>
    <w:rsid w:val="00883C9E"/>
    <w:rsid w:val="00884D58"/>
    <w:rsid w:val="00886110"/>
    <w:rsid w:val="0088699D"/>
    <w:rsid w:val="00887817"/>
    <w:rsid w:val="008901EF"/>
    <w:rsid w:val="0089079D"/>
    <w:rsid w:val="00891165"/>
    <w:rsid w:val="00891940"/>
    <w:rsid w:val="00893867"/>
    <w:rsid w:val="008966D9"/>
    <w:rsid w:val="00896A97"/>
    <w:rsid w:val="00896EA6"/>
    <w:rsid w:val="0089774E"/>
    <w:rsid w:val="008A06ED"/>
    <w:rsid w:val="008A07B2"/>
    <w:rsid w:val="008A1204"/>
    <w:rsid w:val="008A2F51"/>
    <w:rsid w:val="008A3AF8"/>
    <w:rsid w:val="008A4F1C"/>
    <w:rsid w:val="008A7B08"/>
    <w:rsid w:val="008B009C"/>
    <w:rsid w:val="008B07FC"/>
    <w:rsid w:val="008B0DE2"/>
    <w:rsid w:val="008B2318"/>
    <w:rsid w:val="008B2D05"/>
    <w:rsid w:val="008B3299"/>
    <w:rsid w:val="008B4A73"/>
    <w:rsid w:val="008B6888"/>
    <w:rsid w:val="008B77BD"/>
    <w:rsid w:val="008B7DFD"/>
    <w:rsid w:val="008C03BE"/>
    <w:rsid w:val="008C0A7E"/>
    <w:rsid w:val="008C0C0C"/>
    <w:rsid w:val="008C17EB"/>
    <w:rsid w:val="008C19AD"/>
    <w:rsid w:val="008C2591"/>
    <w:rsid w:val="008C2AA2"/>
    <w:rsid w:val="008C3217"/>
    <w:rsid w:val="008C3F47"/>
    <w:rsid w:val="008C5CF2"/>
    <w:rsid w:val="008C692A"/>
    <w:rsid w:val="008C76C5"/>
    <w:rsid w:val="008C77C4"/>
    <w:rsid w:val="008D2147"/>
    <w:rsid w:val="008D2CB9"/>
    <w:rsid w:val="008D3E0B"/>
    <w:rsid w:val="008D3F82"/>
    <w:rsid w:val="008D44E4"/>
    <w:rsid w:val="008D48A1"/>
    <w:rsid w:val="008D5159"/>
    <w:rsid w:val="008D6B4B"/>
    <w:rsid w:val="008D6E5B"/>
    <w:rsid w:val="008D76AC"/>
    <w:rsid w:val="008E1936"/>
    <w:rsid w:val="008E37CF"/>
    <w:rsid w:val="008E42EA"/>
    <w:rsid w:val="008E468F"/>
    <w:rsid w:val="008E6F75"/>
    <w:rsid w:val="008E7FB3"/>
    <w:rsid w:val="008F0ABF"/>
    <w:rsid w:val="008F1313"/>
    <w:rsid w:val="008F21C6"/>
    <w:rsid w:val="008F23DE"/>
    <w:rsid w:val="008F47B6"/>
    <w:rsid w:val="008F48E7"/>
    <w:rsid w:val="008F70C6"/>
    <w:rsid w:val="00900357"/>
    <w:rsid w:val="00901DF3"/>
    <w:rsid w:val="00901F6E"/>
    <w:rsid w:val="00902339"/>
    <w:rsid w:val="00902689"/>
    <w:rsid w:val="009030FA"/>
    <w:rsid w:val="00904237"/>
    <w:rsid w:val="00906959"/>
    <w:rsid w:val="0090755A"/>
    <w:rsid w:val="00907834"/>
    <w:rsid w:val="00910196"/>
    <w:rsid w:val="0091146B"/>
    <w:rsid w:val="00912A2D"/>
    <w:rsid w:val="00912CCF"/>
    <w:rsid w:val="00913383"/>
    <w:rsid w:val="00913640"/>
    <w:rsid w:val="00915322"/>
    <w:rsid w:val="009156E8"/>
    <w:rsid w:val="00915EB2"/>
    <w:rsid w:val="009216A6"/>
    <w:rsid w:val="00922935"/>
    <w:rsid w:val="00922EE1"/>
    <w:rsid w:val="0092398D"/>
    <w:rsid w:val="00924D62"/>
    <w:rsid w:val="009300F3"/>
    <w:rsid w:val="00930518"/>
    <w:rsid w:val="00931461"/>
    <w:rsid w:val="00932CDA"/>
    <w:rsid w:val="00933A08"/>
    <w:rsid w:val="00933DF3"/>
    <w:rsid w:val="0093665D"/>
    <w:rsid w:val="00937931"/>
    <w:rsid w:val="009436CE"/>
    <w:rsid w:val="00943C44"/>
    <w:rsid w:val="0094417B"/>
    <w:rsid w:val="00944CEB"/>
    <w:rsid w:val="00944EA4"/>
    <w:rsid w:val="00945594"/>
    <w:rsid w:val="0094569E"/>
    <w:rsid w:val="0094662C"/>
    <w:rsid w:val="00946650"/>
    <w:rsid w:val="00946AEF"/>
    <w:rsid w:val="00946E5B"/>
    <w:rsid w:val="00946F3D"/>
    <w:rsid w:val="00947E87"/>
    <w:rsid w:val="0095010A"/>
    <w:rsid w:val="0095059B"/>
    <w:rsid w:val="009514CD"/>
    <w:rsid w:val="0095159D"/>
    <w:rsid w:val="009537F0"/>
    <w:rsid w:val="00953BCD"/>
    <w:rsid w:val="00953D92"/>
    <w:rsid w:val="00956540"/>
    <w:rsid w:val="00956E3C"/>
    <w:rsid w:val="00956F4F"/>
    <w:rsid w:val="00957C3F"/>
    <w:rsid w:val="00957D7A"/>
    <w:rsid w:val="00960589"/>
    <w:rsid w:val="00960EB3"/>
    <w:rsid w:val="00962819"/>
    <w:rsid w:val="009642F0"/>
    <w:rsid w:val="00965C6F"/>
    <w:rsid w:val="00965FDE"/>
    <w:rsid w:val="00966F31"/>
    <w:rsid w:val="009671D3"/>
    <w:rsid w:val="00970320"/>
    <w:rsid w:val="009704D5"/>
    <w:rsid w:val="00972CBB"/>
    <w:rsid w:val="009732AA"/>
    <w:rsid w:val="00973B8C"/>
    <w:rsid w:val="00973E39"/>
    <w:rsid w:val="009746A7"/>
    <w:rsid w:val="009750B1"/>
    <w:rsid w:val="00975DCF"/>
    <w:rsid w:val="00976E6C"/>
    <w:rsid w:val="0098214D"/>
    <w:rsid w:val="0098244D"/>
    <w:rsid w:val="00982E91"/>
    <w:rsid w:val="00982F8C"/>
    <w:rsid w:val="009830C8"/>
    <w:rsid w:val="00984429"/>
    <w:rsid w:val="00985055"/>
    <w:rsid w:val="0099080E"/>
    <w:rsid w:val="00992D9B"/>
    <w:rsid w:val="0099390A"/>
    <w:rsid w:val="00995468"/>
    <w:rsid w:val="0099621E"/>
    <w:rsid w:val="00996FB3"/>
    <w:rsid w:val="009973CD"/>
    <w:rsid w:val="00997579"/>
    <w:rsid w:val="00997AE8"/>
    <w:rsid w:val="009A0656"/>
    <w:rsid w:val="009A1E55"/>
    <w:rsid w:val="009A309A"/>
    <w:rsid w:val="009A32AF"/>
    <w:rsid w:val="009A46CF"/>
    <w:rsid w:val="009A51FF"/>
    <w:rsid w:val="009A5334"/>
    <w:rsid w:val="009A64AA"/>
    <w:rsid w:val="009A64FE"/>
    <w:rsid w:val="009A686D"/>
    <w:rsid w:val="009A6ABF"/>
    <w:rsid w:val="009A7820"/>
    <w:rsid w:val="009A7CE9"/>
    <w:rsid w:val="009B0D49"/>
    <w:rsid w:val="009B1998"/>
    <w:rsid w:val="009B4A8E"/>
    <w:rsid w:val="009B5AFA"/>
    <w:rsid w:val="009B5E99"/>
    <w:rsid w:val="009B6151"/>
    <w:rsid w:val="009B6E00"/>
    <w:rsid w:val="009B7B89"/>
    <w:rsid w:val="009C022E"/>
    <w:rsid w:val="009C0353"/>
    <w:rsid w:val="009C0D76"/>
    <w:rsid w:val="009C110B"/>
    <w:rsid w:val="009C1175"/>
    <w:rsid w:val="009C2151"/>
    <w:rsid w:val="009C3D1C"/>
    <w:rsid w:val="009C41C0"/>
    <w:rsid w:val="009C4DA3"/>
    <w:rsid w:val="009C50AA"/>
    <w:rsid w:val="009C569A"/>
    <w:rsid w:val="009C5A05"/>
    <w:rsid w:val="009C5F0E"/>
    <w:rsid w:val="009C67E7"/>
    <w:rsid w:val="009C7F83"/>
    <w:rsid w:val="009D150E"/>
    <w:rsid w:val="009D3094"/>
    <w:rsid w:val="009D35C8"/>
    <w:rsid w:val="009D49AA"/>
    <w:rsid w:val="009D4EE8"/>
    <w:rsid w:val="009D7F3D"/>
    <w:rsid w:val="009E06A5"/>
    <w:rsid w:val="009E2FD1"/>
    <w:rsid w:val="009E3CFE"/>
    <w:rsid w:val="009E493E"/>
    <w:rsid w:val="009E5466"/>
    <w:rsid w:val="009E74C0"/>
    <w:rsid w:val="009E75E5"/>
    <w:rsid w:val="009E7A9D"/>
    <w:rsid w:val="009F0B0D"/>
    <w:rsid w:val="009F1899"/>
    <w:rsid w:val="009F1D51"/>
    <w:rsid w:val="009F2B3D"/>
    <w:rsid w:val="009F42DB"/>
    <w:rsid w:val="009F43E2"/>
    <w:rsid w:val="009F528A"/>
    <w:rsid w:val="009F5CEE"/>
    <w:rsid w:val="009F7240"/>
    <w:rsid w:val="00A00A3A"/>
    <w:rsid w:val="00A02119"/>
    <w:rsid w:val="00A02767"/>
    <w:rsid w:val="00A0383F"/>
    <w:rsid w:val="00A03BA0"/>
    <w:rsid w:val="00A03BE7"/>
    <w:rsid w:val="00A03CFF"/>
    <w:rsid w:val="00A053E0"/>
    <w:rsid w:val="00A1016C"/>
    <w:rsid w:val="00A104B4"/>
    <w:rsid w:val="00A1099B"/>
    <w:rsid w:val="00A10D21"/>
    <w:rsid w:val="00A12236"/>
    <w:rsid w:val="00A122DE"/>
    <w:rsid w:val="00A13C66"/>
    <w:rsid w:val="00A145A8"/>
    <w:rsid w:val="00A158E8"/>
    <w:rsid w:val="00A15ABD"/>
    <w:rsid w:val="00A16FE6"/>
    <w:rsid w:val="00A17887"/>
    <w:rsid w:val="00A179ED"/>
    <w:rsid w:val="00A2001A"/>
    <w:rsid w:val="00A2077A"/>
    <w:rsid w:val="00A22042"/>
    <w:rsid w:val="00A222AA"/>
    <w:rsid w:val="00A22396"/>
    <w:rsid w:val="00A23EED"/>
    <w:rsid w:val="00A2407F"/>
    <w:rsid w:val="00A25297"/>
    <w:rsid w:val="00A253E0"/>
    <w:rsid w:val="00A25988"/>
    <w:rsid w:val="00A25BB2"/>
    <w:rsid w:val="00A26B7F"/>
    <w:rsid w:val="00A26F51"/>
    <w:rsid w:val="00A305DA"/>
    <w:rsid w:val="00A30A99"/>
    <w:rsid w:val="00A32DB2"/>
    <w:rsid w:val="00A33015"/>
    <w:rsid w:val="00A33E6D"/>
    <w:rsid w:val="00A346FB"/>
    <w:rsid w:val="00A34D9B"/>
    <w:rsid w:val="00A3706D"/>
    <w:rsid w:val="00A37092"/>
    <w:rsid w:val="00A3750F"/>
    <w:rsid w:val="00A404F6"/>
    <w:rsid w:val="00A405D0"/>
    <w:rsid w:val="00A43C33"/>
    <w:rsid w:val="00A43E69"/>
    <w:rsid w:val="00A44123"/>
    <w:rsid w:val="00A44442"/>
    <w:rsid w:val="00A448FB"/>
    <w:rsid w:val="00A44B6A"/>
    <w:rsid w:val="00A44C6E"/>
    <w:rsid w:val="00A456A1"/>
    <w:rsid w:val="00A4770D"/>
    <w:rsid w:val="00A4787D"/>
    <w:rsid w:val="00A501A9"/>
    <w:rsid w:val="00A510B9"/>
    <w:rsid w:val="00A517F5"/>
    <w:rsid w:val="00A51B41"/>
    <w:rsid w:val="00A52E7E"/>
    <w:rsid w:val="00A53547"/>
    <w:rsid w:val="00A5409E"/>
    <w:rsid w:val="00A54CF2"/>
    <w:rsid w:val="00A55540"/>
    <w:rsid w:val="00A55AFF"/>
    <w:rsid w:val="00A55E28"/>
    <w:rsid w:val="00A55FFC"/>
    <w:rsid w:val="00A560FE"/>
    <w:rsid w:val="00A56C71"/>
    <w:rsid w:val="00A605F1"/>
    <w:rsid w:val="00A6177D"/>
    <w:rsid w:val="00A63459"/>
    <w:rsid w:val="00A67769"/>
    <w:rsid w:val="00A70AEC"/>
    <w:rsid w:val="00A71011"/>
    <w:rsid w:val="00A717F3"/>
    <w:rsid w:val="00A72720"/>
    <w:rsid w:val="00A72860"/>
    <w:rsid w:val="00A72936"/>
    <w:rsid w:val="00A72F93"/>
    <w:rsid w:val="00A73DD3"/>
    <w:rsid w:val="00A762D6"/>
    <w:rsid w:val="00A76DF9"/>
    <w:rsid w:val="00A77500"/>
    <w:rsid w:val="00A7755C"/>
    <w:rsid w:val="00A7758A"/>
    <w:rsid w:val="00A80A08"/>
    <w:rsid w:val="00A835E0"/>
    <w:rsid w:val="00A84022"/>
    <w:rsid w:val="00A84ABF"/>
    <w:rsid w:val="00A850F6"/>
    <w:rsid w:val="00A862DD"/>
    <w:rsid w:val="00A8639A"/>
    <w:rsid w:val="00A87E7A"/>
    <w:rsid w:val="00A91360"/>
    <w:rsid w:val="00A918CC"/>
    <w:rsid w:val="00A93C42"/>
    <w:rsid w:val="00A94E0C"/>
    <w:rsid w:val="00A9585A"/>
    <w:rsid w:val="00A95C9C"/>
    <w:rsid w:val="00A95DAE"/>
    <w:rsid w:val="00A96159"/>
    <w:rsid w:val="00A9685B"/>
    <w:rsid w:val="00A97E5A"/>
    <w:rsid w:val="00AA0C27"/>
    <w:rsid w:val="00AA12F6"/>
    <w:rsid w:val="00AA27AF"/>
    <w:rsid w:val="00AA670A"/>
    <w:rsid w:val="00AA6B5A"/>
    <w:rsid w:val="00AA7C03"/>
    <w:rsid w:val="00AB02A4"/>
    <w:rsid w:val="00AB2EA5"/>
    <w:rsid w:val="00AB321B"/>
    <w:rsid w:val="00AB4112"/>
    <w:rsid w:val="00AB43ED"/>
    <w:rsid w:val="00AB4F68"/>
    <w:rsid w:val="00AB795B"/>
    <w:rsid w:val="00AB797C"/>
    <w:rsid w:val="00AC06D6"/>
    <w:rsid w:val="00AC26B4"/>
    <w:rsid w:val="00AC3024"/>
    <w:rsid w:val="00AC3457"/>
    <w:rsid w:val="00AC5B20"/>
    <w:rsid w:val="00AC6361"/>
    <w:rsid w:val="00AD0B97"/>
    <w:rsid w:val="00AD10F4"/>
    <w:rsid w:val="00AD26A0"/>
    <w:rsid w:val="00AD2C28"/>
    <w:rsid w:val="00AD3378"/>
    <w:rsid w:val="00AD41C4"/>
    <w:rsid w:val="00AD48ED"/>
    <w:rsid w:val="00AD552E"/>
    <w:rsid w:val="00AD5641"/>
    <w:rsid w:val="00AD67AF"/>
    <w:rsid w:val="00AD7094"/>
    <w:rsid w:val="00AE0339"/>
    <w:rsid w:val="00AE34C1"/>
    <w:rsid w:val="00AE4D08"/>
    <w:rsid w:val="00AE4F9A"/>
    <w:rsid w:val="00AE534A"/>
    <w:rsid w:val="00AE67B5"/>
    <w:rsid w:val="00AE7F3B"/>
    <w:rsid w:val="00AE7FAC"/>
    <w:rsid w:val="00AF1EA5"/>
    <w:rsid w:val="00AF200A"/>
    <w:rsid w:val="00AF2148"/>
    <w:rsid w:val="00AF2B3E"/>
    <w:rsid w:val="00AF34D6"/>
    <w:rsid w:val="00AF3C35"/>
    <w:rsid w:val="00AF45FF"/>
    <w:rsid w:val="00AF5122"/>
    <w:rsid w:val="00AF5221"/>
    <w:rsid w:val="00AF5348"/>
    <w:rsid w:val="00AF5D18"/>
    <w:rsid w:val="00AF6172"/>
    <w:rsid w:val="00AF6D1E"/>
    <w:rsid w:val="00AF70C6"/>
    <w:rsid w:val="00AF731F"/>
    <w:rsid w:val="00B00996"/>
    <w:rsid w:val="00B00AE2"/>
    <w:rsid w:val="00B01CDF"/>
    <w:rsid w:val="00B0223C"/>
    <w:rsid w:val="00B029A9"/>
    <w:rsid w:val="00B038DC"/>
    <w:rsid w:val="00B03BFC"/>
    <w:rsid w:val="00B04249"/>
    <w:rsid w:val="00B049E0"/>
    <w:rsid w:val="00B04A60"/>
    <w:rsid w:val="00B11687"/>
    <w:rsid w:val="00B11A96"/>
    <w:rsid w:val="00B11CD2"/>
    <w:rsid w:val="00B12EF0"/>
    <w:rsid w:val="00B12F94"/>
    <w:rsid w:val="00B13391"/>
    <w:rsid w:val="00B13C76"/>
    <w:rsid w:val="00B1443D"/>
    <w:rsid w:val="00B1604D"/>
    <w:rsid w:val="00B17760"/>
    <w:rsid w:val="00B2180F"/>
    <w:rsid w:val="00B21C24"/>
    <w:rsid w:val="00B227A0"/>
    <w:rsid w:val="00B2324F"/>
    <w:rsid w:val="00B23484"/>
    <w:rsid w:val="00B23CE4"/>
    <w:rsid w:val="00B247B6"/>
    <w:rsid w:val="00B24E9F"/>
    <w:rsid w:val="00B24FE0"/>
    <w:rsid w:val="00B251F5"/>
    <w:rsid w:val="00B2607F"/>
    <w:rsid w:val="00B26E2B"/>
    <w:rsid w:val="00B303EE"/>
    <w:rsid w:val="00B30A3E"/>
    <w:rsid w:val="00B30FA0"/>
    <w:rsid w:val="00B31CF2"/>
    <w:rsid w:val="00B325EE"/>
    <w:rsid w:val="00B3261C"/>
    <w:rsid w:val="00B327B3"/>
    <w:rsid w:val="00B33CA0"/>
    <w:rsid w:val="00B34A60"/>
    <w:rsid w:val="00B34F22"/>
    <w:rsid w:val="00B36934"/>
    <w:rsid w:val="00B36B71"/>
    <w:rsid w:val="00B3753C"/>
    <w:rsid w:val="00B37E13"/>
    <w:rsid w:val="00B41E71"/>
    <w:rsid w:val="00B420EE"/>
    <w:rsid w:val="00B42472"/>
    <w:rsid w:val="00B43DE5"/>
    <w:rsid w:val="00B46FFB"/>
    <w:rsid w:val="00B50219"/>
    <w:rsid w:val="00B52030"/>
    <w:rsid w:val="00B52049"/>
    <w:rsid w:val="00B5334F"/>
    <w:rsid w:val="00B5356E"/>
    <w:rsid w:val="00B53D8E"/>
    <w:rsid w:val="00B54E54"/>
    <w:rsid w:val="00B552B3"/>
    <w:rsid w:val="00B556CD"/>
    <w:rsid w:val="00B56601"/>
    <w:rsid w:val="00B5798F"/>
    <w:rsid w:val="00B615C2"/>
    <w:rsid w:val="00B61C20"/>
    <w:rsid w:val="00B61C86"/>
    <w:rsid w:val="00B62101"/>
    <w:rsid w:val="00B633AF"/>
    <w:rsid w:val="00B6347D"/>
    <w:rsid w:val="00B63503"/>
    <w:rsid w:val="00B6441B"/>
    <w:rsid w:val="00B64DC8"/>
    <w:rsid w:val="00B655B8"/>
    <w:rsid w:val="00B65C06"/>
    <w:rsid w:val="00B65E72"/>
    <w:rsid w:val="00B6637D"/>
    <w:rsid w:val="00B66FB8"/>
    <w:rsid w:val="00B6762F"/>
    <w:rsid w:val="00B67BBD"/>
    <w:rsid w:val="00B7272D"/>
    <w:rsid w:val="00B736D7"/>
    <w:rsid w:val="00B73A6A"/>
    <w:rsid w:val="00B75A11"/>
    <w:rsid w:val="00B75CA4"/>
    <w:rsid w:val="00B75D81"/>
    <w:rsid w:val="00B75F80"/>
    <w:rsid w:val="00B75FAC"/>
    <w:rsid w:val="00B771FD"/>
    <w:rsid w:val="00B80F34"/>
    <w:rsid w:val="00B811B4"/>
    <w:rsid w:val="00B814AD"/>
    <w:rsid w:val="00B8304D"/>
    <w:rsid w:val="00B83F04"/>
    <w:rsid w:val="00B842FA"/>
    <w:rsid w:val="00B852DA"/>
    <w:rsid w:val="00B858BD"/>
    <w:rsid w:val="00B85FDF"/>
    <w:rsid w:val="00B86407"/>
    <w:rsid w:val="00B8687E"/>
    <w:rsid w:val="00B86B2F"/>
    <w:rsid w:val="00B86CEF"/>
    <w:rsid w:val="00B87CEF"/>
    <w:rsid w:val="00B87EB9"/>
    <w:rsid w:val="00B90485"/>
    <w:rsid w:val="00B90515"/>
    <w:rsid w:val="00B90555"/>
    <w:rsid w:val="00B909D7"/>
    <w:rsid w:val="00B921B5"/>
    <w:rsid w:val="00B937BF"/>
    <w:rsid w:val="00B93D3F"/>
    <w:rsid w:val="00B93F42"/>
    <w:rsid w:val="00B95ECC"/>
    <w:rsid w:val="00B96389"/>
    <w:rsid w:val="00B9653B"/>
    <w:rsid w:val="00B96613"/>
    <w:rsid w:val="00B96DC5"/>
    <w:rsid w:val="00BA0EAC"/>
    <w:rsid w:val="00BA1A97"/>
    <w:rsid w:val="00BA5963"/>
    <w:rsid w:val="00BA60A9"/>
    <w:rsid w:val="00BA61DA"/>
    <w:rsid w:val="00BA61ED"/>
    <w:rsid w:val="00BA6A41"/>
    <w:rsid w:val="00BA6F49"/>
    <w:rsid w:val="00BA7563"/>
    <w:rsid w:val="00BB0213"/>
    <w:rsid w:val="00BB0EEE"/>
    <w:rsid w:val="00BB2013"/>
    <w:rsid w:val="00BB277B"/>
    <w:rsid w:val="00BB2AA1"/>
    <w:rsid w:val="00BB5ADF"/>
    <w:rsid w:val="00BB5D1F"/>
    <w:rsid w:val="00BB68D1"/>
    <w:rsid w:val="00BB7DE4"/>
    <w:rsid w:val="00BB7FEA"/>
    <w:rsid w:val="00BC1A1F"/>
    <w:rsid w:val="00BC26DC"/>
    <w:rsid w:val="00BD0BD8"/>
    <w:rsid w:val="00BD2395"/>
    <w:rsid w:val="00BD3E63"/>
    <w:rsid w:val="00BD7335"/>
    <w:rsid w:val="00BE0929"/>
    <w:rsid w:val="00BE151F"/>
    <w:rsid w:val="00BE1A76"/>
    <w:rsid w:val="00BE1AD7"/>
    <w:rsid w:val="00BE2637"/>
    <w:rsid w:val="00BE3143"/>
    <w:rsid w:val="00BE34BF"/>
    <w:rsid w:val="00BE35E9"/>
    <w:rsid w:val="00BE540F"/>
    <w:rsid w:val="00BE584F"/>
    <w:rsid w:val="00BE5A4B"/>
    <w:rsid w:val="00BE6FE0"/>
    <w:rsid w:val="00BF0E99"/>
    <w:rsid w:val="00BF4CEC"/>
    <w:rsid w:val="00BF54B1"/>
    <w:rsid w:val="00BF7978"/>
    <w:rsid w:val="00C00626"/>
    <w:rsid w:val="00C01243"/>
    <w:rsid w:val="00C02102"/>
    <w:rsid w:val="00C05E39"/>
    <w:rsid w:val="00C064E5"/>
    <w:rsid w:val="00C07104"/>
    <w:rsid w:val="00C07207"/>
    <w:rsid w:val="00C1087D"/>
    <w:rsid w:val="00C12AA0"/>
    <w:rsid w:val="00C13E6A"/>
    <w:rsid w:val="00C144FB"/>
    <w:rsid w:val="00C1581F"/>
    <w:rsid w:val="00C16389"/>
    <w:rsid w:val="00C16C55"/>
    <w:rsid w:val="00C17D70"/>
    <w:rsid w:val="00C20E83"/>
    <w:rsid w:val="00C23025"/>
    <w:rsid w:val="00C24204"/>
    <w:rsid w:val="00C246D7"/>
    <w:rsid w:val="00C26DBC"/>
    <w:rsid w:val="00C27F0D"/>
    <w:rsid w:val="00C301AF"/>
    <w:rsid w:val="00C307CF"/>
    <w:rsid w:val="00C318B0"/>
    <w:rsid w:val="00C320F3"/>
    <w:rsid w:val="00C3294D"/>
    <w:rsid w:val="00C32E08"/>
    <w:rsid w:val="00C33362"/>
    <w:rsid w:val="00C34A07"/>
    <w:rsid w:val="00C35D27"/>
    <w:rsid w:val="00C36965"/>
    <w:rsid w:val="00C36B3C"/>
    <w:rsid w:val="00C402B6"/>
    <w:rsid w:val="00C41557"/>
    <w:rsid w:val="00C41D90"/>
    <w:rsid w:val="00C466DE"/>
    <w:rsid w:val="00C468E7"/>
    <w:rsid w:val="00C50532"/>
    <w:rsid w:val="00C51067"/>
    <w:rsid w:val="00C51472"/>
    <w:rsid w:val="00C51634"/>
    <w:rsid w:val="00C52889"/>
    <w:rsid w:val="00C53D97"/>
    <w:rsid w:val="00C53E85"/>
    <w:rsid w:val="00C573AA"/>
    <w:rsid w:val="00C57C3A"/>
    <w:rsid w:val="00C57E5A"/>
    <w:rsid w:val="00C60C13"/>
    <w:rsid w:val="00C62252"/>
    <w:rsid w:val="00C63262"/>
    <w:rsid w:val="00C64E6B"/>
    <w:rsid w:val="00C65AF9"/>
    <w:rsid w:val="00C65C65"/>
    <w:rsid w:val="00C70CC1"/>
    <w:rsid w:val="00C7102C"/>
    <w:rsid w:val="00C71F9E"/>
    <w:rsid w:val="00C73D03"/>
    <w:rsid w:val="00C7490D"/>
    <w:rsid w:val="00C75847"/>
    <w:rsid w:val="00C7642C"/>
    <w:rsid w:val="00C779BD"/>
    <w:rsid w:val="00C8076C"/>
    <w:rsid w:val="00C80AB0"/>
    <w:rsid w:val="00C82226"/>
    <w:rsid w:val="00C83ADE"/>
    <w:rsid w:val="00C863B5"/>
    <w:rsid w:val="00C8682C"/>
    <w:rsid w:val="00C86B2B"/>
    <w:rsid w:val="00C9106B"/>
    <w:rsid w:val="00C91D1A"/>
    <w:rsid w:val="00C92588"/>
    <w:rsid w:val="00C92C34"/>
    <w:rsid w:val="00C93210"/>
    <w:rsid w:val="00C93D92"/>
    <w:rsid w:val="00C9407A"/>
    <w:rsid w:val="00C940F3"/>
    <w:rsid w:val="00C9523F"/>
    <w:rsid w:val="00C95C17"/>
    <w:rsid w:val="00C96029"/>
    <w:rsid w:val="00C966D5"/>
    <w:rsid w:val="00C969AB"/>
    <w:rsid w:val="00C97C3B"/>
    <w:rsid w:val="00C97EE3"/>
    <w:rsid w:val="00CA1B2A"/>
    <w:rsid w:val="00CA2946"/>
    <w:rsid w:val="00CA359B"/>
    <w:rsid w:val="00CA3F6A"/>
    <w:rsid w:val="00CA49C6"/>
    <w:rsid w:val="00CA51A7"/>
    <w:rsid w:val="00CA6AA8"/>
    <w:rsid w:val="00CA6B46"/>
    <w:rsid w:val="00CA7097"/>
    <w:rsid w:val="00CB00A8"/>
    <w:rsid w:val="00CB0903"/>
    <w:rsid w:val="00CB0C59"/>
    <w:rsid w:val="00CB0FDA"/>
    <w:rsid w:val="00CB12A5"/>
    <w:rsid w:val="00CB2312"/>
    <w:rsid w:val="00CB2537"/>
    <w:rsid w:val="00CB2EA3"/>
    <w:rsid w:val="00CB2EEB"/>
    <w:rsid w:val="00CB5BF3"/>
    <w:rsid w:val="00CB7271"/>
    <w:rsid w:val="00CC1278"/>
    <w:rsid w:val="00CC1575"/>
    <w:rsid w:val="00CC198E"/>
    <w:rsid w:val="00CC24CE"/>
    <w:rsid w:val="00CC2826"/>
    <w:rsid w:val="00CC31C3"/>
    <w:rsid w:val="00CC3769"/>
    <w:rsid w:val="00CC4D39"/>
    <w:rsid w:val="00CC5643"/>
    <w:rsid w:val="00CC58AB"/>
    <w:rsid w:val="00CC5AB9"/>
    <w:rsid w:val="00CC5E9F"/>
    <w:rsid w:val="00CC5FFB"/>
    <w:rsid w:val="00CC6A3B"/>
    <w:rsid w:val="00CC790B"/>
    <w:rsid w:val="00CD1F74"/>
    <w:rsid w:val="00CD3BB2"/>
    <w:rsid w:val="00CD3C7D"/>
    <w:rsid w:val="00CD3CBE"/>
    <w:rsid w:val="00CD7788"/>
    <w:rsid w:val="00CD7C0F"/>
    <w:rsid w:val="00CE18A2"/>
    <w:rsid w:val="00CE335D"/>
    <w:rsid w:val="00CE37F5"/>
    <w:rsid w:val="00CE47C2"/>
    <w:rsid w:val="00CE58EF"/>
    <w:rsid w:val="00CE59FC"/>
    <w:rsid w:val="00CE64D0"/>
    <w:rsid w:val="00CF09E6"/>
    <w:rsid w:val="00CF2BFB"/>
    <w:rsid w:val="00CF2DD0"/>
    <w:rsid w:val="00CF3BD4"/>
    <w:rsid w:val="00CF5003"/>
    <w:rsid w:val="00CF7BEE"/>
    <w:rsid w:val="00D00002"/>
    <w:rsid w:val="00D00B93"/>
    <w:rsid w:val="00D00F67"/>
    <w:rsid w:val="00D03739"/>
    <w:rsid w:val="00D04A67"/>
    <w:rsid w:val="00D04E5C"/>
    <w:rsid w:val="00D06331"/>
    <w:rsid w:val="00D06C8E"/>
    <w:rsid w:val="00D06DB6"/>
    <w:rsid w:val="00D06F80"/>
    <w:rsid w:val="00D0770F"/>
    <w:rsid w:val="00D07846"/>
    <w:rsid w:val="00D10646"/>
    <w:rsid w:val="00D11820"/>
    <w:rsid w:val="00D1249A"/>
    <w:rsid w:val="00D12A8B"/>
    <w:rsid w:val="00D145C5"/>
    <w:rsid w:val="00D14CBE"/>
    <w:rsid w:val="00D1591C"/>
    <w:rsid w:val="00D15BA3"/>
    <w:rsid w:val="00D168D9"/>
    <w:rsid w:val="00D173CA"/>
    <w:rsid w:val="00D17967"/>
    <w:rsid w:val="00D21136"/>
    <w:rsid w:val="00D230F0"/>
    <w:rsid w:val="00D27D47"/>
    <w:rsid w:val="00D35D74"/>
    <w:rsid w:val="00D364BC"/>
    <w:rsid w:val="00D37D4D"/>
    <w:rsid w:val="00D40986"/>
    <w:rsid w:val="00D40BBA"/>
    <w:rsid w:val="00D4293D"/>
    <w:rsid w:val="00D43FE9"/>
    <w:rsid w:val="00D448F7"/>
    <w:rsid w:val="00D47037"/>
    <w:rsid w:val="00D47CDD"/>
    <w:rsid w:val="00D513D1"/>
    <w:rsid w:val="00D517A0"/>
    <w:rsid w:val="00D51874"/>
    <w:rsid w:val="00D51942"/>
    <w:rsid w:val="00D525B2"/>
    <w:rsid w:val="00D52A12"/>
    <w:rsid w:val="00D52D97"/>
    <w:rsid w:val="00D5533A"/>
    <w:rsid w:val="00D57BD9"/>
    <w:rsid w:val="00D617AB"/>
    <w:rsid w:val="00D61F06"/>
    <w:rsid w:val="00D62F81"/>
    <w:rsid w:val="00D641E2"/>
    <w:rsid w:val="00D64AD9"/>
    <w:rsid w:val="00D64E28"/>
    <w:rsid w:val="00D65985"/>
    <w:rsid w:val="00D65AEF"/>
    <w:rsid w:val="00D66DC5"/>
    <w:rsid w:val="00D71389"/>
    <w:rsid w:val="00D71BA8"/>
    <w:rsid w:val="00D72764"/>
    <w:rsid w:val="00D733C5"/>
    <w:rsid w:val="00D73B78"/>
    <w:rsid w:val="00D75225"/>
    <w:rsid w:val="00D761EC"/>
    <w:rsid w:val="00D80003"/>
    <w:rsid w:val="00D809DE"/>
    <w:rsid w:val="00D8132B"/>
    <w:rsid w:val="00D82316"/>
    <w:rsid w:val="00D8249F"/>
    <w:rsid w:val="00D82C33"/>
    <w:rsid w:val="00D83F53"/>
    <w:rsid w:val="00D85157"/>
    <w:rsid w:val="00D8517C"/>
    <w:rsid w:val="00D855AB"/>
    <w:rsid w:val="00D860E4"/>
    <w:rsid w:val="00D87767"/>
    <w:rsid w:val="00D87E51"/>
    <w:rsid w:val="00D900FB"/>
    <w:rsid w:val="00D9127E"/>
    <w:rsid w:val="00D9220F"/>
    <w:rsid w:val="00D93DC7"/>
    <w:rsid w:val="00D9482F"/>
    <w:rsid w:val="00D94EF5"/>
    <w:rsid w:val="00D95785"/>
    <w:rsid w:val="00DA683E"/>
    <w:rsid w:val="00DA6D0E"/>
    <w:rsid w:val="00DA6F93"/>
    <w:rsid w:val="00DA77E2"/>
    <w:rsid w:val="00DA7864"/>
    <w:rsid w:val="00DB1CCA"/>
    <w:rsid w:val="00DB2811"/>
    <w:rsid w:val="00DB36D1"/>
    <w:rsid w:val="00DB4ED5"/>
    <w:rsid w:val="00DB6D47"/>
    <w:rsid w:val="00DC0939"/>
    <w:rsid w:val="00DC0F67"/>
    <w:rsid w:val="00DC24FC"/>
    <w:rsid w:val="00DC2581"/>
    <w:rsid w:val="00DC2951"/>
    <w:rsid w:val="00DC40C4"/>
    <w:rsid w:val="00DC5C58"/>
    <w:rsid w:val="00DC64AE"/>
    <w:rsid w:val="00DC75A5"/>
    <w:rsid w:val="00DD05D4"/>
    <w:rsid w:val="00DD0FBE"/>
    <w:rsid w:val="00DD114B"/>
    <w:rsid w:val="00DD21D0"/>
    <w:rsid w:val="00DD3DE4"/>
    <w:rsid w:val="00DD5023"/>
    <w:rsid w:val="00DD6F19"/>
    <w:rsid w:val="00DD7B02"/>
    <w:rsid w:val="00DE01C1"/>
    <w:rsid w:val="00DE1CBA"/>
    <w:rsid w:val="00DE1EFE"/>
    <w:rsid w:val="00DE2D3B"/>
    <w:rsid w:val="00DE38DC"/>
    <w:rsid w:val="00DE52AF"/>
    <w:rsid w:val="00DE7E18"/>
    <w:rsid w:val="00DF1E2B"/>
    <w:rsid w:val="00DF234F"/>
    <w:rsid w:val="00DF27B3"/>
    <w:rsid w:val="00DF3A58"/>
    <w:rsid w:val="00DF5CB4"/>
    <w:rsid w:val="00DF6250"/>
    <w:rsid w:val="00DF65DF"/>
    <w:rsid w:val="00DF7EDF"/>
    <w:rsid w:val="00E00C12"/>
    <w:rsid w:val="00E015C1"/>
    <w:rsid w:val="00E01BF5"/>
    <w:rsid w:val="00E01CED"/>
    <w:rsid w:val="00E01F19"/>
    <w:rsid w:val="00E02519"/>
    <w:rsid w:val="00E02853"/>
    <w:rsid w:val="00E03C6A"/>
    <w:rsid w:val="00E05754"/>
    <w:rsid w:val="00E064B4"/>
    <w:rsid w:val="00E06AEA"/>
    <w:rsid w:val="00E06AF1"/>
    <w:rsid w:val="00E10278"/>
    <w:rsid w:val="00E10449"/>
    <w:rsid w:val="00E11A29"/>
    <w:rsid w:val="00E11A2C"/>
    <w:rsid w:val="00E130C5"/>
    <w:rsid w:val="00E13119"/>
    <w:rsid w:val="00E159FF"/>
    <w:rsid w:val="00E16E86"/>
    <w:rsid w:val="00E176FF"/>
    <w:rsid w:val="00E22BF3"/>
    <w:rsid w:val="00E2347F"/>
    <w:rsid w:val="00E23666"/>
    <w:rsid w:val="00E236E1"/>
    <w:rsid w:val="00E240A0"/>
    <w:rsid w:val="00E24C33"/>
    <w:rsid w:val="00E25208"/>
    <w:rsid w:val="00E252C9"/>
    <w:rsid w:val="00E25940"/>
    <w:rsid w:val="00E263EC"/>
    <w:rsid w:val="00E26EF6"/>
    <w:rsid w:val="00E3024B"/>
    <w:rsid w:val="00E303AB"/>
    <w:rsid w:val="00E30EB6"/>
    <w:rsid w:val="00E31308"/>
    <w:rsid w:val="00E31EE0"/>
    <w:rsid w:val="00E3231D"/>
    <w:rsid w:val="00E329A2"/>
    <w:rsid w:val="00E33CF8"/>
    <w:rsid w:val="00E350BA"/>
    <w:rsid w:val="00E35D74"/>
    <w:rsid w:val="00E369DC"/>
    <w:rsid w:val="00E37C00"/>
    <w:rsid w:val="00E40685"/>
    <w:rsid w:val="00E40933"/>
    <w:rsid w:val="00E437DB"/>
    <w:rsid w:val="00E44CE9"/>
    <w:rsid w:val="00E45058"/>
    <w:rsid w:val="00E45F7F"/>
    <w:rsid w:val="00E4627C"/>
    <w:rsid w:val="00E469CF"/>
    <w:rsid w:val="00E47A4C"/>
    <w:rsid w:val="00E47B3C"/>
    <w:rsid w:val="00E47FD0"/>
    <w:rsid w:val="00E51951"/>
    <w:rsid w:val="00E54A0B"/>
    <w:rsid w:val="00E54A11"/>
    <w:rsid w:val="00E55177"/>
    <w:rsid w:val="00E5529F"/>
    <w:rsid w:val="00E60FE5"/>
    <w:rsid w:val="00E612C0"/>
    <w:rsid w:val="00E619D9"/>
    <w:rsid w:val="00E61E9B"/>
    <w:rsid w:val="00E6212D"/>
    <w:rsid w:val="00E62360"/>
    <w:rsid w:val="00E625B4"/>
    <w:rsid w:val="00E626BD"/>
    <w:rsid w:val="00E667F5"/>
    <w:rsid w:val="00E66BAC"/>
    <w:rsid w:val="00E670BF"/>
    <w:rsid w:val="00E678FB"/>
    <w:rsid w:val="00E714BD"/>
    <w:rsid w:val="00E77684"/>
    <w:rsid w:val="00E812CE"/>
    <w:rsid w:val="00E82A31"/>
    <w:rsid w:val="00E82B03"/>
    <w:rsid w:val="00E8372A"/>
    <w:rsid w:val="00E839E2"/>
    <w:rsid w:val="00E855C1"/>
    <w:rsid w:val="00E86140"/>
    <w:rsid w:val="00E90D13"/>
    <w:rsid w:val="00E91F5D"/>
    <w:rsid w:val="00E91FE1"/>
    <w:rsid w:val="00E9298B"/>
    <w:rsid w:val="00E92B09"/>
    <w:rsid w:val="00E932E8"/>
    <w:rsid w:val="00E933C7"/>
    <w:rsid w:val="00E941AE"/>
    <w:rsid w:val="00E9525E"/>
    <w:rsid w:val="00E95276"/>
    <w:rsid w:val="00E95847"/>
    <w:rsid w:val="00E963C7"/>
    <w:rsid w:val="00E9726B"/>
    <w:rsid w:val="00EA1A2D"/>
    <w:rsid w:val="00EA20D2"/>
    <w:rsid w:val="00EA2139"/>
    <w:rsid w:val="00EA3DB6"/>
    <w:rsid w:val="00EA471B"/>
    <w:rsid w:val="00EA51C7"/>
    <w:rsid w:val="00EA5527"/>
    <w:rsid w:val="00EA6AE2"/>
    <w:rsid w:val="00EA7228"/>
    <w:rsid w:val="00EB00DB"/>
    <w:rsid w:val="00EB0B82"/>
    <w:rsid w:val="00EB3AC0"/>
    <w:rsid w:val="00EB4FB8"/>
    <w:rsid w:val="00EB64E9"/>
    <w:rsid w:val="00EB6D9E"/>
    <w:rsid w:val="00EB7819"/>
    <w:rsid w:val="00EB7D1F"/>
    <w:rsid w:val="00EC000D"/>
    <w:rsid w:val="00EC1FFF"/>
    <w:rsid w:val="00EC2366"/>
    <w:rsid w:val="00EC2674"/>
    <w:rsid w:val="00EC3B4A"/>
    <w:rsid w:val="00EC3F9D"/>
    <w:rsid w:val="00EC430F"/>
    <w:rsid w:val="00EC4397"/>
    <w:rsid w:val="00ED06D5"/>
    <w:rsid w:val="00ED0C0D"/>
    <w:rsid w:val="00ED185F"/>
    <w:rsid w:val="00ED1965"/>
    <w:rsid w:val="00ED26EC"/>
    <w:rsid w:val="00ED289A"/>
    <w:rsid w:val="00ED3073"/>
    <w:rsid w:val="00ED476E"/>
    <w:rsid w:val="00ED59A6"/>
    <w:rsid w:val="00ED67D1"/>
    <w:rsid w:val="00ED7D56"/>
    <w:rsid w:val="00ED7F71"/>
    <w:rsid w:val="00EE011F"/>
    <w:rsid w:val="00EE0A86"/>
    <w:rsid w:val="00EE2AB2"/>
    <w:rsid w:val="00EE2CF8"/>
    <w:rsid w:val="00EE4531"/>
    <w:rsid w:val="00EE5E56"/>
    <w:rsid w:val="00EE6D4D"/>
    <w:rsid w:val="00EF094B"/>
    <w:rsid w:val="00EF0C4B"/>
    <w:rsid w:val="00EF1A10"/>
    <w:rsid w:val="00EF201B"/>
    <w:rsid w:val="00EF30E9"/>
    <w:rsid w:val="00EF313C"/>
    <w:rsid w:val="00EF5B8E"/>
    <w:rsid w:val="00EF75F4"/>
    <w:rsid w:val="00EF791F"/>
    <w:rsid w:val="00EF7F87"/>
    <w:rsid w:val="00F00021"/>
    <w:rsid w:val="00F000E0"/>
    <w:rsid w:val="00F009A4"/>
    <w:rsid w:val="00F0147E"/>
    <w:rsid w:val="00F01C70"/>
    <w:rsid w:val="00F02674"/>
    <w:rsid w:val="00F033FC"/>
    <w:rsid w:val="00F0364B"/>
    <w:rsid w:val="00F036ED"/>
    <w:rsid w:val="00F0474E"/>
    <w:rsid w:val="00F0479D"/>
    <w:rsid w:val="00F0640C"/>
    <w:rsid w:val="00F0652E"/>
    <w:rsid w:val="00F101A5"/>
    <w:rsid w:val="00F13E7C"/>
    <w:rsid w:val="00F15222"/>
    <w:rsid w:val="00F15B58"/>
    <w:rsid w:val="00F15BCE"/>
    <w:rsid w:val="00F15D57"/>
    <w:rsid w:val="00F1632A"/>
    <w:rsid w:val="00F20695"/>
    <w:rsid w:val="00F24EFC"/>
    <w:rsid w:val="00F251DE"/>
    <w:rsid w:val="00F25901"/>
    <w:rsid w:val="00F25AC7"/>
    <w:rsid w:val="00F26422"/>
    <w:rsid w:val="00F264ED"/>
    <w:rsid w:val="00F27ADB"/>
    <w:rsid w:val="00F30E7B"/>
    <w:rsid w:val="00F31037"/>
    <w:rsid w:val="00F32FF6"/>
    <w:rsid w:val="00F33570"/>
    <w:rsid w:val="00F3377D"/>
    <w:rsid w:val="00F34987"/>
    <w:rsid w:val="00F35807"/>
    <w:rsid w:val="00F37341"/>
    <w:rsid w:val="00F3763C"/>
    <w:rsid w:val="00F411E9"/>
    <w:rsid w:val="00F414AC"/>
    <w:rsid w:val="00F41A69"/>
    <w:rsid w:val="00F44A3B"/>
    <w:rsid w:val="00F44DD2"/>
    <w:rsid w:val="00F4561E"/>
    <w:rsid w:val="00F46980"/>
    <w:rsid w:val="00F506D3"/>
    <w:rsid w:val="00F50E81"/>
    <w:rsid w:val="00F510DC"/>
    <w:rsid w:val="00F52B87"/>
    <w:rsid w:val="00F53257"/>
    <w:rsid w:val="00F5452B"/>
    <w:rsid w:val="00F54608"/>
    <w:rsid w:val="00F5529A"/>
    <w:rsid w:val="00F55E0B"/>
    <w:rsid w:val="00F57719"/>
    <w:rsid w:val="00F5776B"/>
    <w:rsid w:val="00F6128D"/>
    <w:rsid w:val="00F61680"/>
    <w:rsid w:val="00F6253F"/>
    <w:rsid w:val="00F62602"/>
    <w:rsid w:val="00F6329D"/>
    <w:rsid w:val="00F64CCD"/>
    <w:rsid w:val="00F654F4"/>
    <w:rsid w:val="00F65C87"/>
    <w:rsid w:val="00F661CB"/>
    <w:rsid w:val="00F70893"/>
    <w:rsid w:val="00F725BF"/>
    <w:rsid w:val="00F72964"/>
    <w:rsid w:val="00F73215"/>
    <w:rsid w:val="00F7405A"/>
    <w:rsid w:val="00F74616"/>
    <w:rsid w:val="00F74B0B"/>
    <w:rsid w:val="00F7574B"/>
    <w:rsid w:val="00F75ED2"/>
    <w:rsid w:val="00F760FD"/>
    <w:rsid w:val="00F774A0"/>
    <w:rsid w:val="00F77AEF"/>
    <w:rsid w:val="00F83853"/>
    <w:rsid w:val="00F84290"/>
    <w:rsid w:val="00F8456D"/>
    <w:rsid w:val="00F846DD"/>
    <w:rsid w:val="00F84FC3"/>
    <w:rsid w:val="00F85482"/>
    <w:rsid w:val="00F857BF"/>
    <w:rsid w:val="00F85FB0"/>
    <w:rsid w:val="00F86C66"/>
    <w:rsid w:val="00F86CA2"/>
    <w:rsid w:val="00F873C7"/>
    <w:rsid w:val="00F87A0B"/>
    <w:rsid w:val="00F90387"/>
    <w:rsid w:val="00F9112D"/>
    <w:rsid w:val="00F916C9"/>
    <w:rsid w:val="00F9256F"/>
    <w:rsid w:val="00F92903"/>
    <w:rsid w:val="00F96B4C"/>
    <w:rsid w:val="00F97615"/>
    <w:rsid w:val="00F97E9E"/>
    <w:rsid w:val="00FA173F"/>
    <w:rsid w:val="00FA1FDD"/>
    <w:rsid w:val="00FA332A"/>
    <w:rsid w:val="00FA34AA"/>
    <w:rsid w:val="00FA4A3B"/>
    <w:rsid w:val="00FA5056"/>
    <w:rsid w:val="00FA528D"/>
    <w:rsid w:val="00FA5DEE"/>
    <w:rsid w:val="00FB1949"/>
    <w:rsid w:val="00FB3368"/>
    <w:rsid w:val="00FB4E29"/>
    <w:rsid w:val="00FB7AD7"/>
    <w:rsid w:val="00FC2686"/>
    <w:rsid w:val="00FC30C8"/>
    <w:rsid w:val="00FC380B"/>
    <w:rsid w:val="00FC3848"/>
    <w:rsid w:val="00FD174F"/>
    <w:rsid w:val="00FD1AA7"/>
    <w:rsid w:val="00FD2A19"/>
    <w:rsid w:val="00FD41E6"/>
    <w:rsid w:val="00FD5BCE"/>
    <w:rsid w:val="00FD5E63"/>
    <w:rsid w:val="00FD7793"/>
    <w:rsid w:val="00FD7B5F"/>
    <w:rsid w:val="00FE069D"/>
    <w:rsid w:val="00FE2707"/>
    <w:rsid w:val="00FE2D3B"/>
    <w:rsid w:val="00FE2D86"/>
    <w:rsid w:val="00FE3A10"/>
    <w:rsid w:val="00FE3E96"/>
    <w:rsid w:val="00FE3EC1"/>
    <w:rsid w:val="00FE46AF"/>
    <w:rsid w:val="00FE4858"/>
    <w:rsid w:val="00FE5B33"/>
    <w:rsid w:val="00FE6CDF"/>
    <w:rsid w:val="00FE77B8"/>
    <w:rsid w:val="00FF0407"/>
    <w:rsid w:val="00FF0C99"/>
    <w:rsid w:val="00FF18FC"/>
    <w:rsid w:val="00FF1AF9"/>
    <w:rsid w:val="00FF2769"/>
    <w:rsid w:val="00FF35A9"/>
    <w:rsid w:val="00FF3EBB"/>
    <w:rsid w:val="00FF4A4B"/>
    <w:rsid w:val="00FF5092"/>
    <w:rsid w:val="00FF53CA"/>
    <w:rsid w:val="00FF596D"/>
    <w:rsid w:val="00FF7291"/>
    <w:rsid w:val="00FF7346"/>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B904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rsid w:val="00781D86"/>
    <w:pPr>
      <w:framePr w:w="7948" w:wrap="auto" w:vAnchor="page" w:hAnchor="page" w:x="2182" w:y="3065"/>
      <w:widowControl w:val="0"/>
      <w:autoSpaceDE w:val="0"/>
      <w:autoSpaceDN w:val="0"/>
      <w:adjustRightInd w:val="0"/>
      <w:jc w:val="both"/>
    </w:pPr>
    <w:rPr>
      <w:rFonts w:ascii="Arial" w:hAnsi="Arial" w:cs="Arial"/>
      <w:b/>
      <w:bCs/>
    </w:rPr>
  </w:style>
  <w:style w:type="paragraph" w:styleId="BodyText">
    <w:name w:val="Body Text"/>
    <w:basedOn w:val="Normal"/>
    <w:rsid w:val="007D5155"/>
    <w:pPr>
      <w:spacing w:after="120"/>
    </w:pPr>
  </w:style>
  <w:style w:type="paragraph" w:styleId="Footer">
    <w:name w:val="footer"/>
    <w:basedOn w:val="Normal"/>
    <w:rsid w:val="005F2FA3"/>
    <w:pPr>
      <w:tabs>
        <w:tab w:val="center" w:pos="4536"/>
        <w:tab w:val="right" w:pos="9072"/>
      </w:tabs>
    </w:pPr>
  </w:style>
  <w:style w:type="paragraph" w:styleId="Title">
    <w:name w:val="Title"/>
    <w:basedOn w:val="Normal"/>
    <w:qFormat/>
    <w:rsid w:val="003A18A1"/>
    <w:pPr>
      <w:widowControl w:val="0"/>
      <w:autoSpaceDE w:val="0"/>
      <w:autoSpaceDN w:val="0"/>
      <w:spacing w:before="240" w:after="60"/>
      <w:jc w:val="center"/>
    </w:pPr>
    <w:rPr>
      <w:rFonts w:ascii="Arial" w:hAnsi="Arial" w:cs="Arial"/>
      <w:b/>
      <w:bCs/>
      <w:kern w:val="28"/>
      <w:sz w:val="32"/>
      <w:szCs w:val="32"/>
      <w:lang w:val="en-US" w:eastAsia="en-US"/>
    </w:rPr>
  </w:style>
  <w:style w:type="character" w:styleId="CommentReference">
    <w:name w:val="annotation reference"/>
    <w:basedOn w:val="DefaultParagraphFont"/>
    <w:semiHidden/>
    <w:rsid w:val="00227706"/>
    <w:rPr>
      <w:sz w:val="16"/>
      <w:szCs w:val="16"/>
    </w:rPr>
  </w:style>
  <w:style w:type="paragraph" w:styleId="CommentText">
    <w:name w:val="annotation text"/>
    <w:basedOn w:val="Normal"/>
    <w:semiHidden/>
    <w:rsid w:val="00227706"/>
    <w:rPr>
      <w:sz w:val="20"/>
      <w:szCs w:val="20"/>
    </w:rPr>
  </w:style>
  <w:style w:type="paragraph" w:styleId="CommentSubject">
    <w:name w:val="annotation subject"/>
    <w:basedOn w:val="CommentText"/>
    <w:next w:val="CommentText"/>
    <w:semiHidden/>
    <w:rsid w:val="00227706"/>
    <w:rPr>
      <w:b/>
      <w:bCs/>
    </w:rPr>
  </w:style>
  <w:style w:type="paragraph" w:styleId="BalloonText">
    <w:name w:val="Balloon Text"/>
    <w:basedOn w:val="Normal"/>
    <w:semiHidden/>
    <w:rsid w:val="00227706"/>
    <w:rPr>
      <w:rFonts w:ascii="Tahoma" w:hAnsi="Tahoma" w:cs="Tahoma"/>
      <w:sz w:val="16"/>
      <w:szCs w:val="16"/>
    </w:rPr>
  </w:style>
  <w:style w:type="paragraph" w:styleId="Header">
    <w:name w:val="header"/>
    <w:basedOn w:val="Normal"/>
    <w:rsid w:val="00677539"/>
    <w:pPr>
      <w:tabs>
        <w:tab w:val="center" w:pos="4153"/>
        <w:tab w:val="right" w:pos="8306"/>
      </w:tabs>
      <w:overflowPunct w:val="0"/>
      <w:autoSpaceDE w:val="0"/>
      <w:autoSpaceDN w:val="0"/>
      <w:adjustRightInd w:val="0"/>
      <w:textAlignment w:val="baseline"/>
    </w:pPr>
    <w:rPr>
      <w:sz w:val="20"/>
      <w:szCs w:val="20"/>
      <w:lang w:val="en-US" w:eastAsia="en-US"/>
    </w:rPr>
  </w:style>
  <w:style w:type="character" w:styleId="PageNumber">
    <w:name w:val="page number"/>
    <w:basedOn w:val="DefaultParagraphFont"/>
    <w:rsid w:val="00CB5BF3"/>
  </w:style>
  <w:style w:type="character" w:customStyle="1" w:styleId="searchword">
    <w:name w:val="searchword"/>
    <w:basedOn w:val="DefaultParagraphFont"/>
    <w:rsid w:val="00B049E0"/>
    <w:rPr>
      <w:color w:val="FFFFFF"/>
      <w:shd w:val="clear" w:color="auto" w:fill="0082BF"/>
    </w:rPr>
  </w:style>
  <w:style w:type="paragraph" w:customStyle="1" w:styleId="baslik01">
    <w:name w:val="baslik01"/>
    <w:basedOn w:val="Normal"/>
    <w:rsid w:val="00946F3D"/>
    <w:pPr>
      <w:spacing w:before="100" w:beforeAutospacing="1" w:after="100" w:afterAutospacing="1"/>
    </w:pPr>
    <w:rPr>
      <w:rFonts w:ascii="Trebuchet MS" w:hAnsi="Trebuchet MS"/>
      <w:b/>
      <w:bCs/>
      <w:color w:val="A20418"/>
      <w:sz w:val="23"/>
      <w:szCs w:val="23"/>
    </w:rPr>
  </w:style>
</w:styles>
</file>

<file path=word/webSettings.xml><?xml version="1.0" encoding="utf-8"?>
<w:webSettings xmlns:r="http://schemas.openxmlformats.org/officeDocument/2006/relationships" xmlns:w="http://schemas.openxmlformats.org/wordprocessingml/2006/main">
  <w:divs>
    <w:div w:id="1616400686">
      <w:bodyDiv w:val="1"/>
      <w:marLeft w:val="0"/>
      <w:marRight w:val="0"/>
      <w:marTop w:val="0"/>
      <w:marBottom w:val="0"/>
      <w:divBdr>
        <w:top w:val="none" w:sz="0" w:space="0" w:color="auto"/>
        <w:left w:val="none" w:sz="0" w:space="0" w:color="auto"/>
        <w:bottom w:val="none" w:sz="0" w:space="0" w:color="auto"/>
        <w:right w:val="none" w:sz="0" w:space="0" w:color="auto"/>
      </w:divBdr>
      <w:divsChild>
        <w:div w:id="1492864808">
          <w:marLeft w:val="0"/>
          <w:marRight w:val="0"/>
          <w:marTop w:val="0"/>
          <w:marBottom w:val="0"/>
          <w:divBdr>
            <w:top w:val="none" w:sz="0" w:space="0" w:color="auto"/>
            <w:left w:val="none" w:sz="0" w:space="0" w:color="auto"/>
            <w:bottom w:val="none" w:sz="0" w:space="0" w:color="auto"/>
            <w:right w:val="none" w:sz="0" w:space="0" w:color="auto"/>
          </w:divBdr>
          <w:divsChild>
            <w:div w:id="67309771">
              <w:marLeft w:val="0"/>
              <w:marRight w:val="0"/>
              <w:marTop w:val="0"/>
              <w:marBottom w:val="0"/>
              <w:divBdr>
                <w:top w:val="none" w:sz="0" w:space="0" w:color="auto"/>
                <w:left w:val="none" w:sz="0" w:space="0" w:color="auto"/>
                <w:bottom w:val="none" w:sz="0" w:space="0" w:color="auto"/>
                <w:right w:val="none" w:sz="0" w:space="0" w:color="auto"/>
              </w:divBdr>
              <w:divsChild>
                <w:div w:id="1724674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5402110">
      <w:bodyDiv w:val="1"/>
      <w:marLeft w:val="0"/>
      <w:marRight w:val="0"/>
      <w:marTop w:val="0"/>
      <w:marBottom w:val="0"/>
      <w:divBdr>
        <w:top w:val="none" w:sz="0" w:space="0" w:color="auto"/>
        <w:left w:val="none" w:sz="0" w:space="0" w:color="auto"/>
        <w:bottom w:val="none" w:sz="0" w:space="0" w:color="auto"/>
        <w:right w:val="none" w:sz="0" w:space="0" w:color="auto"/>
      </w:divBdr>
      <w:divsChild>
        <w:div w:id="1535580455">
          <w:marLeft w:val="0"/>
          <w:marRight w:val="0"/>
          <w:marTop w:val="0"/>
          <w:marBottom w:val="0"/>
          <w:divBdr>
            <w:top w:val="none" w:sz="0" w:space="0" w:color="auto"/>
            <w:left w:val="none" w:sz="0" w:space="0" w:color="auto"/>
            <w:bottom w:val="none" w:sz="0" w:space="0" w:color="auto"/>
            <w:right w:val="none" w:sz="0" w:space="0" w:color="auto"/>
          </w:divBdr>
          <w:divsChild>
            <w:div w:id="1965886107">
              <w:marLeft w:val="0"/>
              <w:marRight w:val="0"/>
              <w:marTop w:val="0"/>
              <w:marBottom w:val="0"/>
              <w:divBdr>
                <w:top w:val="none" w:sz="0" w:space="0" w:color="auto"/>
                <w:left w:val="none" w:sz="0" w:space="0" w:color="auto"/>
                <w:bottom w:val="none" w:sz="0" w:space="0" w:color="auto"/>
                <w:right w:val="none" w:sz="0" w:space="0" w:color="auto"/>
              </w:divBdr>
              <w:divsChild>
                <w:div w:id="666590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55</Pages>
  <Words>20599</Words>
  <Characters>117415</Characters>
  <Application>Microsoft Office Word</Application>
  <DocSecurity>0</DocSecurity>
  <Lines>978</Lines>
  <Paragraphs>275</Paragraphs>
  <ScaleCrop>false</ScaleCrop>
  <HeadingPairs>
    <vt:vector size="2" baseType="variant">
      <vt:variant>
        <vt:lpstr>Title</vt:lpstr>
      </vt:variant>
      <vt:variant>
        <vt:i4>1</vt:i4>
      </vt:variant>
    </vt:vector>
  </HeadingPairs>
  <TitlesOfParts>
    <vt:vector size="1" baseType="lpstr">
      <vt:lpstr>SİGORTA HİZMETLERİ (DÜZENLEME VE DENETİM) </vt:lpstr>
    </vt:vector>
  </TitlesOfParts>
  <Company>OEM</Company>
  <LinksUpToDate>false</LinksUpToDate>
  <CharactersWithSpaces>137739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SİGORTA HİZMETLERİ (DÜZENLEME VE DENETİM)</dc:title>
  <dc:creator>OEM</dc:creator>
  <cp:lastModifiedBy>DEMİR ADANIR</cp:lastModifiedBy>
  <cp:revision>2</cp:revision>
  <cp:lastPrinted>2011-01-03T12:03:00Z</cp:lastPrinted>
  <dcterms:created xsi:type="dcterms:W3CDTF">2016-05-07T07:08:00Z</dcterms:created>
  <dcterms:modified xsi:type="dcterms:W3CDTF">2016-05-07T07:08:00Z</dcterms:modified>
</cp:coreProperties>
</file>